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401"/>
        <w:gridCol w:w="1635"/>
        <w:gridCol w:w="3922"/>
      </w:tblGrid>
      <w:tr w:rsidR="00016163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163" w:rsidRPr="00E62BAA" w:rsidRDefault="00016163" w:rsidP="0076294D">
            <w:pPr>
              <w:widowControl/>
              <w:jc w:val="center"/>
              <w:outlineLvl w:val="0"/>
              <w:rPr>
                <w:rFonts w:asciiTheme="minorHAnsi" w:hAnsiTheme="minorHAnsi" w:cstheme="minorHAnsi"/>
                <w:b/>
                <w:szCs w:val="24"/>
              </w:rPr>
            </w:pPr>
            <w:r w:rsidRPr="00E62BAA">
              <w:rPr>
                <w:rFonts w:asciiTheme="minorHAnsi" w:hAnsiTheme="minorHAnsi" w:cstheme="minorHAnsi"/>
                <w:b/>
                <w:szCs w:val="24"/>
              </w:rPr>
              <w:t>Thomas R. Bailey</w:t>
            </w:r>
          </w:p>
        </w:tc>
      </w:tr>
      <w:tr w:rsidR="00016163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163" w:rsidRPr="00E62BAA" w:rsidRDefault="00016163" w:rsidP="0076294D">
            <w:pPr>
              <w:widowControl/>
              <w:tabs>
                <w:tab w:val="center" w:pos="4680"/>
              </w:tabs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BAA">
              <w:rPr>
                <w:rFonts w:asciiTheme="minorHAnsi" w:hAnsiTheme="minorHAnsi" w:cstheme="minorHAnsi"/>
                <w:sz w:val="22"/>
                <w:szCs w:val="22"/>
              </w:rPr>
              <w:t>Teachers College, Columbia University</w:t>
            </w:r>
          </w:p>
          <w:p w:rsidR="00016163" w:rsidRPr="00E62BAA" w:rsidRDefault="00016163" w:rsidP="0076294D">
            <w:pPr>
              <w:widowControl/>
              <w:tabs>
                <w:tab w:val="center" w:pos="4680"/>
              </w:tabs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BAA">
              <w:rPr>
                <w:rFonts w:asciiTheme="minorHAnsi" w:hAnsiTheme="minorHAnsi" w:cstheme="minorHAnsi"/>
                <w:sz w:val="22"/>
                <w:szCs w:val="22"/>
              </w:rPr>
              <w:t>525 West 120</w:t>
            </w:r>
            <w:r w:rsidRPr="00E62BA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62BAA">
              <w:rPr>
                <w:rFonts w:asciiTheme="minorHAnsi" w:hAnsiTheme="minorHAnsi" w:cstheme="minorHAnsi"/>
                <w:sz w:val="22"/>
                <w:szCs w:val="22"/>
              </w:rPr>
              <w:t xml:space="preserve"> Street, Box 174 • New York, NY 10027</w:t>
            </w:r>
          </w:p>
          <w:p w:rsidR="00016163" w:rsidRPr="00E62BAA" w:rsidRDefault="00016163" w:rsidP="0076294D">
            <w:pPr>
              <w:widowControl/>
              <w:tabs>
                <w:tab w:val="center" w:pos="4680"/>
              </w:tabs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BAA">
              <w:rPr>
                <w:rFonts w:asciiTheme="minorHAnsi" w:hAnsiTheme="minorHAnsi" w:cstheme="minorHAnsi"/>
                <w:sz w:val="22"/>
                <w:szCs w:val="22"/>
              </w:rPr>
              <w:t xml:space="preserve">T: (212) 678-3091 • E: </w:t>
            </w:r>
            <w:hyperlink r:id="rId8" w:history="1">
              <w:r w:rsidRPr="00E62BA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ccrc@columbia.edu</w:t>
              </w:r>
            </w:hyperlink>
          </w:p>
          <w:p w:rsidR="00016163" w:rsidRPr="00E62BAA" w:rsidRDefault="00FF0462" w:rsidP="0076294D">
            <w:pPr>
              <w:widowControl/>
              <w:tabs>
                <w:tab w:val="center" w:pos="4680"/>
              </w:tabs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016163" w:rsidRPr="00E62BA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http://ccrc.tc.columbia.edu/ViewStaff.asp?UID=1</w:t>
              </w:r>
            </w:hyperlink>
          </w:p>
          <w:p w:rsidR="00016163" w:rsidRPr="00E62BAA" w:rsidRDefault="00FF0462" w:rsidP="0076294D">
            <w:pPr>
              <w:widowControl/>
              <w:tabs>
                <w:tab w:val="center" w:pos="4680"/>
              </w:tabs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0" w:history="1">
              <w:r w:rsidR="00016163" w:rsidRPr="00E62BA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http://www.tc.columbia.edu/academics/index.htm?facid=tb3</w:t>
              </w:r>
            </w:hyperlink>
          </w:p>
        </w:tc>
      </w:tr>
      <w:tr w:rsidR="00471C9D" w:rsidRPr="007772EC" w:rsidTr="000C3BFD"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9D" w:rsidRPr="007772EC" w:rsidRDefault="00471C9D" w:rsidP="0076294D">
            <w:pPr>
              <w:widowControl/>
              <w:tabs>
                <w:tab w:val="center" w:pos="4680"/>
              </w:tabs>
              <w:spacing w:afterLines="60" w:after="144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9D" w:rsidRPr="007772EC" w:rsidRDefault="00471C9D" w:rsidP="0076294D">
            <w:pPr>
              <w:widowControl/>
              <w:spacing w:afterLines="60" w:after="144"/>
              <w:outlineLvl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16163" w:rsidRPr="00E62BAA" w:rsidTr="008C3F19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163" w:rsidRPr="00E62BAA" w:rsidRDefault="00837532" w:rsidP="0076294D">
            <w:pPr>
              <w:widowControl/>
              <w:tabs>
                <w:tab w:val="center" w:pos="468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Academic and Research Experience</w:t>
            </w:r>
          </w:p>
        </w:tc>
      </w:tr>
      <w:tr w:rsidR="008C3F19" w:rsidRPr="00323390" w:rsidTr="008C3F19"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F19" w:rsidRPr="00323390" w:rsidRDefault="008C3F19" w:rsidP="00E62BAA">
            <w:pPr>
              <w:widowControl/>
              <w:spacing w:afterLines="30" w:after="72"/>
              <w:outlineLvl w:val="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2014 – present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F19" w:rsidRPr="00323390" w:rsidRDefault="008C3F19" w:rsidP="008C3F19">
            <w:pPr>
              <w:pStyle w:val="BodyText2"/>
              <w:tabs>
                <w:tab w:val="left" w:pos="1908"/>
              </w:tabs>
              <w:spacing w:afterLines="30" w:after="72"/>
              <w:ind w:right="0"/>
              <w:jc w:val="left"/>
              <w:rPr>
                <w:rFonts w:asciiTheme="majorHAnsi" w:hAnsiTheme="majorHAnsi" w:cstheme="minorHAnsi"/>
                <w:szCs w:val="22"/>
              </w:rPr>
            </w:pPr>
            <w:r w:rsidRPr="00323390">
              <w:rPr>
                <w:rFonts w:asciiTheme="majorHAnsi" w:hAnsiTheme="majorHAnsi" w:cstheme="minorHAnsi"/>
                <w:szCs w:val="22"/>
              </w:rPr>
              <w:t xml:space="preserve">Director, Center for </w:t>
            </w:r>
            <w:r>
              <w:rPr>
                <w:rFonts w:asciiTheme="majorHAnsi" w:hAnsiTheme="majorHAnsi" w:cstheme="minorHAnsi"/>
                <w:szCs w:val="22"/>
              </w:rPr>
              <w:t xml:space="preserve">the </w:t>
            </w:r>
            <w:r w:rsidRPr="00323390">
              <w:rPr>
                <w:rFonts w:asciiTheme="majorHAnsi" w:hAnsiTheme="majorHAnsi" w:cstheme="minorHAnsi"/>
                <w:szCs w:val="22"/>
              </w:rPr>
              <w:t>Analysis of Postsecondary</w:t>
            </w:r>
            <w:r>
              <w:rPr>
                <w:rFonts w:asciiTheme="majorHAnsi" w:hAnsiTheme="majorHAnsi" w:cstheme="minorHAnsi"/>
                <w:szCs w:val="22"/>
              </w:rPr>
              <w:t xml:space="preserve"> Readiness</w:t>
            </w:r>
            <w:r w:rsidRPr="00323390">
              <w:rPr>
                <w:rFonts w:asciiTheme="majorHAnsi" w:hAnsiTheme="majorHAnsi" w:cstheme="minorHAnsi"/>
                <w:szCs w:val="22"/>
              </w:rPr>
              <w:t>, Teachers College, Columbia University</w:t>
            </w:r>
          </w:p>
        </w:tc>
      </w:tr>
      <w:tr w:rsidR="00471C9D" w:rsidRPr="00323390" w:rsidTr="008C3F19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9D" w:rsidRPr="00323390" w:rsidRDefault="00857C74" w:rsidP="00E62BAA">
            <w:pPr>
              <w:widowControl/>
              <w:spacing w:afterLines="30" w:after="72"/>
              <w:outlineLvl w:val="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323390">
              <w:rPr>
                <w:rFonts w:asciiTheme="majorHAnsi" w:hAnsiTheme="majorHAnsi" w:cstheme="minorHAnsi"/>
                <w:sz w:val="22"/>
                <w:szCs w:val="22"/>
              </w:rPr>
              <w:t>2011–present</w:t>
            </w:r>
            <w:r w:rsidRPr="00323390">
              <w:rPr>
                <w:rFonts w:asciiTheme="majorHAnsi" w:hAnsiTheme="majorHAnsi" w:cstheme="minorHAnsi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9D" w:rsidRPr="00323390" w:rsidRDefault="00857C74" w:rsidP="008C3F19">
            <w:pPr>
              <w:pStyle w:val="BodyText2"/>
              <w:tabs>
                <w:tab w:val="left" w:pos="1908"/>
              </w:tabs>
              <w:spacing w:afterLines="30" w:after="72"/>
              <w:ind w:right="0"/>
              <w:jc w:val="left"/>
              <w:rPr>
                <w:rFonts w:asciiTheme="majorHAnsi" w:hAnsiTheme="majorHAnsi" w:cstheme="minorHAnsi"/>
                <w:b/>
                <w:szCs w:val="22"/>
              </w:rPr>
            </w:pPr>
            <w:r w:rsidRPr="00323390">
              <w:rPr>
                <w:rFonts w:asciiTheme="majorHAnsi" w:hAnsiTheme="majorHAnsi" w:cstheme="minorHAnsi"/>
                <w:szCs w:val="22"/>
              </w:rPr>
              <w:t>Director, Center for Analysis of Postsecondary Education and Employment, Teachers College, Columbia University</w:t>
            </w:r>
          </w:p>
        </w:tc>
      </w:tr>
      <w:tr w:rsidR="00471C9D" w:rsidRPr="00323390" w:rsidTr="000C3BFD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9D" w:rsidRPr="00323390" w:rsidRDefault="00857C74" w:rsidP="00E62BAA">
            <w:pPr>
              <w:widowControl/>
              <w:spacing w:afterLines="30" w:after="72"/>
              <w:outlineLvl w:val="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323390">
              <w:rPr>
                <w:rFonts w:asciiTheme="majorHAnsi" w:hAnsiTheme="majorHAnsi" w:cstheme="minorHAnsi"/>
                <w:sz w:val="22"/>
                <w:szCs w:val="22"/>
              </w:rPr>
              <w:t>2001–present</w:t>
            </w:r>
            <w:r w:rsidRPr="00323390">
              <w:rPr>
                <w:rFonts w:asciiTheme="majorHAnsi" w:hAnsiTheme="majorHAnsi" w:cstheme="minorHAnsi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9D" w:rsidRPr="00323390" w:rsidRDefault="00857C74" w:rsidP="00E62BAA">
            <w:pPr>
              <w:pStyle w:val="BodyText2"/>
              <w:tabs>
                <w:tab w:val="left" w:pos="1908"/>
              </w:tabs>
              <w:spacing w:afterLines="30" w:after="72"/>
              <w:ind w:right="0"/>
              <w:jc w:val="left"/>
              <w:rPr>
                <w:rFonts w:asciiTheme="majorHAnsi" w:hAnsiTheme="majorHAnsi" w:cstheme="minorHAnsi"/>
                <w:b/>
                <w:szCs w:val="22"/>
              </w:rPr>
            </w:pPr>
            <w:r w:rsidRPr="00323390">
              <w:rPr>
                <w:rFonts w:asciiTheme="majorHAnsi" w:hAnsiTheme="majorHAnsi" w:cstheme="minorHAnsi"/>
                <w:bCs/>
                <w:szCs w:val="22"/>
              </w:rPr>
              <w:t xml:space="preserve">George and Abby O’Neill Professor of Economics and Education, </w:t>
            </w:r>
            <w:r w:rsidRPr="00323390">
              <w:rPr>
                <w:rFonts w:asciiTheme="majorHAnsi" w:hAnsiTheme="majorHAnsi" w:cstheme="minorHAnsi"/>
                <w:szCs w:val="22"/>
              </w:rPr>
              <w:t>Department of Education Policy and Social Analysis, Teachers College, Columbia University</w:t>
            </w:r>
          </w:p>
        </w:tc>
      </w:tr>
      <w:tr w:rsidR="00471C9D" w:rsidRPr="00323390" w:rsidTr="000C3BFD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9D" w:rsidRPr="00323390" w:rsidRDefault="00857C74" w:rsidP="00E62BAA">
            <w:pPr>
              <w:widowControl/>
              <w:spacing w:afterLines="30" w:after="72"/>
              <w:outlineLvl w:val="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323390">
              <w:rPr>
                <w:rFonts w:asciiTheme="majorHAnsi" w:hAnsiTheme="majorHAnsi" w:cstheme="minorHAnsi"/>
                <w:sz w:val="22"/>
                <w:szCs w:val="22"/>
              </w:rPr>
              <w:t>1996–present</w:t>
            </w:r>
            <w:r w:rsidRPr="00323390">
              <w:rPr>
                <w:rFonts w:asciiTheme="majorHAnsi" w:hAnsiTheme="majorHAnsi" w:cstheme="minorHAnsi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9D" w:rsidRPr="00323390" w:rsidRDefault="00857C74" w:rsidP="00E62BAA">
            <w:pPr>
              <w:pStyle w:val="BodyText2"/>
              <w:tabs>
                <w:tab w:val="left" w:pos="1908"/>
              </w:tabs>
              <w:spacing w:afterLines="30" w:after="72"/>
              <w:ind w:right="0"/>
              <w:jc w:val="left"/>
              <w:rPr>
                <w:rFonts w:asciiTheme="majorHAnsi" w:hAnsiTheme="majorHAnsi" w:cstheme="minorHAnsi"/>
                <w:b/>
                <w:szCs w:val="22"/>
              </w:rPr>
            </w:pPr>
            <w:r w:rsidRPr="00323390">
              <w:rPr>
                <w:rFonts w:asciiTheme="majorHAnsi" w:hAnsiTheme="majorHAnsi" w:cstheme="minorHAnsi"/>
                <w:szCs w:val="22"/>
              </w:rPr>
              <w:t>Director, Community College Research Center, Teachers College, Columbia University</w:t>
            </w:r>
          </w:p>
        </w:tc>
      </w:tr>
      <w:tr w:rsidR="00857C74" w:rsidRPr="00323390" w:rsidTr="000C3BFD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323390" w:rsidRDefault="00857C74" w:rsidP="00E62BAA">
            <w:pPr>
              <w:widowControl/>
              <w:spacing w:afterLines="30" w:after="72"/>
              <w:outlineLvl w:val="0"/>
              <w:rPr>
                <w:rFonts w:asciiTheme="majorHAnsi" w:hAnsiTheme="majorHAnsi" w:cstheme="minorHAnsi"/>
                <w:sz w:val="22"/>
                <w:szCs w:val="22"/>
              </w:rPr>
            </w:pPr>
            <w:r w:rsidRPr="00323390">
              <w:rPr>
                <w:rFonts w:asciiTheme="majorHAnsi" w:hAnsiTheme="majorHAnsi" w:cstheme="minorHAnsi"/>
                <w:sz w:val="22"/>
                <w:szCs w:val="22"/>
              </w:rPr>
              <w:t>1992–present</w:t>
            </w:r>
            <w:r w:rsidRPr="00323390">
              <w:rPr>
                <w:rFonts w:asciiTheme="majorHAnsi" w:hAnsiTheme="majorHAnsi" w:cstheme="minorHAnsi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323390" w:rsidRDefault="00857C74" w:rsidP="00837532">
            <w:pPr>
              <w:pStyle w:val="BodyText2"/>
              <w:tabs>
                <w:tab w:val="left" w:pos="1908"/>
              </w:tabs>
              <w:spacing w:afterLines="30" w:after="72"/>
              <w:ind w:right="0"/>
              <w:jc w:val="left"/>
              <w:rPr>
                <w:rFonts w:asciiTheme="majorHAnsi" w:hAnsiTheme="majorHAnsi" w:cstheme="minorHAnsi"/>
                <w:szCs w:val="22"/>
              </w:rPr>
            </w:pPr>
            <w:r w:rsidRPr="00323390">
              <w:rPr>
                <w:rFonts w:asciiTheme="majorHAnsi" w:hAnsiTheme="majorHAnsi" w:cstheme="minorHAnsi"/>
                <w:szCs w:val="22"/>
              </w:rPr>
              <w:t>Director, Institute on Education and the Economy, Teachers College, Columbia University</w:t>
            </w:r>
            <w:r w:rsidR="00CA2717" w:rsidRPr="00323390">
              <w:rPr>
                <w:rFonts w:asciiTheme="majorHAnsi" w:hAnsiTheme="majorHAnsi" w:cstheme="minorHAnsi"/>
                <w:szCs w:val="22"/>
              </w:rPr>
              <w:t xml:space="preserve"> </w:t>
            </w:r>
            <w:r w:rsidRPr="00323390">
              <w:rPr>
                <w:rFonts w:asciiTheme="majorHAnsi" w:hAnsiTheme="majorHAnsi" w:cstheme="minorHAnsi"/>
                <w:szCs w:val="22"/>
              </w:rPr>
              <w:t>(1990–1991 Associate Director for Research)</w:t>
            </w:r>
          </w:p>
        </w:tc>
      </w:tr>
      <w:tr w:rsidR="0033114C" w:rsidRPr="00323390" w:rsidTr="0077244F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14C" w:rsidRPr="00323390" w:rsidRDefault="0033114C" w:rsidP="0077244F">
            <w:pPr>
              <w:widowControl/>
              <w:spacing w:afterLines="30" w:after="72"/>
              <w:outlineLvl w:val="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323390">
              <w:rPr>
                <w:rFonts w:asciiTheme="majorHAnsi" w:hAnsiTheme="majorHAnsi" w:cstheme="minorHAnsi"/>
                <w:sz w:val="22"/>
                <w:szCs w:val="22"/>
              </w:rPr>
              <w:t>20</w:t>
            </w:r>
            <w:bookmarkStart w:id="0" w:name="_GoBack"/>
            <w:bookmarkEnd w:id="0"/>
            <w:r w:rsidRPr="00323390">
              <w:rPr>
                <w:rFonts w:asciiTheme="majorHAnsi" w:hAnsiTheme="majorHAnsi" w:cstheme="minorHAnsi"/>
                <w:sz w:val="22"/>
                <w:szCs w:val="22"/>
              </w:rPr>
              <w:t>06–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2012</w:t>
            </w:r>
            <w:r w:rsidRPr="00323390">
              <w:rPr>
                <w:rFonts w:asciiTheme="majorHAnsi" w:hAnsiTheme="majorHAnsi" w:cstheme="minorHAnsi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14C" w:rsidRPr="00323390" w:rsidRDefault="0033114C" w:rsidP="0077244F">
            <w:pPr>
              <w:pStyle w:val="BodyText2"/>
              <w:tabs>
                <w:tab w:val="left" w:pos="1908"/>
              </w:tabs>
              <w:spacing w:afterLines="30" w:after="72"/>
              <w:ind w:right="0"/>
              <w:jc w:val="left"/>
              <w:rPr>
                <w:rFonts w:asciiTheme="majorHAnsi" w:hAnsiTheme="majorHAnsi" w:cstheme="minorHAnsi"/>
                <w:b/>
                <w:szCs w:val="22"/>
              </w:rPr>
            </w:pPr>
            <w:r w:rsidRPr="00323390">
              <w:rPr>
                <w:rFonts w:asciiTheme="majorHAnsi" w:hAnsiTheme="majorHAnsi" w:cstheme="minorHAnsi"/>
                <w:szCs w:val="22"/>
              </w:rPr>
              <w:t>Director, National Center for Postsecondary Research, Teachers College, Columbia University</w:t>
            </w:r>
          </w:p>
        </w:tc>
      </w:tr>
      <w:tr w:rsidR="00857C74" w:rsidRPr="007772EC" w:rsidTr="000C3BFD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E62BAA">
            <w:pPr>
              <w:widowControl/>
              <w:spacing w:afterLines="30" w:after="72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1998–2001</w:t>
            </w:r>
            <w:r w:rsidRPr="007772EC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837532">
            <w:pPr>
              <w:pStyle w:val="BodyText2"/>
              <w:tabs>
                <w:tab w:val="left" w:pos="1908"/>
              </w:tabs>
              <w:spacing w:afterLines="30" w:after="72"/>
              <w:ind w:right="0"/>
              <w:jc w:val="left"/>
              <w:rPr>
                <w:rFonts w:ascii="Cambria" w:hAnsi="Cambria"/>
                <w:szCs w:val="22"/>
              </w:rPr>
            </w:pPr>
            <w:r w:rsidRPr="007772EC">
              <w:rPr>
                <w:rFonts w:ascii="Cambria" w:hAnsi="Cambria"/>
                <w:szCs w:val="22"/>
              </w:rPr>
              <w:t>Professor of Economics and Education, Department of International and Transcultural Studies, Teachers College, Columbia University</w:t>
            </w:r>
          </w:p>
        </w:tc>
      </w:tr>
      <w:tr w:rsidR="00857C74" w:rsidRPr="007772EC" w:rsidTr="000C3BFD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E62BAA">
            <w:pPr>
              <w:widowControl/>
              <w:spacing w:afterLines="30" w:after="72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1992–1999</w:t>
            </w:r>
            <w:r w:rsidRPr="007772EC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E62BAA">
            <w:pPr>
              <w:pStyle w:val="BodyText2"/>
              <w:tabs>
                <w:tab w:val="left" w:pos="1908"/>
              </w:tabs>
              <w:spacing w:afterLines="30" w:after="72"/>
              <w:ind w:right="0"/>
              <w:jc w:val="left"/>
              <w:rPr>
                <w:rFonts w:ascii="Cambria" w:hAnsi="Cambria"/>
                <w:szCs w:val="22"/>
              </w:rPr>
            </w:pPr>
            <w:r w:rsidRPr="007772EC">
              <w:rPr>
                <w:rFonts w:ascii="Cambria" w:hAnsi="Cambria"/>
                <w:szCs w:val="22"/>
              </w:rPr>
              <w:t>Site Director for Teachers College, Columbia University, National Center for Research in Vocational Education, a U.S. Department of Education Research Center with headquarters at the University of California, Berkeley</w:t>
            </w:r>
          </w:p>
        </w:tc>
      </w:tr>
      <w:tr w:rsidR="00857C74" w:rsidRPr="007772EC" w:rsidTr="000C3BFD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E62BAA">
            <w:pPr>
              <w:widowControl/>
              <w:spacing w:afterLines="30" w:after="72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1993–1995</w:t>
            </w:r>
            <w:r w:rsidRPr="007772EC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E62BAA">
            <w:pPr>
              <w:widowControl/>
              <w:tabs>
                <w:tab w:val="left" w:pos="1908"/>
              </w:tabs>
              <w:spacing w:afterLines="30" w:after="72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Site Director for Columbia University, National Center for the Workplace, a U.S. Department of Labor Research Center with headquarters at the University of California, Berkeley</w:t>
            </w:r>
          </w:p>
        </w:tc>
      </w:tr>
      <w:tr w:rsidR="00857C74" w:rsidRPr="007772EC" w:rsidTr="000C3BFD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E62BAA">
            <w:pPr>
              <w:widowControl/>
              <w:spacing w:afterLines="30" w:after="72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1990–1998</w:t>
            </w:r>
            <w:r w:rsidRPr="007772EC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E62BAA">
            <w:pPr>
              <w:widowControl/>
              <w:tabs>
                <w:tab w:val="left" w:pos="1908"/>
              </w:tabs>
              <w:spacing w:afterLines="30" w:after="72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Associate Professor of Economics and Education, Department of Philosophy and Social Sciences, Teachers College, Columbia University</w:t>
            </w:r>
          </w:p>
        </w:tc>
      </w:tr>
      <w:tr w:rsidR="00857C74" w:rsidRPr="007772EC" w:rsidTr="000C3BFD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E62BAA">
            <w:pPr>
              <w:widowControl/>
              <w:spacing w:afterLines="30" w:after="72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1980–1991</w:t>
            </w:r>
            <w:r w:rsidRPr="007772EC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E62BAA">
            <w:pPr>
              <w:widowControl/>
              <w:tabs>
                <w:tab w:val="left" w:pos="1908"/>
              </w:tabs>
              <w:spacing w:afterLines="30" w:after="72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Associate Research Scholar and Director of Employment and Labor Market Studies, Conservation of Human Resources, Columbia University  (1980–1984 Research Associate)</w:t>
            </w:r>
          </w:p>
        </w:tc>
      </w:tr>
      <w:tr w:rsidR="00857C74" w:rsidRPr="007772EC" w:rsidTr="000C3BFD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E62BAA">
            <w:pPr>
              <w:widowControl/>
              <w:spacing w:afterLines="30" w:after="72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1985–1991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857C74" w:rsidP="00E62BAA">
            <w:pPr>
              <w:pStyle w:val="BodyText2"/>
              <w:tabs>
                <w:tab w:val="left" w:pos="7362"/>
                <w:tab w:val="left" w:pos="7992"/>
              </w:tabs>
              <w:spacing w:afterLines="30" w:after="72"/>
              <w:ind w:right="0"/>
              <w:jc w:val="left"/>
              <w:rPr>
                <w:rFonts w:ascii="Cambria" w:hAnsi="Cambria"/>
                <w:szCs w:val="22"/>
              </w:rPr>
            </w:pPr>
            <w:r w:rsidRPr="007772EC">
              <w:rPr>
                <w:rFonts w:ascii="Cambria" w:hAnsi="Cambria"/>
                <w:szCs w:val="22"/>
              </w:rPr>
              <w:t>Member of the research staff, Institute on Education and the Economy,  Teachers College, Columbia University</w:t>
            </w:r>
          </w:p>
        </w:tc>
      </w:tr>
      <w:tr w:rsidR="00857C74" w:rsidRPr="007772EC" w:rsidTr="000C3BFD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E75180" w:rsidP="00E62BAA">
            <w:pPr>
              <w:widowControl/>
              <w:spacing w:afterLines="30" w:after="72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1986–1989</w:t>
            </w:r>
            <w:r w:rsidRPr="007772EC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E75180" w:rsidP="00E62BAA">
            <w:pPr>
              <w:pStyle w:val="BodyText2"/>
              <w:tabs>
                <w:tab w:val="left" w:pos="1908"/>
              </w:tabs>
              <w:spacing w:afterLines="30" w:after="72"/>
              <w:ind w:right="0"/>
              <w:jc w:val="left"/>
              <w:rPr>
                <w:rFonts w:ascii="Cambria" w:hAnsi="Cambria"/>
                <w:szCs w:val="22"/>
              </w:rPr>
            </w:pPr>
            <w:r w:rsidRPr="007772EC">
              <w:rPr>
                <w:rFonts w:ascii="Cambria" w:hAnsi="Cambria"/>
                <w:szCs w:val="22"/>
              </w:rPr>
              <w:t>Adjunct Assistant Professor of Economics of Education, Department of Philosophy and Social Sciences, Teacher</w:t>
            </w:r>
            <w:r w:rsidR="00CA2717" w:rsidRPr="007772EC">
              <w:rPr>
                <w:rFonts w:ascii="Cambria" w:hAnsi="Cambria"/>
                <w:szCs w:val="22"/>
              </w:rPr>
              <w:t>s College, Columbia University</w:t>
            </w:r>
          </w:p>
        </w:tc>
      </w:tr>
      <w:tr w:rsidR="00857C74" w:rsidRPr="00E62BAA" w:rsidTr="000C3BFD"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E75180" w:rsidP="00E62BAA">
            <w:pPr>
              <w:widowControl/>
              <w:spacing w:afterLines="30" w:after="72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>1984–1986</w:t>
            </w:r>
            <w:r w:rsidRPr="007772EC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C74" w:rsidRPr="007772EC" w:rsidRDefault="00E75180" w:rsidP="00E62BAA">
            <w:pPr>
              <w:widowControl/>
              <w:spacing w:afterLines="30" w:after="72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Associate,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Grinker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CA2717" w:rsidRPr="007772EC">
              <w:rPr>
                <w:rFonts w:ascii="Cambria" w:hAnsi="Cambria"/>
                <w:sz w:val="22"/>
                <w:szCs w:val="22"/>
              </w:rPr>
              <w:t>Walker and Associates, New York</w:t>
            </w:r>
          </w:p>
        </w:tc>
      </w:tr>
      <w:tr w:rsidR="00857C74" w:rsidRPr="00E62BAA" w:rsidTr="000C3BFD"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4" w:rsidRPr="007772EC" w:rsidRDefault="00E75180" w:rsidP="00E62BAA">
            <w:pPr>
              <w:widowControl/>
              <w:spacing w:afterLines="30" w:after="72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1984–1985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C74" w:rsidRPr="00E62BAA" w:rsidRDefault="00E75180" w:rsidP="00E62BAA">
            <w:pPr>
              <w:widowControl/>
              <w:spacing w:afterLines="30" w:after="72"/>
              <w:outlineLvl w:val="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>Adjunct Assistant Professor of Economics, Economics Department, Barna</w:t>
            </w:r>
            <w:r w:rsidR="00CA2717" w:rsidRPr="00E62BAA">
              <w:rPr>
                <w:rFonts w:ascii="Cambria" w:hAnsi="Cambria"/>
                <w:sz w:val="22"/>
                <w:szCs w:val="22"/>
              </w:rPr>
              <w:t>rd College, Columbia University</w:t>
            </w:r>
          </w:p>
        </w:tc>
      </w:tr>
      <w:tr w:rsidR="00E62BAA" w:rsidRPr="00E62BAA" w:rsidTr="000C3BFD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BAA" w:rsidRPr="00E62BAA" w:rsidRDefault="00E62BAA" w:rsidP="00E62BAA">
            <w:pPr>
              <w:widowControl/>
              <w:tabs>
                <w:tab w:val="center" w:pos="468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BAA">
              <w:rPr>
                <w:rFonts w:asciiTheme="minorHAnsi" w:hAnsiTheme="minorHAnsi" w:cstheme="minorHAnsi"/>
                <w:b/>
                <w:sz w:val="22"/>
                <w:szCs w:val="22"/>
              </w:rPr>
              <w:t>Education</w:t>
            </w:r>
          </w:p>
        </w:tc>
      </w:tr>
      <w:tr w:rsidR="00734810" w:rsidRPr="007772EC" w:rsidTr="000C3BFD"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810" w:rsidRPr="00E62BAA" w:rsidRDefault="00734810" w:rsidP="00E62BAA">
            <w:pPr>
              <w:widowControl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Ph.D. (Economics)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810" w:rsidRPr="007772EC" w:rsidRDefault="00734810" w:rsidP="00E62BAA">
            <w:pPr>
              <w:widowControl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 xml:space="preserve">Massachusetts Institute of Technology, </w:t>
            </w:r>
            <w:r w:rsidRPr="007772EC">
              <w:rPr>
                <w:rFonts w:ascii="Cambria" w:hAnsi="Cambria"/>
                <w:sz w:val="22"/>
                <w:szCs w:val="22"/>
              </w:rPr>
              <w:t>1983</w:t>
            </w:r>
          </w:p>
        </w:tc>
      </w:tr>
      <w:tr w:rsidR="00734810" w:rsidRPr="007772EC" w:rsidTr="000C3BFD">
        <w:tc>
          <w:tcPr>
            <w:tcW w:w="4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717" w:rsidRPr="00E62BAA" w:rsidRDefault="00734810" w:rsidP="00E62BAA">
            <w:pPr>
              <w:widowControl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B.A. (Economics</w:t>
            </w:r>
            <w:r w:rsidR="00CA2717" w:rsidRPr="007772EC">
              <w:rPr>
                <w:rFonts w:ascii="Cambria" w:hAnsi="Cambria"/>
                <w:sz w:val="22"/>
                <w:szCs w:val="22"/>
              </w:rPr>
              <w:t>)</w:t>
            </w:r>
            <w:r w:rsidR="00E62BAA" w:rsidRPr="007772EC">
              <w:rPr>
                <w:rFonts w:ascii="Cambria" w:hAnsi="Cambria"/>
                <w:i/>
                <w:sz w:val="22"/>
                <w:szCs w:val="22"/>
              </w:rPr>
              <w:t xml:space="preserve"> Magna Cum Laude</w:t>
            </w:r>
          </w:p>
          <w:p w:rsidR="00734810" w:rsidRPr="007772EC" w:rsidRDefault="00734810" w:rsidP="00E62BAA">
            <w:pPr>
              <w:widowControl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810" w:rsidRPr="007772EC" w:rsidRDefault="00734810" w:rsidP="00E62BAA">
            <w:pPr>
              <w:widowControl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 xml:space="preserve">Harvard University, </w:t>
            </w:r>
            <w:r w:rsidRPr="007772EC">
              <w:rPr>
                <w:rFonts w:ascii="Cambria" w:hAnsi="Cambria"/>
                <w:sz w:val="22"/>
                <w:szCs w:val="22"/>
              </w:rPr>
              <w:t>1976</w:t>
            </w:r>
          </w:p>
        </w:tc>
      </w:tr>
      <w:tr w:rsidR="00E62BAA" w:rsidRPr="00E62BAA" w:rsidTr="000C3BFD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BAA" w:rsidRPr="00E62BAA" w:rsidRDefault="00E62BAA" w:rsidP="0076294D">
            <w:pPr>
              <w:widowControl/>
              <w:tabs>
                <w:tab w:val="center" w:pos="468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BAA">
              <w:rPr>
                <w:rFonts w:asciiTheme="minorHAnsi" w:hAnsiTheme="minorHAnsi" w:cstheme="minorHAnsi"/>
                <w:b/>
                <w:sz w:val="22"/>
                <w:szCs w:val="22"/>
              </w:rPr>
              <w:t>Publications</w:t>
            </w:r>
          </w:p>
        </w:tc>
      </w:tr>
      <w:tr w:rsidR="00E62BAA" w:rsidRPr="00E62BAA" w:rsidTr="000C3BFD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BAA" w:rsidRPr="00E62BAA" w:rsidRDefault="00E62BAA" w:rsidP="00323390">
            <w:pPr>
              <w:pStyle w:val="Default"/>
              <w:ind w:left="720" w:hanging="720"/>
              <w:jc w:val="center"/>
              <w:rPr>
                <w:rFonts w:asciiTheme="majorHAnsi" w:hAnsiTheme="majorHAnsi" w:cstheme="minorHAnsi"/>
                <w:i/>
                <w:szCs w:val="22"/>
              </w:rPr>
            </w:pPr>
            <w:r w:rsidRPr="00323390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Journal Articles</w:t>
            </w:r>
          </w:p>
        </w:tc>
      </w:tr>
      <w:tr w:rsidR="0082768B" w:rsidRPr="00E62BAA" w:rsidTr="000C3BFD">
        <w:trPr>
          <w:trHeight w:val="558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7772EC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Belfield, C.</w:t>
            </w:r>
            <w:r w:rsidR="004322D1">
              <w:rPr>
                <w:rFonts w:ascii="Cambria" w:hAnsi="Cambria"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&amp; Bailey, T. (2011, January). The benefits of attending community college: A review of the evidence.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Community College Review, 39</w:t>
            </w:r>
            <w:r w:rsidRPr="007772EC">
              <w:rPr>
                <w:rFonts w:ascii="Cambria" w:hAnsi="Cambria"/>
                <w:sz w:val="22"/>
                <w:szCs w:val="22"/>
              </w:rPr>
              <w:t>(1) 46–68.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7772EC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Jeong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>, D.</w:t>
            </w:r>
            <w:r w:rsidR="004322D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>W., &amp; Cho, S.</w:t>
            </w:r>
            <w:r w:rsidR="004322D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>W. (2010, March). Referral, enrollment, and completion in developmental education sequences in community colleges.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 xml:space="preserve"> Economics of Education Review, 29,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255–270.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7772EC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(2009). Challenge and opportunity: Rethinking the role and function of developmental education in community college.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 xml:space="preserve">New Directions for Community Colleges, 145, </w:t>
            </w:r>
            <w:r w:rsidRPr="007772EC">
              <w:rPr>
                <w:rFonts w:ascii="Cambria" w:hAnsi="Cambria"/>
                <w:sz w:val="22"/>
                <w:szCs w:val="22"/>
              </w:rPr>
              <w:t>11–30.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7772EC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Calcagno, J.</w:t>
            </w:r>
            <w:r w:rsidR="004322D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C., Bailey, T., Jenkins, D.,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Kienzl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G.,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Leinbach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 (2008, December). Community college student success: What institutional characteristics make a difference? </w:t>
            </w:r>
            <w:r w:rsidRPr="00E62BAA">
              <w:rPr>
                <w:i/>
                <w:iCs/>
              </w:rPr>
              <w:t>Economics of Education Review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E62BAA">
              <w:rPr>
                <w:i/>
                <w:iCs/>
              </w:rPr>
              <w:t>27</w:t>
            </w:r>
            <w:r w:rsidRPr="007772EC">
              <w:rPr>
                <w:rFonts w:ascii="Cambria" w:hAnsi="Cambria"/>
                <w:sz w:val="22"/>
                <w:szCs w:val="22"/>
              </w:rPr>
              <w:t>(6), 632–645.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E62BAA" w:rsidRDefault="0082768B" w:rsidP="004322D1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 (2008, May). Transition matters: Community college to bachelor’s degree </w:t>
            </w:r>
            <w:r w:rsidR="004322D1">
              <w:rPr>
                <w:rFonts w:ascii="Cambria" w:hAnsi="Cambria"/>
                <w:sz w:val="22"/>
                <w:szCs w:val="22"/>
              </w:rPr>
              <w:t>[</w:t>
            </w:r>
            <w:r w:rsidRPr="00E62BAA">
              <w:rPr>
                <w:rFonts w:ascii="Cambria" w:hAnsi="Cambria"/>
                <w:sz w:val="22"/>
                <w:szCs w:val="22"/>
              </w:rPr>
              <w:t>Panelist testimony</w:t>
            </w:r>
            <w:r w:rsidR="008C3F19">
              <w:rPr>
                <w:rFonts w:ascii="Cambria" w:hAnsi="Cambria"/>
                <w:sz w:val="22"/>
                <w:szCs w:val="22"/>
              </w:rPr>
              <w:t xml:space="preserve">] </w:t>
            </w:r>
            <w:r w:rsidRPr="00E62BAA">
              <w:rPr>
                <w:rFonts w:ascii="Cambria" w:hAnsi="Cambria"/>
                <w:sz w:val="22"/>
                <w:szCs w:val="22"/>
              </w:rPr>
              <w:t>Proceedings report of the Advisory Committee on Student Financial Assistance, 46–49.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E62BAA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Van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Noy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M., Jacobs, J., Korey, S., Bailey, T., &amp; Hughes, K. L. (2008, April/May). The rise of noncredit workforce education.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Community College Journal, 78</w:t>
            </w:r>
            <w:r w:rsidRPr="00E62BAA">
              <w:rPr>
                <w:rFonts w:ascii="Cambria" w:hAnsi="Cambria"/>
                <w:sz w:val="22"/>
                <w:szCs w:val="22"/>
              </w:rPr>
              <w:t>(5), 54–59.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E62BAA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 (2008, February). Beyond traditional college: The role of community colleges, career and technical postsecondary education in preparing a globally competitive work force.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The New Role of Higher Education Attainment in Global Competitiveness and Income Opportunity: Implications for National Policy, 23</w:t>
            </w:r>
            <w:r w:rsidRPr="00E62BAA">
              <w:rPr>
                <w:rFonts w:ascii="Cambria" w:hAnsi="Cambria"/>
                <w:sz w:val="22"/>
                <w:szCs w:val="22"/>
              </w:rPr>
              <w:t>(1), 25–30.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E62BAA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Calcagno, J. C.,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Crosta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>, P., Bailey, T., &amp; Jenkins, D. (2007)</w:t>
            </w:r>
            <w:r w:rsidR="0082716B">
              <w:rPr>
                <w:rFonts w:ascii="Cambria" w:hAnsi="Cambria"/>
                <w:sz w:val="22"/>
                <w:szCs w:val="22"/>
              </w:rPr>
              <w:t>.</w:t>
            </w:r>
            <w:r w:rsidRPr="00E62BAA">
              <w:rPr>
                <w:rFonts w:ascii="Cambria" w:hAnsi="Cambria"/>
                <w:sz w:val="22"/>
                <w:szCs w:val="22"/>
              </w:rPr>
              <w:t xml:space="preserve"> Does age of entrance affect community college completion probabilities? Evidence from a discrete-time hazard model.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Educational Evaluation and Policy Analysis, 29</w:t>
            </w:r>
            <w:r w:rsidRPr="00E62BAA">
              <w:rPr>
                <w:rFonts w:ascii="Cambria" w:hAnsi="Cambria"/>
                <w:sz w:val="22"/>
                <w:szCs w:val="22"/>
              </w:rPr>
              <w:t xml:space="preserve">(3), 218–235. 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E62BAA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Calcagno, J. C.,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Crosta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>, P., Bailey, T., &amp; Jenkins, D. (2007)</w:t>
            </w:r>
            <w:r w:rsidR="0082716B">
              <w:rPr>
                <w:rFonts w:ascii="Cambria" w:hAnsi="Cambria"/>
                <w:sz w:val="22"/>
                <w:szCs w:val="22"/>
              </w:rPr>
              <w:t>.</w:t>
            </w:r>
            <w:r w:rsidRPr="00E62BAA">
              <w:rPr>
                <w:rFonts w:ascii="Cambria" w:hAnsi="Cambria"/>
                <w:sz w:val="22"/>
                <w:szCs w:val="22"/>
              </w:rPr>
              <w:t xml:space="preserve"> Stepping stones to a degree: The impact of enrollment pathways and milestones on community college student outcomes.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Research in Higher Education, 48</w:t>
            </w:r>
            <w:r w:rsidRPr="00E62BAA">
              <w:rPr>
                <w:rFonts w:ascii="Cambria" w:hAnsi="Cambria"/>
                <w:sz w:val="22"/>
                <w:szCs w:val="22"/>
              </w:rPr>
              <w:t>(7), 775–801.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7772EC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Calcagno, J., Jenkins, D.,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Leinbach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Kienzl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G. (2006). </w:t>
            </w:r>
            <w:proofErr w:type="gramStart"/>
            <w:r w:rsidRPr="007772EC">
              <w:rPr>
                <w:rFonts w:ascii="Cambria" w:hAnsi="Cambria"/>
                <w:sz w:val="22"/>
                <w:szCs w:val="22"/>
              </w:rPr>
              <w:t>Is</w:t>
            </w:r>
            <w:proofErr w:type="gramEnd"/>
            <w:r w:rsidRPr="007772EC">
              <w:rPr>
                <w:rFonts w:ascii="Cambria" w:hAnsi="Cambria"/>
                <w:sz w:val="22"/>
                <w:szCs w:val="22"/>
              </w:rPr>
              <w:t xml:space="preserve"> the Student-Right-To-Know all you should know? An analysis of community college graduation rates.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Research in Higher Education, 47</w:t>
            </w:r>
            <w:r w:rsidRPr="007772EC">
              <w:rPr>
                <w:rFonts w:ascii="Cambria" w:hAnsi="Cambria"/>
                <w:sz w:val="22"/>
                <w:szCs w:val="22"/>
              </w:rPr>
              <w:t>(5), 491–519.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E62BAA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Scott, M., Bailey, T., &amp;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Kienzl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>, G. (2006, May).</w:t>
            </w:r>
            <w:r w:rsidRPr="00E62BAA">
              <w:rPr>
                <w:i/>
                <w:iCs/>
                <w:sz w:val="22"/>
              </w:rPr>
              <w:t xml:space="preserve"> </w:t>
            </w:r>
            <w:r w:rsidRPr="00E62BAA">
              <w:rPr>
                <w:iCs/>
                <w:sz w:val="22"/>
              </w:rPr>
              <w:t xml:space="preserve">Relative success: Determinants of college graduation rates in public and private colleges.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Research in Higher Education, 47</w:t>
            </w:r>
            <w:r w:rsidRPr="00E62BAA">
              <w:rPr>
                <w:rFonts w:ascii="Cambria" w:hAnsi="Cambria"/>
                <w:sz w:val="22"/>
                <w:szCs w:val="22"/>
              </w:rPr>
              <w:t>(3), 247–277.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E62BAA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Alfonso, M., Bailey, T., &amp; Scott, M. (2005). Educational outcomes of occupational sub-baccalaureate students: Evidence from the 1990s. </w:t>
            </w:r>
            <w:r w:rsidRPr="00E62BAA">
              <w:rPr>
                <w:i/>
                <w:iCs/>
                <w:sz w:val="22"/>
              </w:rPr>
              <w:t>Economics of Education Review</w:t>
            </w:r>
            <w:r w:rsidRPr="00E62BAA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E62BAA">
              <w:rPr>
                <w:i/>
                <w:iCs/>
                <w:sz w:val="22"/>
              </w:rPr>
              <w:t>24</w:t>
            </w:r>
            <w:r w:rsidRPr="00E62BAA">
              <w:rPr>
                <w:rFonts w:ascii="Cambria" w:hAnsi="Cambria"/>
                <w:sz w:val="22"/>
                <w:szCs w:val="22"/>
              </w:rPr>
              <w:t>(2), 197–212.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11275A" w:rsidRDefault="0082768B" w:rsidP="00E62BAA">
            <w:pPr>
              <w:pStyle w:val="Default"/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1275A">
              <w:rPr>
                <w:rFonts w:asciiTheme="majorHAnsi" w:hAnsiTheme="majorHAnsi"/>
                <w:sz w:val="22"/>
              </w:rPr>
              <w:t>Marcotte</w:t>
            </w:r>
            <w:proofErr w:type="spellEnd"/>
            <w:r w:rsidRPr="0011275A">
              <w:rPr>
                <w:rFonts w:asciiTheme="majorHAnsi" w:hAnsiTheme="majorHAnsi"/>
                <w:sz w:val="22"/>
              </w:rPr>
              <w:t xml:space="preserve">, D., Bailey, T., </w:t>
            </w:r>
            <w:proofErr w:type="spellStart"/>
            <w:r w:rsidRPr="0011275A">
              <w:rPr>
                <w:rFonts w:asciiTheme="majorHAnsi" w:hAnsiTheme="majorHAnsi"/>
                <w:sz w:val="22"/>
              </w:rPr>
              <w:t>Borkoski</w:t>
            </w:r>
            <w:proofErr w:type="spellEnd"/>
            <w:r w:rsidRPr="0011275A">
              <w:rPr>
                <w:rFonts w:asciiTheme="majorHAnsi" w:hAnsiTheme="majorHAnsi"/>
                <w:sz w:val="22"/>
              </w:rPr>
              <w:t xml:space="preserve">, C., &amp; </w:t>
            </w:r>
            <w:proofErr w:type="spellStart"/>
            <w:r w:rsidRPr="0011275A">
              <w:rPr>
                <w:rFonts w:asciiTheme="majorHAnsi" w:hAnsiTheme="majorHAnsi"/>
                <w:sz w:val="22"/>
              </w:rPr>
              <w:t>Kienzl</w:t>
            </w:r>
            <w:proofErr w:type="spellEnd"/>
            <w:r w:rsidRPr="0011275A">
              <w:rPr>
                <w:rFonts w:asciiTheme="majorHAnsi" w:hAnsiTheme="majorHAnsi"/>
                <w:sz w:val="22"/>
              </w:rPr>
              <w:t>, G. (2005). The returns of a community college education: Evidence from the National Education Longitudinal Study.</w:t>
            </w:r>
            <w:r w:rsidR="007772EC" w:rsidRPr="0011275A">
              <w:rPr>
                <w:rFonts w:asciiTheme="majorHAnsi" w:hAnsiTheme="majorHAnsi"/>
                <w:sz w:val="22"/>
              </w:rPr>
              <w:t xml:space="preserve"> </w:t>
            </w:r>
            <w:r w:rsidRPr="0011275A">
              <w:rPr>
                <w:rFonts w:asciiTheme="majorHAnsi" w:hAnsiTheme="majorHAnsi"/>
                <w:i/>
                <w:iCs/>
                <w:sz w:val="22"/>
              </w:rPr>
              <w:t>Educational Evaluation and Policy Analysis, 27</w:t>
            </w:r>
            <w:r w:rsidRPr="0011275A">
              <w:rPr>
                <w:rFonts w:asciiTheme="majorHAnsi" w:hAnsiTheme="majorHAnsi"/>
                <w:sz w:val="22"/>
              </w:rPr>
              <w:t>(2), 157–175.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E62BAA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>Bailey, T., &amp; Karp, M. M. (2004)</w:t>
            </w:r>
            <w:r w:rsidR="005D2AE8">
              <w:rPr>
                <w:rFonts w:ascii="Cambria" w:hAnsi="Cambria"/>
                <w:sz w:val="22"/>
                <w:szCs w:val="22"/>
              </w:rPr>
              <w:t>.</w:t>
            </w:r>
            <w:r w:rsidRPr="00E62BAA">
              <w:rPr>
                <w:rFonts w:ascii="Cambria" w:hAnsi="Cambria"/>
                <w:sz w:val="22"/>
                <w:szCs w:val="22"/>
              </w:rPr>
              <w:t xml:space="preserve"> Expanding the reach of dual enrollment programs.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 xml:space="preserve">Community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College Journal, 75</w:t>
            </w:r>
            <w:r w:rsidRPr="00E62BAA">
              <w:rPr>
                <w:rFonts w:ascii="Cambria" w:hAnsi="Cambria"/>
                <w:sz w:val="22"/>
                <w:szCs w:val="22"/>
              </w:rPr>
              <w:t>(3), 9–11.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E62BAA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lastRenderedPageBreak/>
              <w:t xml:space="preserve">Berg, P.,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Appelbaum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A., Bailey, T., &amp;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Kalleberg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>, A. (2004). Contesting time: International comparisons of employee control of working time.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 xml:space="preserve"> Industrial and Labor Relations Review, 57</w:t>
            </w:r>
            <w:r w:rsidRPr="00E62BAA">
              <w:rPr>
                <w:rFonts w:ascii="Cambria" w:hAnsi="Cambria"/>
                <w:sz w:val="22"/>
                <w:szCs w:val="22"/>
              </w:rPr>
              <w:t>(3), 331–349.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E62BAA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Weininger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E. (2002). Performance, graduation, and transfer of immigrants and natives in CUNY community colleges.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Educational Evaluation and Policy Analysis, 24</w:t>
            </w:r>
            <w:r w:rsidRPr="00E62BAA">
              <w:rPr>
                <w:rFonts w:ascii="Cambria" w:hAnsi="Cambria"/>
                <w:sz w:val="22"/>
                <w:szCs w:val="22"/>
              </w:rPr>
              <w:t>(4), 359–377.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7772EC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Hughes, K. L., &amp; Karp, M. M. (2002). What role can dual enrollment programs play in easing the transition between high school and postsecondary education?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The Journal for Vocational Special Needs Education, 24</w:t>
            </w:r>
            <w:r w:rsidRPr="007772EC">
              <w:rPr>
                <w:rFonts w:ascii="Cambria" w:hAnsi="Cambria"/>
                <w:sz w:val="22"/>
                <w:szCs w:val="22"/>
              </w:rPr>
              <w:t>(2), 18–29.</w:t>
            </w:r>
          </w:p>
        </w:tc>
      </w:tr>
      <w:tr w:rsidR="0082768B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68B" w:rsidRPr="00E62BAA" w:rsidRDefault="0082768B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T., Berg, P., &amp; Sandy, C. (2001). The effect of high performance work practices on employee earnings in the steel, apparel, and medical electronics and imaging industries.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Industrial Labor Relations Review, 54</w:t>
            </w:r>
            <w:r w:rsidRPr="00E62BAA">
              <w:rPr>
                <w:rFonts w:ascii="Cambria" w:hAnsi="Cambria"/>
                <w:sz w:val="22"/>
                <w:szCs w:val="22"/>
              </w:rPr>
              <w:t>(2A), 525–543.</w:t>
            </w:r>
          </w:p>
        </w:tc>
      </w:tr>
      <w:tr w:rsidR="00C35819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819" w:rsidRPr="00E62BAA" w:rsidRDefault="00C35819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T., Hughes, K. L., &amp; Barr, T. (2000, Spring). Achieving scale and quality in school-to-work internships: Findings from an employer survey.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Educational Evaluation and Policy Analysis, 22</w:t>
            </w:r>
            <w:r w:rsidRPr="00E62BAA">
              <w:rPr>
                <w:rFonts w:ascii="Cambria" w:hAnsi="Cambria"/>
                <w:sz w:val="22"/>
                <w:szCs w:val="22"/>
              </w:rPr>
              <w:t>(1), 41–64.</w:t>
            </w:r>
          </w:p>
        </w:tc>
      </w:tr>
      <w:tr w:rsidR="00C35819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819" w:rsidRPr="007772EC" w:rsidRDefault="00C35819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Merritt, D. (1997, August). Industry skill standards and education reform.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American Journal of Education</w:t>
            </w:r>
            <w:r w:rsidR="005D2AE8">
              <w:rPr>
                <w:rFonts w:ascii="Cambria" w:hAnsi="Cambria"/>
                <w:sz w:val="22"/>
                <w:szCs w:val="22"/>
              </w:rPr>
              <w:t>,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 xml:space="preserve"> 105</w:t>
            </w:r>
            <w:r w:rsidRPr="007772EC">
              <w:rPr>
                <w:rFonts w:ascii="Cambria" w:hAnsi="Cambria"/>
                <w:sz w:val="22"/>
                <w:szCs w:val="22"/>
              </w:rPr>
              <w:t>(4), 401–436.</w:t>
            </w:r>
          </w:p>
        </w:tc>
      </w:tr>
      <w:tr w:rsidR="00C35819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E62BAA" w:rsidRDefault="00C35819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T., &amp; Bernhardt, A. (1997, June). In search of the high road in a low-wage industry.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Politics and Society, 25</w:t>
            </w:r>
            <w:r w:rsidRPr="00E62BAA">
              <w:rPr>
                <w:rFonts w:ascii="Cambria" w:hAnsi="Cambria"/>
                <w:sz w:val="22"/>
                <w:szCs w:val="22"/>
              </w:rPr>
              <w:t>(2), 179–201.</w:t>
            </w:r>
          </w:p>
        </w:tc>
      </w:tr>
      <w:tr w:rsidR="00C35819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E62BAA" w:rsidRDefault="00C35819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Wieler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S., &amp; Bailey, T. (1997) Going to scale: Employer participation in school-to-work programs at LaGuardia Community College.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Educational Evaluation and Policy Analysis, 19</w:t>
            </w:r>
            <w:r w:rsidRPr="00E62BAA">
              <w:rPr>
                <w:rFonts w:ascii="Cambria" w:hAnsi="Cambria"/>
                <w:sz w:val="22"/>
                <w:szCs w:val="22"/>
              </w:rPr>
              <w:t>(2), 123–140.</w:t>
            </w:r>
            <w:r w:rsidR="007772EC" w:rsidRPr="00E62BA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C35819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E62BAA" w:rsidRDefault="00C35819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Berg, P.,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Appelbaum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E., Bailey, T., &amp;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Kalleberg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A. (1996, July). The performance effects of modular production in the apparel industry.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Industrial Relations, 35</w:t>
            </w:r>
            <w:r w:rsidRPr="00E62BAA">
              <w:rPr>
                <w:rFonts w:ascii="Cambria" w:hAnsi="Cambria"/>
                <w:sz w:val="22"/>
                <w:szCs w:val="22"/>
              </w:rPr>
              <w:t>(3), 356–372.</w:t>
            </w:r>
          </w:p>
        </w:tc>
      </w:tr>
      <w:tr w:rsidR="00C35819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E62BAA" w:rsidRDefault="00C35819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 (1993). The mission of the TECs and private involvement in training: Lessons from private industry councils.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Oxford Studies in Comparative Education, 3</w:t>
            </w:r>
            <w:r w:rsidRPr="00E62BAA">
              <w:rPr>
                <w:rFonts w:ascii="Cambria" w:hAnsi="Cambria"/>
                <w:sz w:val="22"/>
                <w:szCs w:val="22"/>
              </w:rPr>
              <w:t>(1), 7–26.</w:t>
            </w:r>
          </w:p>
        </w:tc>
      </w:tr>
      <w:tr w:rsidR="00C35819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E62BAA" w:rsidRDefault="00C35819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 (1993, April). Can youth apprenticeship thrive in the United States?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Educational Researcher, 22</w:t>
            </w:r>
            <w:r w:rsidRPr="00E62BAA">
              <w:rPr>
                <w:rFonts w:ascii="Cambria" w:hAnsi="Cambria"/>
                <w:sz w:val="22"/>
                <w:szCs w:val="22"/>
              </w:rPr>
              <w:t>(3), 4–10.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E62BAA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 (1993, Winter). Organizational innovation in the apparel industry.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Industrial Relations, 32</w:t>
            </w:r>
            <w:r w:rsidRPr="00E62BAA">
              <w:rPr>
                <w:rFonts w:ascii="Cambria" w:hAnsi="Cambria"/>
                <w:sz w:val="22"/>
                <w:szCs w:val="22"/>
              </w:rPr>
              <w:t>(1), 30–48.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E62BAA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R., &amp; Bailey, T. (1992, Summer). Re-slicing the big apple: New immigrants and African-Americans in the New York economy.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Policy Studies Review, 11</w:t>
            </w:r>
            <w:r w:rsidRPr="00E62BAA">
              <w:rPr>
                <w:rFonts w:ascii="Cambria" w:hAnsi="Cambria"/>
                <w:sz w:val="22"/>
                <w:szCs w:val="22"/>
              </w:rPr>
              <w:t>(2), 87–96.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E62BAA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R. (1991, January). The continuing significance of race: Racial conflict and racial discrimination in construction.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Politics and Society, 19</w:t>
            </w:r>
            <w:r w:rsidRPr="00E62BAA">
              <w:rPr>
                <w:rFonts w:ascii="Cambria" w:hAnsi="Cambria"/>
                <w:sz w:val="22"/>
                <w:szCs w:val="22"/>
              </w:rPr>
              <w:t>(3), 291–323.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R. (1991). Primary, secondary, and enclave labor markets: A training systems approach.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American Sociological Review, 56</w:t>
            </w:r>
            <w:r w:rsidRPr="007772EC">
              <w:rPr>
                <w:rFonts w:ascii="Cambria" w:hAnsi="Cambria"/>
                <w:sz w:val="22"/>
                <w:szCs w:val="22"/>
              </w:rPr>
              <w:t>(4), 432–445.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Amacher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R., Bailey, T., Rogers, C., Vaughn, A.,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Rippy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D., Hunter, O., &amp; Elliott, R. (1991, February). The United States textile industry on the eve of its third century.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Journal of the Textile Institute, 82</w:t>
            </w:r>
            <w:r w:rsidRPr="007772EC">
              <w:rPr>
                <w:rFonts w:ascii="Cambria" w:hAnsi="Cambria"/>
                <w:sz w:val="22"/>
                <w:szCs w:val="22"/>
              </w:rPr>
              <w:t>(2), 213–222.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99" w:rsidRPr="00E62BAA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 (1991, March). Jobs of the future and the skills they will require: Evidence from occupational forecasts.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Educational Researcher, 20</w:t>
            </w:r>
            <w:r w:rsidRPr="00E62BAA">
              <w:rPr>
                <w:rFonts w:ascii="Cambria" w:hAnsi="Cambria"/>
                <w:sz w:val="22"/>
                <w:szCs w:val="22"/>
              </w:rPr>
              <w:t>(2), 11–20.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99" w:rsidRPr="00E62BAA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 (1988, Winter) Market forces and private sector processes in government policy: The job training partnership act.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Journal of Policy Analysis and Management, 7</w:t>
            </w:r>
            <w:r w:rsidRPr="00E62BAA">
              <w:rPr>
                <w:rFonts w:ascii="Cambria" w:hAnsi="Cambria"/>
                <w:sz w:val="22"/>
                <w:szCs w:val="22"/>
              </w:rPr>
              <w:t>(2), 300–315.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99" w:rsidRPr="00E62BAA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R. (1985, Summer). The youth employment problem in the world city.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Social Policy, 16</w:t>
            </w:r>
            <w:r w:rsidRPr="00E62BAA">
              <w:rPr>
                <w:rFonts w:ascii="Cambria" w:hAnsi="Cambria"/>
                <w:sz w:val="22"/>
                <w:szCs w:val="22"/>
              </w:rPr>
              <w:t>(1), 55–58.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99" w:rsidRPr="00E62BAA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lastRenderedPageBreak/>
              <w:t xml:space="preserve">Bailey, T. (1985, Summer). The influence of legal status on the labor market impact of immigration.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International Migration Review, 19</w:t>
            </w:r>
            <w:r w:rsidRPr="00E62BAA">
              <w:rPr>
                <w:rFonts w:ascii="Cambria" w:hAnsi="Cambria"/>
                <w:sz w:val="22"/>
                <w:szCs w:val="22"/>
              </w:rPr>
              <w:t>(2), 220–238.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E62BAA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 (1985, Spring). A case study of immigrants in the restaurant industry.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Industrial Relations, 24</w:t>
            </w:r>
            <w:r w:rsidRPr="00E62BAA">
              <w:rPr>
                <w:rFonts w:ascii="Cambria" w:hAnsi="Cambria"/>
                <w:sz w:val="22"/>
                <w:szCs w:val="22"/>
              </w:rPr>
              <w:t>(2), 205–221.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99" w:rsidRPr="00E62BAA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R. (1984, Fall). A skills mismatch in New York’s labor market?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New York Affairs, 8</w:t>
            </w:r>
            <w:r w:rsidRPr="00E62BAA">
              <w:rPr>
                <w:rFonts w:ascii="Cambria" w:hAnsi="Cambria"/>
                <w:sz w:val="22"/>
                <w:szCs w:val="22"/>
              </w:rPr>
              <w:t>(3), 3–18.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Freedman, M. (1983, December). Immigrant economic mobility in an era of weakening employment relationships: The role of social networks.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Industrial Relations Research Association Series</w:t>
            </w:r>
            <w:r w:rsidRPr="007772EC">
              <w:rPr>
                <w:rFonts w:ascii="Cambria" w:hAnsi="Cambria"/>
                <w:sz w:val="22"/>
                <w:szCs w:val="22"/>
              </w:rPr>
              <w:t>, 157–165.</w:t>
            </w:r>
          </w:p>
        </w:tc>
      </w:tr>
      <w:tr w:rsidR="00E62BAA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BAA" w:rsidRPr="00E62BAA" w:rsidRDefault="00E62BAA" w:rsidP="00E62BAA">
            <w:pPr>
              <w:pStyle w:val="Default"/>
              <w:ind w:left="720" w:hanging="72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23390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Books</w:t>
            </w:r>
          </w:p>
        </w:tc>
      </w:tr>
      <w:tr w:rsidR="005E666C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66C" w:rsidRPr="00E62BAA" w:rsidRDefault="005E666C" w:rsidP="008C3F19">
            <w:pPr>
              <w:rPr>
                <w:rFonts w:ascii="Cambria" w:hAnsi="Cambria"/>
                <w:sz w:val="22"/>
                <w:szCs w:val="22"/>
              </w:rPr>
            </w:pPr>
            <w:r w:rsidRPr="008C3F19">
              <w:rPr>
                <w:rFonts w:ascii="Cambria" w:hAnsi="Cambria"/>
                <w:sz w:val="22"/>
                <w:szCs w:val="22"/>
              </w:rPr>
              <w:t xml:space="preserve">Bailey, T., </w:t>
            </w:r>
            <w:proofErr w:type="spellStart"/>
            <w:r w:rsidRPr="008C3F19">
              <w:rPr>
                <w:rFonts w:ascii="Cambria" w:hAnsi="Cambria"/>
                <w:sz w:val="22"/>
                <w:szCs w:val="22"/>
              </w:rPr>
              <w:t>Jaggars</w:t>
            </w:r>
            <w:proofErr w:type="spellEnd"/>
            <w:r w:rsidRPr="008C3F19">
              <w:rPr>
                <w:rFonts w:ascii="Cambria" w:hAnsi="Cambria"/>
                <w:sz w:val="22"/>
                <w:szCs w:val="22"/>
              </w:rPr>
              <w:t>, S. &amp; Jenkins, D.</w:t>
            </w:r>
            <w:r w:rsidR="00657478" w:rsidRPr="008C3F19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8C3F19">
              <w:rPr>
                <w:rFonts w:ascii="Cambria" w:hAnsi="Cambria"/>
                <w:sz w:val="22"/>
                <w:szCs w:val="22"/>
              </w:rPr>
              <w:t>2015</w:t>
            </w:r>
            <w:r w:rsidR="00657478" w:rsidRPr="008C3F19">
              <w:rPr>
                <w:rFonts w:ascii="Cambria" w:hAnsi="Cambria"/>
                <w:sz w:val="22"/>
                <w:szCs w:val="22"/>
              </w:rPr>
              <w:t>)</w:t>
            </w:r>
            <w:r w:rsidRPr="008C3F19">
              <w:rPr>
                <w:rFonts w:ascii="Cambria" w:hAnsi="Cambria"/>
                <w:i/>
                <w:iCs/>
                <w:snapToGrid/>
                <w:color w:val="000000"/>
                <w:sz w:val="22"/>
                <w:szCs w:val="22"/>
              </w:rPr>
              <w:t xml:space="preserve"> </w:t>
            </w:r>
            <w:r w:rsidR="008C3F19" w:rsidRPr="008C3F19">
              <w:rPr>
                <w:rFonts w:ascii="Cambria" w:hAnsi="Cambria"/>
                <w:i/>
                <w:iCs/>
                <w:snapToGrid/>
                <w:color w:val="000000"/>
                <w:sz w:val="22"/>
                <w:szCs w:val="22"/>
              </w:rPr>
              <w:t xml:space="preserve">Redesigning America’s Community Colleges: A Clearer Path </w:t>
            </w:r>
            <w:r w:rsidR="008C3F19">
              <w:rPr>
                <w:rFonts w:ascii="Cambria" w:hAnsi="Cambria"/>
                <w:i/>
                <w:iCs/>
                <w:snapToGrid/>
                <w:color w:val="000000"/>
                <w:sz w:val="22"/>
                <w:szCs w:val="22"/>
              </w:rPr>
              <w:tab/>
            </w:r>
            <w:r w:rsidR="008C3F19" w:rsidRPr="008C3F19">
              <w:rPr>
                <w:rFonts w:ascii="Cambria" w:hAnsi="Cambria"/>
                <w:i/>
                <w:iCs/>
                <w:snapToGrid/>
                <w:color w:val="000000"/>
                <w:sz w:val="22"/>
                <w:szCs w:val="22"/>
              </w:rPr>
              <w:t>to Student Success</w:t>
            </w:r>
            <w:r w:rsidR="008C3F19" w:rsidRPr="008C3F19">
              <w:rPr>
                <w:rFonts w:ascii="Calibri" w:hAnsi="Calibri"/>
                <w:color w:val="002060"/>
                <w:sz w:val="22"/>
                <w:szCs w:val="22"/>
              </w:rPr>
              <w:t xml:space="preserve">. </w:t>
            </w:r>
            <w:r w:rsidR="00657478">
              <w:rPr>
                <w:rFonts w:ascii="Cambria" w:hAnsi="Cambria"/>
                <w:sz w:val="22"/>
                <w:szCs w:val="22"/>
              </w:rPr>
              <w:t>Cambridge, MA: Harvard University Press</w:t>
            </w:r>
            <w:r w:rsidRPr="005E666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99" w:rsidRPr="00E62BAA" w:rsidRDefault="006267F7" w:rsidP="00A2028F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Morest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>, V. S. (Eds.)</w:t>
            </w:r>
            <w:r w:rsidR="00BA46C9">
              <w:rPr>
                <w:rFonts w:ascii="Cambria" w:hAnsi="Cambria"/>
                <w:sz w:val="22"/>
                <w:szCs w:val="22"/>
              </w:rPr>
              <w:t>.</w:t>
            </w:r>
            <w:r w:rsidRPr="00E62BAA">
              <w:rPr>
                <w:rFonts w:ascii="Cambria" w:hAnsi="Cambria"/>
                <w:sz w:val="22"/>
                <w:szCs w:val="22"/>
              </w:rPr>
              <w:t xml:space="preserve"> (2006).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Defending the community college equity agenda</w:t>
            </w:r>
            <w:r w:rsidRPr="00E62BAA">
              <w:rPr>
                <w:rFonts w:ascii="Cambria" w:hAnsi="Cambria"/>
                <w:sz w:val="22"/>
                <w:szCs w:val="22"/>
              </w:rPr>
              <w:t>. Baltimore, MD: Johns Hopkins University Press.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99" w:rsidRPr="00E62BAA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Bailey, T., Hughes, K. L., &amp; Moore, D. (2004).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Working knowledge: Work-based learning and education reform.</w:t>
            </w:r>
            <w:r w:rsidRPr="00E62BAA">
              <w:rPr>
                <w:rFonts w:ascii="Cambria" w:hAnsi="Cambria"/>
                <w:sz w:val="22"/>
                <w:szCs w:val="22"/>
              </w:rPr>
              <w:t xml:space="preserve"> New York, NY: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RoutledgeFalmer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Quigley, M., &amp; Bailey, T. (2003).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Community college movement in perspective: Teachers College responds to the Truman Commission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. Lanham, MD: Scarecrow Press,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Rowman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and Littlefield Publishing Group. 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Appelbaum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E., Bailey, T., Berg, P.,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Kalleberg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A. (2000).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Manufacturing advantage: Why high-performance work systems pay off.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Ithaca, NY: Cornell University Press.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(Ed.). (1995).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 xml:space="preserve">Learning to work: Employer involvement in school-to-work transition programs. </w:t>
            </w:r>
            <w:r w:rsidRPr="007772EC">
              <w:rPr>
                <w:rFonts w:ascii="Cambria" w:hAnsi="Cambria"/>
                <w:sz w:val="22"/>
                <w:szCs w:val="22"/>
              </w:rPr>
              <w:t>Washington DC: Brookings Institution.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Berryman, S., &amp; Bailey, T. (1992).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 xml:space="preserve">The double helix of education and the economy. </w:t>
            </w:r>
            <w:r w:rsidRPr="007772EC">
              <w:rPr>
                <w:rFonts w:ascii="Cambria" w:hAnsi="Cambria"/>
                <w:sz w:val="22"/>
                <w:szCs w:val="22"/>
              </w:rPr>
              <w:t>New York, NY: Columbia University, Teachers College, Institute on Education and the Economy.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99" w:rsidRPr="00E62BAA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E62BAA">
              <w:rPr>
                <w:rFonts w:ascii="Cambria" w:hAnsi="Cambria"/>
                <w:sz w:val="22"/>
                <w:szCs w:val="22"/>
              </w:rPr>
              <w:t xml:space="preserve">Benton, L., Bailey, T.,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Noyelle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T., &amp; </w:t>
            </w:r>
            <w:proofErr w:type="spellStart"/>
            <w:r w:rsidRPr="00E62BAA">
              <w:rPr>
                <w:rFonts w:ascii="Cambria" w:hAnsi="Cambria"/>
                <w:sz w:val="22"/>
                <w:szCs w:val="22"/>
              </w:rPr>
              <w:t>Stanback</w:t>
            </w:r>
            <w:proofErr w:type="spellEnd"/>
            <w:r w:rsidRPr="00E62BAA">
              <w:rPr>
                <w:rFonts w:ascii="Cambria" w:hAnsi="Cambria"/>
                <w:sz w:val="22"/>
                <w:szCs w:val="22"/>
              </w:rPr>
              <w:t xml:space="preserve">, T. (1991).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 xml:space="preserve">Employee training and U.S. competitiveness: Lessons for the 1990s. </w:t>
            </w:r>
            <w:r w:rsidRPr="00E62BAA">
              <w:rPr>
                <w:rFonts w:ascii="Cambria" w:hAnsi="Cambria"/>
                <w:sz w:val="22"/>
                <w:szCs w:val="22"/>
              </w:rPr>
              <w:t>Boulder, CO: Westview Press.</w:t>
            </w:r>
          </w:p>
        </w:tc>
      </w:tr>
      <w:tr w:rsidR="006267F7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(1987).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 xml:space="preserve">Immigrant and native workers: Contrasts and competition.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Boulder, CO: Westview Press. </w:t>
            </w:r>
          </w:p>
        </w:tc>
      </w:tr>
      <w:tr w:rsidR="00E62BAA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BAA" w:rsidRPr="00323390" w:rsidRDefault="00E62BAA" w:rsidP="00E62BAA">
            <w:pPr>
              <w:pStyle w:val="Default"/>
              <w:ind w:left="720" w:hanging="720"/>
              <w:jc w:val="center"/>
              <w:rPr>
                <w:rFonts w:ascii="Cambria" w:hAnsi="Cambria"/>
                <w:b/>
                <w:i/>
                <w:sz w:val="22"/>
                <w:szCs w:val="22"/>
                <w:u w:val="single"/>
              </w:rPr>
            </w:pPr>
            <w:r w:rsidRPr="00323390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Book Chapters</w:t>
            </w:r>
          </w:p>
        </w:tc>
      </w:tr>
      <w:tr w:rsidR="00AE6C74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C74" w:rsidRPr="007772EC" w:rsidRDefault="00AE6C74" w:rsidP="0011275A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 (</w:t>
            </w:r>
            <w:r w:rsidR="0011275A" w:rsidRPr="007772EC">
              <w:rPr>
                <w:rFonts w:ascii="Cambria" w:hAnsi="Cambria"/>
                <w:sz w:val="22"/>
                <w:szCs w:val="22"/>
              </w:rPr>
              <w:t>201</w:t>
            </w:r>
            <w:r w:rsidR="0011275A">
              <w:rPr>
                <w:rFonts w:ascii="Cambria" w:hAnsi="Cambria"/>
                <w:sz w:val="22"/>
                <w:szCs w:val="22"/>
              </w:rPr>
              <w:t>2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). Can community colleges achieve ambitious graduation goals? In M. Schneider &amp; A. Kelly (Eds.), </w:t>
            </w:r>
            <w:r w:rsidR="0011275A">
              <w:rPr>
                <w:rFonts w:ascii="Cambria" w:hAnsi="Cambria"/>
                <w:i/>
                <w:sz w:val="22"/>
                <w:szCs w:val="22"/>
              </w:rPr>
              <w:t>Getting to graduation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: </w:t>
            </w:r>
            <w:r w:rsidR="0011275A">
              <w:rPr>
                <w:rFonts w:ascii="Cambria" w:hAnsi="Cambria"/>
                <w:i/>
                <w:sz w:val="22"/>
                <w:szCs w:val="22"/>
              </w:rPr>
              <w:t xml:space="preserve">The completion agenda in American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higher education</w:t>
            </w:r>
            <w:r w:rsidR="0011275A">
              <w:rPr>
                <w:rFonts w:ascii="Cambria" w:hAnsi="Cambria"/>
                <w:i/>
                <w:sz w:val="22"/>
                <w:szCs w:val="22"/>
              </w:rPr>
              <w:t xml:space="preserve">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>Washington, DC: American Enterprise Institute</w:t>
            </w:r>
            <w:r w:rsidR="0011275A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244F" w:rsidRDefault="006267F7" w:rsidP="0077244F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244F">
              <w:rPr>
                <w:rFonts w:ascii="Cambria" w:hAnsi="Cambria"/>
                <w:sz w:val="22"/>
                <w:szCs w:val="22"/>
              </w:rPr>
              <w:t xml:space="preserve">Bailey, T. </w:t>
            </w:r>
            <w:r w:rsidR="00BA46C9" w:rsidRPr="0077244F">
              <w:rPr>
                <w:rFonts w:ascii="Cambria" w:hAnsi="Cambria"/>
                <w:sz w:val="22"/>
                <w:szCs w:val="22"/>
              </w:rPr>
              <w:t xml:space="preserve">&amp; </w:t>
            </w:r>
            <w:r w:rsidRPr="0077244F">
              <w:rPr>
                <w:rFonts w:ascii="Cambria" w:hAnsi="Cambria"/>
                <w:sz w:val="22"/>
                <w:szCs w:val="22"/>
              </w:rPr>
              <w:t>Belfie</w:t>
            </w:r>
            <w:r w:rsidR="005435F8" w:rsidRPr="0077244F">
              <w:rPr>
                <w:rFonts w:ascii="Cambria" w:hAnsi="Cambria"/>
                <w:sz w:val="22"/>
                <w:szCs w:val="22"/>
              </w:rPr>
              <w:t>l</w:t>
            </w:r>
            <w:r w:rsidRPr="0077244F">
              <w:rPr>
                <w:rFonts w:ascii="Cambria" w:hAnsi="Cambria"/>
                <w:sz w:val="22"/>
                <w:szCs w:val="22"/>
              </w:rPr>
              <w:t>d, C. (201</w:t>
            </w:r>
            <w:r w:rsidR="00BA46C9" w:rsidRPr="0077244F">
              <w:rPr>
                <w:rFonts w:ascii="Cambria" w:hAnsi="Cambria"/>
                <w:sz w:val="22"/>
                <w:szCs w:val="22"/>
              </w:rPr>
              <w:t>2</w:t>
            </w:r>
            <w:r w:rsidRPr="0077244F">
              <w:rPr>
                <w:rFonts w:ascii="Cambria" w:hAnsi="Cambria"/>
                <w:sz w:val="22"/>
                <w:szCs w:val="22"/>
              </w:rPr>
              <w:t xml:space="preserve">). Community college occupational degrees: Are they worth it? In </w:t>
            </w:r>
            <w:r w:rsidR="00BA46C9" w:rsidRPr="0077244F">
              <w:rPr>
                <w:rFonts w:ascii="Cambria" w:hAnsi="Cambria"/>
                <w:sz w:val="22"/>
                <w:szCs w:val="22"/>
              </w:rPr>
              <w:t xml:space="preserve">L. </w:t>
            </w:r>
            <w:proofErr w:type="spellStart"/>
            <w:r w:rsidR="00BA46C9" w:rsidRPr="0077244F">
              <w:rPr>
                <w:rFonts w:ascii="Cambria" w:hAnsi="Cambria"/>
                <w:sz w:val="22"/>
                <w:szCs w:val="22"/>
              </w:rPr>
              <w:t>Perna</w:t>
            </w:r>
            <w:proofErr w:type="spellEnd"/>
            <w:r w:rsidR="00BA46C9" w:rsidRPr="0077244F">
              <w:rPr>
                <w:rFonts w:ascii="Cambria" w:hAnsi="Cambria"/>
                <w:sz w:val="22"/>
                <w:szCs w:val="22"/>
              </w:rPr>
              <w:t xml:space="preserve"> (Ed.), </w:t>
            </w:r>
            <w:r w:rsidRPr="0077244F">
              <w:rPr>
                <w:rFonts w:ascii="Cambria" w:hAnsi="Cambria"/>
                <w:i/>
                <w:sz w:val="22"/>
                <w:szCs w:val="22"/>
              </w:rPr>
              <w:t xml:space="preserve">Preparing </w:t>
            </w:r>
            <w:r w:rsidR="00BA46C9" w:rsidRPr="0077244F">
              <w:rPr>
                <w:rFonts w:ascii="Cambria" w:hAnsi="Cambria"/>
                <w:i/>
                <w:sz w:val="22"/>
                <w:szCs w:val="22"/>
              </w:rPr>
              <w:t>t</w:t>
            </w:r>
            <w:r w:rsidRPr="0077244F">
              <w:rPr>
                <w:rFonts w:ascii="Cambria" w:hAnsi="Cambria"/>
                <w:i/>
                <w:sz w:val="22"/>
                <w:szCs w:val="22"/>
              </w:rPr>
              <w:t xml:space="preserve">oday's </w:t>
            </w:r>
            <w:r w:rsidR="00BA46C9" w:rsidRPr="0077244F">
              <w:rPr>
                <w:rFonts w:ascii="Cambria" w:hAnsi="Cambria"/>
                <w:i/>
                <w:sz w:val="22"/>
                <w:szCs w:val="22"/>
              </w:rPr>
              <w:t>s</w:t>
            </w:r>
            <w:r w:rsidRPr="0077244F">
              <w:rPr>
                <w:rFonts w:ascii="Cambria" w:hAnsi="Cambria"/>
                <w:i/>
                <w:sz w:val="22"/>
                <w:szCs w:val="22"/>
              </w:rPr>
              <w:t xml:space="preserve">tudents for </w:t>
            </w:r>
            <w:r w:rsidR="00BA46C9" w:rsidRPr="0077244F">
              <w:rPr>
                <w:rFonts w:ascii="Cambria" w:hAnsi="Cambria"/>
                <w:i/>
                <w:sz w:val="22"/>
                <w:szCs w:val="22"/>
              </w:rPr>
              <w:t>t</w:t>
            </w:r>
            <w:r w:rsidRPr="0077244F">
              <w:rPr>
                <w:rFonts w:ascii="Cambria" w:hAnsi="Cambria"/>
                <w:i/>
                <w:sz w:val="22"/>
                <w:szCs w:val="22"/>
              </w:rPr>
              <w:t xml:space="preserve">omorrow's </w:t>
            </w:r>
            <w:r w:rsidR="00BA46C9" w:rsidRPr="0077244F">
              <w:rPr>
                <w:rFonts w:ascii="Cambria" w:hAnsi="Cambria"/>
                <w:i/>
                <w:sz w:val="22"/>
                <w:szCs w:val="22"/>
              </w:rPr>
              <w:t>j</w:t>
            </w:r>
            <w:r w:rsidRPr="0077244F">
              <w:rPr>
                <w:rFonts w:ascii="Cambria" w:hAnsi="Cambria"/>
                <w:i/>
                <w:sz w:val="22"/>
                <w:szCs w:val="22"/>
              </w:rPr>
              <w:t xml:space="preserve">obs in </w:t>
            </w:r>
            <w:r w:rsidR="00BA46C9" w:rsidRPr="0077244F">
              <w:rPr>
                <w:rFonts w:ascii="Cambria" w:hAnsi="Cambria"/>
                <w:i/>
                <w:sz w:val="22"/>
                <w:szCs w:val="22"/>
              </w:rPr>
              <w:t>m</w:t>
            </w:r>
            <w:r w:rsidRPr="0077244F">
              <w:rPr>
                <w:rFonts w:ascii="Cambria" w:hAnsi="Cambria"/>
                <w:i/>
                <w:sz w:val="22"/>
                <w:szCs w:val="22"/>
              </w:rPr>
              <w:t>etropolitan America.</w:t>
            </w:r>
            <w:r w:rsidRPr="0077244F">
              <w:rPr>
                <w:rFonts w:ascii="Cambria" w:hAnsi="Cambria"/>
                <w:sz w:val="22"/>
                <w:szCs w:val="22"/>
              </w:rPr>
              <w:t xml:space="preserve"> Philadelphia, PA: University of Pennsylvania.</w:t>
            </w:r>
          </w:p>
        </w:tc>
      </w:tr>
      <w:tr w:rsidR="0077244F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44F" w:rsidRPr="0077244F" w:rsidRDefault="0077244F" w:rsidP="00DA7AC2">
            <w:pPr>
              <w:pStyle w:val="Default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244F">
              <w:rPr>
                <w:rFonts w:ascii="Cambria" w:hAnsi="Cambria"/>
                <w:snapToGrid w:val="0"/>
                <w:sz w:val="22"/>
                <w:szCs w:val="22"/>
              </w:rPr>
              <w:t>Bailey, T. &amp; Berg, P. (2010).</w:t>
            </w:r>
            <w:r w:rsidRPr="0077244F">
              <w:rPr>
                <w:rFonts w:ascii="Cambria" w:hAnsi="Cambria"/>
                <w:sz w:val="22"/>
                <w:szCs w:val="22"/>
              </w:rPr>
              <w:t xml:space="preserve"> The Vocational Education and Training System in the United States. In </w:t>
            </w:r>
            <w:r w:rsidRPr="0077244F">
              <w:rPr>
                <w:rFonts w:ascii="Cambria" w:hAnsi="Cambria"/>
                <w:snapToGrid w:val="0"/>
                <w:sz w:val="22"/>
                <w:szCs w:val="22"/>
              </w:rPr>
              <w:t xml:space="preserve">G. </w:t>
            </w:r>
            <w:r w:rsidRPr="0077244F">
              <w:rPr>
                <w:rFonts w:ascii="Cambria" w:hAnsi="Cambria"/>
                <w:sz w:val="22"/>
                <w:szCs w:val="22"/>
              </w:rPr>
              <w:t>Bosch</w:t>
            </w:r>
            <w:r w:rsidRPr="0077244F">
              <w:rPr>
                <w:rFonts w:ascii="Cambria" w:hAnsi="Cambria"/>
                <w:snapToGrid w:val="0"/>
                <w:sz w:val="22"/>
                <w:szCs w:val="22"/>
              </w:rPr>
              <w:t xml:space="preserve"> &amp; J. Charest (Eds.)</w:t>
            </w:r>
            <w:r w:rsidRPr="0077244F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77244F">
              <w:rPr>
                <w:rFonts w:ascii="Cambria" w:hAnsi="Cambria"/>
                <w:i/>
                <w:sz w:val="22"/>
                <w:szCs w:val="22"/>
              </w:rPr>
              <w:t>V</w:t>
            </w:r>
            <w:r w:rsidRPr="0077244F">
              <w:rPr>
                <w:rFonts w:ascii="Cambria" w:hAnsi="Cambria"/>
                <w:i/>
                <w:snapToGrid w:val="0"/>
                <w:sz w:val="22"/>
                <w:szCs w:val="22"/>
              </w:rPr>
              <w:t xml:space="preserve">ocational </w:t>
            </w:r>
            <w:r w:rsidR="00DA7AC2">
              <w:rPr>
                <w:rFonts w:ascii="Cambria" w:hAnsi="Cambria"/>
                <w:i/>
                <w:snapToGrid w:val="0"/>
                <w:sz w:val="22"/>
                <w:szCs w:val="22"/>
              </w:rPr>
              <w:t>t</w:t>
            </w:r>
            <w:r w:rsidRPr="0077244F">
              <w:rPr>
                <w:rFonts w:ascii="Cambria" w:hAnsi="Cambria"/>
                <w:i/>
                <w:snapToGrid w:val="0"/>
                <w:sz w:val="22"/>
                <w:szCs w:val="22"/>
              </w:rPr>
              <w:t xml:space="preserve">raining: International </w:t>
            </w:r>
            <w:r w:rsidR="00DA7AC2">
              <w:rPr>
                <w:rFonts w:ascii="Cambria" w:hAnsi="Cambria"/>
                <w:i/>
                <w:snapToGrid w:val="0"/>
                <w:sz w:val="22"/>
                <w:szCs w:val="22"/>
              </w:rPr>
              <w:t>p</w:t>
            </w:r>
            <w:r w:rsidRPr="0077244F">
              <w:rPr>
                <w:rFonts w:ascii="Cambria" w:hAnsi="Cambria"/>
                <w:i/>
                <w:snapToGrid w:val="0"/>
                <w:sz w:val="22"/>
                <w:szCs w:val="22"/>
              </w:rPr>
              <w:t>erspectives</w:t>
            </w:r>
            <w:r w:rsidRPr="0077244F">
              <w:rPr>
                <w:rFonts w:ascii="Cambria" w:hAnsi="Cambria"/>
                <w:sz w:val="22"/>
                <w:szCs w:val="22"/>
              </w:rPr>
              <w:t>. New York, NY: Routledge.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(2009). Challenge and opportunity: Rethinking the role and function of developmental education in community college. In A. C.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Bueschel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&amp; A.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Venezia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(Eds.), 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New directions for community colleges: Policies and practices to improve student preparation and success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 (145, pp. 11-30). San Francisco, CA: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Jossey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>-Bass.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(2007). Implications of educational inequality in a global economy. In C. Belfield &amp; H. Levin (Eds.),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The price we pay: Economic and social consequences of inadequate education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>Washington, DC: Brookings Institution Press.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 xml:space="preserve">Orr, M. T., Bailey, T., Hughes, K. L.,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Kienzl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G., &amp; Karp, M. M. (2007). The national academy foundation’s career academies: Shaping postsecondary transitions. In D.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Neumark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Improving school-to-work transitions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(pp. 169–209). New York, NY: Russell Sage Foundation.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Shaw, K. M., &amp; Bailey, T. (2007). Can access to community colleges for low-income adults be improved? Testing a model of the policy change process across six diverse states. In K. M. Shaw &amp; D. E. Heller (Eds.), 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State postsecondary education research: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New methods to inform policy and practice</w:t>
            </w:r>
            <w:r w:rsidRPr="007772EC">
              <w:rPr>
                <w:rFonts w:ascii="Cambria" w:hAnsi="Cambria"/>
                <w:sz w:val="22"/>
                <w:szCs w:val="22"/>
              </w:rPr>
              <w:t>. Sterling, VA: Stylus Publishing.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tabs>
                <w:tab w:val="left" w:pos="0"/>
              </w:tabs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 (2006). Increasing competition and growth of the for-profits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.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In T. Bailey &amp; V. S.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Morest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(Eds.),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Defending the community college equity agenda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(pp. 87–109). Baltimore</w:t>
            </w:r>
            <w:r w:rsidR="00AE6C74">
              <w:rPr>
                <w:rFonts w:ascii="Cambria" w:hAnsi="Cambria"/>
                <w:sz w:val="22"/>
                <w:szCs w:val="22"/>
              </w:rPr>
              <w:t>, MD</w:t>
            </w:r>
            <w:r w:rsidRPr="007772EC">
              <w:rPr>
                <w:rFonts w:ascii="Cambria" w:hAnsi="Cambria"/>
                <w:sz w:val="22"/>
                <w:szCs w:val="22"/>
              </w:rPr>
              <w:t>: Johns Hopkins University Press.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Appelbaum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E., Bailey, T., Berg, P.,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Kalleberg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A. (2005) Organizations and the intersection of work and family, a comparative perspective. In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Ackroyd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Batt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Thompson,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Toylbert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(Eds.),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The Oxford handbook of work &amp; organization </w:t>
            </w:r>
            <w:r w:rsidRPr="007772EC">
              <w:rPr>
                <w:rFonts w:ascii="Cambria" w:hAnsi="Cambria"/>
                <w:sz w:val="22"/>
                <w:szCs w:val="22"/>
              </w:rPr>
              <w:t>(pp. 52–73). New York, NY: Oxford University Press.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tabs>
                <w:tab w:val="left" w:pos="0"/>
              </w:tabs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(2003). A researcher’s perspective. In A. McCormick &amp; R. Cox (Eds.),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New directions for community colleges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Classification systems for the 21</w:t>
            </w:r>
            <w:r w:rsidRPr="007772EC">
              <w:rPr>
                <w:rFonts w:ascii="Cambria" w:hAnsi="Cambria"/>
                <w:i/>
                <w:sz w:val="22"/>
                <w:szCs w:val="22"/>
                <w:vertAlign w:val="superscript"/>
              </w:rPr>
              <w:t>st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Century</w:t>
            </w:r>
            <w:r w:rsidRPr="007772EC">
              <w:rPr>
                <w:rFonts w:ascii="Cambria" w:hAnsi="Cambria"/>
                <w:sz w:val="22"/>
                <w:szCs w:val="22"/>
              </w:rPr>
              <w:t>. San Francisco</w:t>
            </w:r>
            <w:r w:rsidR="00AE6C74">
              <w:rPr>
                <w:rFonts w:ascii="Cambria" w:hAnsi="Cambria"/>
                <w:sz w:val="22"/>
                <w:szCs w:val="22"/>
              </w:rPr>
              <w:t>, CA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: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Jossey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Bass.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spacing w:afterLines="30" w:after="72"/>
              <w:ind w:left="702" w:hanging="70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Appelbaum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E., Bailey, T., Berg, P.,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Kalleberg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A. (2002). Shared work/valued care: New norms for organizing market work and unpaid care work. In H.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Monsley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J. O’Reilly &amp; K.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Schomann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(Eds.), </w:t>
            </w:r>
            <w:proofErr w:type="spellStart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Labour</w:t>
            </w:r>
            <w:proofErr w:type="spellEnd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 markets, gender and institutional change</w:t>
            </w:r>
            <w:r w:rsidRPr="007772EC">
              <w:rPr>
                <w:rFonts w:ascii="Cambria" w:hAnsi="Cambria"/>
                <w:sz w:val="22"/>
                <w:szCs w:val="22"/>
              </w:rPr>
              <w:t>, (pp. 136–165)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Northhampton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>, MA: Edward Elgar Publishing.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spacing w:afterLines="30" w:after="72"/>
              <w:ind w:left="702" w:hanging="702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 (2002). Community colleges in the 21</w:t>
            </w:r>
            <w:r w:rsidRPr="007772EC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century: Challenges and opportunities. In P.</w:t>
            </w:r>
            <w:r w:rsidR="00AE6C7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A. Graham &amp; N. Stacey (Eds.),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The knowledge economy and postsecondary education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(pp. 59–76). Washington, DC: National Academy Press. 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spacing w:afterLines="30" w:after="72"/>
              <w:ind w:left="702" w:hanging="702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(2002). The evolving community college: The multiple mission debate. In N. Thomas, A. Lorenzo, &amp; M.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Milliron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(Eds.),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Perspectives on the community college </w:t>
            </w:r>
            <w:r w:rsidRPr="007772EC">
              <w:rPr>
                <w:rFonts w:ascii="Cambria" w:hAnsi="Cambria"/>
                <w:sz w:val="22"/>
                <w:szCs w:val="22"/>
              </w:rPr>
              <w:t>(pp. 47–50). Washington, DC: League for Innovation.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Appelbaum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E., Bailey, T., Berg, P.,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Kalleberg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>, A. (2001). Do high performance work systems pay off? In S.</w:t>
            </w:r>
            <w:r w:rsidR="00AE6C74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Vallas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(Ed.),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The transformation of work. </w:t>
            </w:r>
            <w:r w:rsidRPr="007772EC">
              <w:rPr>
                <w:rFonts w:ascii="Cambria" w:hAnsi="Cambria"/>
                <w:sz w:val="22"/>
                <w:szCs w:val="22"/>
              </w:rPr>
              <w:t>New York, NY: Elsevier.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(2000). Multiple missions of community colleges. In S. Rosenfeld (Ed.),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Learning now: Skills for an information economy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(pp. 169–189)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. </w:t>
            </w:r>
            <w:r w:rsidRPr="007772EC">
              <w:rPr>
                <w:rFonts w:ascii="Cambria" w:hAnsi="Cambria"/>
                <w:sz w:val="22"/>
                <w:szCs w:val="22"/>
              </w:rPr>
              <w:t>Washington, DC: Community College Press.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(1999). The workforce development system. In I. Berg &amp; A.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Kalleberg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(Eds.),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Sourcebook on labor markets: Evolving structures and processes. </w:t>
            </w:r>
            <w:r w:rsidRPr="007772EC">
              <w:rPr>
                <w:rFonts w:ascii="Cambria" w:hAnsi="Cambria"/>
                <w:sz w:val="22"/>
                <w:szCs w:val="22"/>
              </w:rPr>
              <w:t>New York, NY: Plenum.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Sandy, C. (1999). The characteristics and determinants of organizational innovation in the apparel industry. In P.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Cappelli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Employment practices and business strategy</w:t>
            </w:r>
            <w:r w:rsidRPr="007772EC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>(pp. 43–80). New York, NY: Oxford University Press.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Morest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V. S. (1998). Preparing youth for employment. In S.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Halperin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The forgotten half revisited</w:t>
            </w:r>
            <w:r w:rsidRPr="007772EC">
              <w:rPr>
                <w:rFonts w:ascii="Cambria" w:hAnsi="Cambria"/>
                <w:sz w:val="22"/>
                <w:szCs w:val="22"/>
              </w:rPr>
              <w:t>. Washington, DC: American Youth Policy Forum.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tabs>
                <w:tab w:val="left" w:pos="-1440"/>
              </w:tabs>
              <w:spacing w:afterLines="30" w:after="72"/>
              <w:ind w:left="702" w:hanging="702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 (1997). Changes in the nature of work: Implications for skills and assessment. In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H. O’Neill (Ed.),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Workforce readiness, competencies and assessment</w:t>
            </w:r>
            <w:r w:rsidRPr="007772EC">
              <w:rPr>
                <w:rFonts w:ascii="Cambria" w:hAnsi="Cambria"/>
                <w:sz w:val="22"/>
                <w:szCs w:val="22"/>
              </w:rPr>
              <w:t>. Los Angeles</w:t>
            </w:r>
            <w:r w:rsidR="000A339D">
              <w:rPr>
                <w:rFonts w:ascii="Cambria" w:hAnsi="Cambria"/>
                <w:sz w:val="22"/>
                <w:szCs w:val="22"/>
              </w:rPr>
              <w:t>, CA</w:t>
            </w:r>
            <w:r w:rsidRPr="007772EC">
              <w:rPr>
                <w:rFonts w:ascii="Cambria" w:hAnsi="Cambria"/>
                <w:sz w:val="22"/>
                <w:szCs w:val="22"/>
              </w:rPr>
              <w:t>: Lawrence Erlbaum Associates.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(1997). Integrating vocational and academic education. In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High school mathematics at work: Essays and examples from workplace contexts to strengthen the mathematical education of all students.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color w:val="000000"/>
                <w:sz w:val="22"/>
                <w:szCs w:val="22"/>
              </w:rPr>
              <w:t xml:space="preserve">Washington, DC: Mathematical Sciences Education Board, Center </w:t>
            </w:r>
            <w:r w:rsidRPr="007772EC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for Science, Mathematics, and Engineering Education, National Research Council.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 xml:space="preserve">Gallo, C., &amp; Bailey, T. (1996). Social networks and skills-based immigration policy. In H. O.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Duleep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&amp; P. V.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Wunnava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(Eds.),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Contemporary Studies in Economic and Financial Analysis: Vol. 79. Immigrants and immigration policy: Individual skills, family ties, and group identities</w:t>
            </w:r>
            <w:proofErr w:type="gramStart"/>
            <w:r w:rsidRPr="007772EC">
              <w:rPr>
                <w:rFonts w:ascii="Cambria" w:hAnsi="Cambria"/>
                <w:sz w:val="22"/>
                <w:szCs w:val="22"/>
              </w:rPr>
              <w:t>..</w:t>
            </w:r>
            <w:proofErr w:type="gramEnd"/>
            <w:r w:rsidRPr="007772EC">
              <w:rPr>
                <w:rFonts w:ascii="Cambria" w:hAnsi="Cambria"/>
                <w:sz w:val="22"/>
                <w:szCs w:val="22"/>
              </w:rPr>
              <w:t xml:space="preserve"> Greenwich, CT: JAI Press.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 (1995). Barriers to employer participation in school-to-work programs. In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T. Bailey (Ed.),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Learning to work: Employer involvement in school-to-work transition programs</w:t>
            </w:r>
            <w:r w:rsidRPr="007772EC">
              <w:rPr>
                <w:rFonts w:ascii="Cambria" w:hAnsi="Cambria"/>
                <w:sz w:val="22"/>
                <w:szCs w:val="22"/>
              </w:rPr>
              <w:t>. Washington</w:t>
            </w:r>
            <w:r w:rsidR="000A339D">
              <w:rPr>
                <w:rFonts w:ascii="Cambria" w:hAnsi="Cambria"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DC: </w:t>
            </w:r>
            <w:r w:rsidRPr="007772EC">
              <w:rPr>
                <w:rFonts w:ascii="Cambria" w:hAnsi="Cambria"/>
                <w:color w:val="000000"/>
                <w:sz w:val="22"/>
                <w:szCs w:val="22"/>
              </w:rPr>
              <w:t>Brookings Institution.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(1995). The integration of work and school: Education and the changing workplace. In W. N. Grubb (Ed.),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The workplace in the classroom: Integrating academic and vocational education</w:t>
            </w:r>
            <w:r w:rsidRPr="007772EC">
              <w:rPr>
                <w:rFonts w:ascii="Cambria" w:hAnsi="Cambria"/>
                <w:sz w:val="22"/>
                <w:szCs w:val="22"/>
              </w:rPr>
              <w:t>. New York, NY: Teachers College Press.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Eicher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 (1994). Education, technological change, and economic growth. In J. M.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Puryear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&amp; J. J. Brunner (Eds.),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Education, equity and economic competitiveness in the Americas: An inter-American dialogue project: Vol. I. Key issues</w:t>
            </w:r>
            <w:r w:rsidRPr="007772EC">
              <w:rPr>
                <w:rFonts w:ascii="Cambria" w:hAnsi="Cambria"/>
                <w:sz w:val="22"/>
                <w:szCs w:val="22"/>
              </w:rPr>
              <w:t>. Washington, DC: Organization of American States.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R., &amp; Bailey, T. (1994). The new immigrants. In E.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Ginzberg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The changing U.S. labor market</w:t>
            </w:r>
            <w:r w:rsidRPr="007772EC">
              <w:rPr>
                <w:rFonts w:ascii="Cambria" w:hAnsi="Cambria"/>
                <w:sz w:val="22"/>
                <w:szCs w:val="22"/>
              </w:rPr>
              <w:t>. Boulder, CO: Westview Press.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(1994). School-to-work: The integration principle. In E.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Ginzberg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The changing U.S. labor market</w:t>
            </w:r>
            <w:r w:rsidRPr="007772EC">
              <w:rPr>
                <w:rFonts w:ascii="Cambria" w:hAnsi="Cambria"/>
                <w:sz w:val="22"/>
                <w:szCs w:val="22"/>
              </w:rPr>
              <w:t>. Boulder, CO: Westview Press.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T.,</w:t>
            </w:r>
            <w:r w:rsidRPr="007772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bCs/>
                <w:sz w:val="22"/>
                <w:szCs w:val="22"/>
              </w:rPr>
              <w:t xml:space="preserve">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>, R. (1991). The changing ethnic/racial division of labor. In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M. Castells &amp; J.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Mollenkopf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(Eds.),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Dual city: The restructuring of New York</w:t>
            </w:r>
            <w:r w:rsidRPr="007772EC">
              <w:rPr>
                <w:rFonts w:ascii="Cambria" w:hAnsi="Cambria"/>
                <w:sz w:val="22"/>
                <w:szCs w:val="22"/>
              </w:rPr>
              <w:t>. New York, NY: Russell Sage.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(1989). Black economic opportunity. In C.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Brecher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&amp; R. Horton (Eds.),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Setting municipal priorities,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1990</w:t>
            </w:r>
            <w:r w:rsidRPr="007772EC">
              <w:rPr>
                <w:rFonts w:ascii="Cambria" w:hAnsi="Cambria"/>
                <w:sz w:val="22"/>
                <w:szCs w:val="22"/>
              </w:rPr>
              <w:t>. New York, NY: New York University Press.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(1988, October). Youth and jobs in the 1990s: The need for a youth employment policy. In G. S.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Pasanen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State of the future: Youth employment policy in New York State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(pp. 9–22). New York, NY: New York Urban Coalition. 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E62BAA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(1988). Employment and training programs in New York City. In C.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Brecher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&amp; R. Horton (Eds.),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Setting municipal priorities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(pp. 163–196). New York, NY: New York University Press. </w:t>
            </w:r>
          </w:p>
        </w:tc>
      </w:tr>
      <w:tr w:rsidR="0076294D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94D" w:rsidRPr="00E62BAA" w:rsidRDefault="0076294D" w:rsidP="00323390">
            <w:pPr>
              <w:pStyle w:val="Default"/>
              <w:ind w:left="720" w:hanging="720"/>
              <w:jc w:val="center"/>
              <w:rPr>
                <w:rFonts w:asciiTheme="majorHAnsi" w:hAnsiTheme="majorHAnsi"/>
                <w:i/>
                <w:szCs w:val="22"/>
              </w:rPr>
            </w:pPr>
            <w:r w:rsidRPr="00323390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Peer Reviewed Monographs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B43FA0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Tierny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>, W. G., Bailey, T., Constantine, J., Finkelstein, N., &amp; Hurd, N.</w:t>
            </w:r>
            <w:r w:rsidR="00B43FA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F. (2009).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Helping students navigate the path to college: What high schools can do: A practical guide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(NCEE #2009-4066)</w:t>
            </w:r>
            <w:proofErr w:type="gramStart"/>
            <w:r w:rsidRPr="007772EC">
              <w:rPr>
                <w:rFonts w:ascii="Cambria" w:hAnsi="Cambria"/>
                <w:sz w:val="22"/>
                <w:szCs w:val="22"/>
              </w:rPr>
              <w:t>.</w:t>
            </w:r>
            <w:proofErr w:type="gramEnd"/>
            <w:r w:rsidRPr="007772EC">
              <w:rPr>
                <w:rFonts w:ascii="Cambria" w:hAnsi="Cambria"/>
                <w:sz w:val="22"/>
                <w:szCs w:val="22"/>
              </w:rPr>
              <w:t xml:space="preserve"> Washington, DC: </w:t>
            </w:r>
            <w:r w:rsidR="00B43FA0">
              <w:rPr>
                <w:rFonts w:ascii="Cambria" w:hAnsi="Cambria"/>
                <w:sz w:val="22"/>
                <w:szCs w:val="22"/>
              </w:rPr>
              <w:t xml:space="preserve">U.S. Department of Education, Institute of Education </w:t>
            </w:r>
            <w:proofErr w:type="spellStart"/>
            <w:r w:rsidR="00B43FA0">
              <w:rPr>
                <w:rFonts w:ascii="Cambria" w:hAnsi="Cambria"/>
                <w:sz w:val="22"/>
                <w:szCs w:val="22"/>
              </w:rPr>
              <w:t>Sciences</w:t>
            </w:r>
            <w:proofErr w:type="gramStart"/>
            <w:r w:rsidR="00B43FA0">
              <w:rPr>
                <w:rFonts w:ascii="Cambria" w:hAnsi="Cambria"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sz w:val="22"/>
                <w:szCs w:val="22"/>
              </w:rPr>
              <w:t>National</w:t>
            </w:r>
            <w:proofErr w:type="spellEnd"/>
            <w:proofErr w:type="gramEnd"/>
            <w:r w:rsidRPr="007772EC">
              <w:rPr>
                <w:rFonts w:ascii="Cambria" w:hAnsi="Cambria"/>
                <w:sz w:val="22"/>
                <w:szCs w:val="22"/>
              </w:rPr>
              <w:t xml:space="preserve"> Center for Education Evaluation and Regional Assistance.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Jacobs, J., &amp; Jenkins, D. (2004, January).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Outsourcing of instruction at community colleges</w:t>
            </w:r>
            <w:r w:rsidRPr="007772EC">
              <w:rPr>
                <w:rFonts w:ascii="Cambria" w:hAnsi="Cambria"/>
                <w:sz w:val="22"/>
                <w:szCs w:val="22"/>
              </w:rPr>
              <w:t>. Stanford, CA: Stanford University, National Center for Postsecondary Improvement.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</w:t>
            </w:r>
            <w:r w:rsidRPr="007772EC">
              <w:rPr>
                <w:rFonts w:ascii="Cambria" w:hAnsi="Cambria"/>
                <w:bCs/>
                <w:sz w:val="22"/>
                <w:szCs w:val="22"/>
              </w:rPr>
              <w:t xml:space="preserve">, T., </w:t>
            </w:r>
            <w:proofErr w:type="spellStart"/>
            <w:r w:rsidRPr="007772EC">
              <w:rPr>
                <w:rFonts w:ascii="Cambria" w:hAnsi="Cambria"/>
                <w:bCs/>
                <w:sz w:val="22"/>
                <w:szCs w:val="22"/>
              </w:rPr>
              <w:t>Badway</w:t>
            </w:r>
            <w:proofErr w:type="spellEnd"/>
            <w:r w:rsidRPr="007772EC">
              <w:rPr>
                <w:rFonts w:ascii="Cambria" w:hAnsi="Cambria"/>
                <w:bCs/>
                <w:sz w:val="22"/>
                <w:szCs w:val="22"/>
              </w:rPr>
              <w:t xml:space="preserve">, N., &amp; </w:t>
            </w:r>
            <w:proofErr w:type="spellStart"/>
            <w:r w:rsidRPr="007772EC">
              <w:rPr>
                <w:rFonts w:ascii="Cambria" w:hAnsi="Cambria"/>
                <w:bCs/>
                <w:sz w:val="22"/>
                <w:szCs w:val="22"/>
              </w:rPr>
              <w:t>Gumport</w:t>
            </w:r>
            <w:proofErr w:type="spellEnd"/>
            <w:r w:rsidRPr="007772EC">
              <w:rPr>
                <w:rFonts w:ascii="Cambria" w:hAnsi="Cambria"/>
                <w:bCs/>
                <w:sz w:val="22"/>
                <w:szCs w:val="22"/>
              </w:rPr>
              <w:t xml:space="preserve">, P. (2001, July). </w:t>
            </w:r>
            <w:r w:rsidRPr="007772EC">
              <w:rPr>
                <w:rFonts w:ascii="Cambria" w:hAnsi="Cambria"/>
                <w:bCs/>
                <w:i/>
                <w:iCs/>
                <w:sz w:val="22"/>
                <w:szCs w:val="22"/>
              </w:rPr>
              <w:t>For-profit higher education and community colleges</w:t>
            </w:r>
            <w:r w:rsidRPr="007772EC">
              <w:rPr>
                <w:rFonts w:ascii="Cambria" w:hAnsi="Cambria"/>
                <w:bCs/>
                <w:sz w:val="22"/>
                <w:szCs w:val="22"/>
              </w:rPr>
              <w:t xml:space="preserve"> (Deliverable No. 0400). Stanford, CA: Stanford University, National Center for Postsecondary Improvement.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Gribovskaya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A. (1999, September).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Reassessing a decade of reform: Workforce development and the changing economy. </w:t>
            </w:r>
            <w:r w:rsidRPr="007772EC">
              <w:rPr>
                <w:rFonts w:ascii="Cambria" w:hAnsi="Cambria"/>
                <w:sz w:val="22"/>
                <w:szCs w:val="22"/>
              </w:rPr>
              <w:t>Berkeley, CA: University of California, National Center for Research in Vocational Education.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Merritt, D. (1998, July).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The standards-setting process in accounting: Lessons for education and workplace reform</w:t>
            </w:r>
            <w:r w:rsidRPr="007772EC">
              <w:rPr>
                <w:rFonts w:ascii="Cambria" w:hAnsi="Cambria"/>
                <w:sz w:val="22"/>
                <w:szCs w:val="22"/>
              </w:rPr>
              <w:t>. Berkeley, CA: University of California, National Center for Research in Vocational Education.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Averianova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I. (1998).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Multiple missions of community colleges: Conflicting or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lastRenderedPageBreak/>
              <w:t>complementary?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napToGrid/>
                <w:color w:val="000000"/>
                <w:sz w:val="22"/>
                <w:szCs w:val="22"/>
              </w:rPr>
              <w:t>New York, NY: Columbia University, Teachers College, Community College Research Center.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>Urquiola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M., Stern, D., Horn, I.,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Dornsife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C., Chi, B., Williams, L., Merritt, D., Hughes, K. L., &amp; Bailey, T. (1997).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School-to-work, college and career: </w:t>
            </w:r>
            <w:proofErr w:type="gramStart"/>
            <w:r w:rsidRPr="007772EC">
              <w:rPr>
                <w:rFonts w:ascii="Cambria" w:hAnsi="Cambria"/>
                <w:i/>
                <w:sz w:val="22"/>
                <w:szCs w:val="22"/>
              </w:rPr>
              <w:t>A review of policy, practice</w:t>
            </w:r>
            <w:proofErr w:type="gramEnd"/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, and results: 1993–97 </w:t>
            </w:r>
            <w:r w:rsidRPr="007772EC">
              <w:rPr>
                <w:rFonts w:ascii="Cambria" w:hAnsi="Cambria"/>
                <w:sz w:val="22"/>
                <w:szCs w:val="22"/>
              </w:rPr>
              <w:t>(MDS-1144). Berkeley, CA: University of California, National Center for Research in Vocational Education.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(1997, November).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Integrating academic and industry skill standards.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Berkeley, CA: University of California, National Center for Research in Vocational Education.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Merritt, D. (1997, February).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School-to-work for the college bound.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Berkeley, CA: University of California, National Center for Research in Vocational Education.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Merritt, D. (1996, December).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School-to-work policy insights from recent international developments </w:t>
            </w:r>
            <w:r w:rsidRPr="007772EC">
              <w:rPr>
                <w:rFonts w:ascii="Cambria" w:hAnsi="Cambria"/>
                <w:sz w:val="22"/>
                <w:szCs w:val="22"/>
              </w:rPr>
              <w:t>(MDS-950).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>Berkeley, CA: University of California, National Center for Research in Vocational Education.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Stern, D., Bailey, T., &amp; Merritt, D. (1995, December).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Making sense of industry-based skill standards.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Berkeley, CA: University of California, National Center for Research in Vocational Education.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Koppel, R.,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R. (1994, December).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Education for all aspects of the industry: Overcoming barriers to broad-based training</w:t>
            </w:r>
            <w:r w:rsidRPr="007772EC">
              <w:rPr>
                <w:rFonts w:ascii="Cambria" w:hAnsi="Cambria"/>
                <w:sz w:val="22"/>
                <w:szCs w:val="22"/>
              </w:rPr>
              <w:t>. Berkeley, CA: University of California, National Center for Research in Vocational Education.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 (1992, August). Sc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hool/work: Economic change and educational reform. </w:t>
            </w:r>
            <w:r w:rsidRPr="007772EC">
              <w:rPr>
                <w:rFonts w:ascii="Cambria" w:hAnsi="Cambria"/>
                <w:sz w:val="22"/>
                <w:szCs w:val="22"/>
              </w:rPr>
              <w:t>Berkeley, CA: University of California, National Center for Research in Vocational Education.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(1990, January).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Changes in the nature and structure of work: Implications for skills and skill formation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(Technical Paper No. 9). </w:t>
            </w:r>
            <w:r w:rsidRPr="007772EC">
              <w:rPr>
                <w:rFonts w:ascii="Cambria" w:hAnsi="Cambria"/>
                <w:snapToGrid/>
                <w:color w:val="000000"/>
                <w:sz w:val="22"/>
                <w:szCs w:val="22"/>
              </w:rPr>
              <w:t>New York, NY: Columbia University, Teachers College, Community College Research Center.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(1989, November).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Technology, skills, and education in the apparel industry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(Technical Paper No. 8). New York, NY: Columbia University, Teachers College, National Center on Education and Employment.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(1988, May).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Education and the transformation of markets and technology in the textile industry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(Technical Paper No. 2). New York, NY: Columbia University, Teachers College, National Center on Education and Employment.</w:t>
            </w:r>
          </w:p>
        </w:tc>
      </w:tr>
      <w:tr w:rsidR="0076294D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94D" w:rsidRPr="00E62BAA" w:rsidRDefault="0076294D" w:rsidP="00323390">
            <w:pPr>
              <w:pStyle w:val="Default"/>
              <w:ind w:left="720" w:hanging="720"/>
              <w:jc w:val="center"/>
              <w:rPr>
                <w:rFonts w:asciiTheme="majorHAnsi" w:hAnsiTheme="majorHAnsi" w:cstheme="minorHAnsi"/>
                <w:b/>
                <w:i/>
                <w:szCs w:val="22"/>
              </w:rPr>
            </w:pPr>
            <w:r w:rsidRPr="00323390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Popular Journals and Magazines</w:t>
            </w:r>
          </w:p>
        </w:tc>
      </w:tr>
      <w:tr w:rsidR="00DD16A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6A7" w:rsidRPr="007772EC" w:rsidRDefault="00DD16A7" w:rsidP="009B1354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</w:t>
            </w:r>
            <w:r w:rsidR="00FD35D6">
              <w:rPr>
                <w:rFonts w:ascii="Cambria" w:hAnsi="Cambria"/>
                <w:sz w:val="22"/>
                <w:szCs w:val="22"/>
              </w:rPr>
              <w:t>(</w:t>
            </w:r>
            <w:r w:rsidR="00455236" w:rsidRPr="007772EC">
              <w:rPr>
                <w:rFonts w:ascii="Cambria" w:hAnsi="Cambria"/>
                <w:sz w:val="22"/>
                <w:szCs w:val="22"/>
              </w:rPr>
              <w:t>2012, July)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Equity and </w:t>
            </w:r>
            <w:r w:rsidR="009B1354">
              <w:rPr>
                <w:rFonts w:ascii="Cambria" w:hAnsi="Cambria"/>
                <w:sz w:val="22"/>
                <w:szCs w:val="22"/>
              </w:rPr>
              <w:t>c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ommunity </w:t>
            </w:r>
            <w:r w:rsidR="009B1354">
              <w:rPr>
                <w:rFonts w:ascii="Cambria" w:hAnsi="Cambria"/>
                <w:sz w:val="22"/>
                <w:szCs w:val="22"/>
              </w:rPr>
              <w:t>c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olleges.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The Chronicle Review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371A2A" w:rsidRPr="007772EC">
              <w:rPr>
                <w:rFonts w:ascii="Cambria" w:hAnsi="Cambria"/>
                <w:sz w:val="22"/>
                <w:szCs w:val="22"/>
              </w:rPr>
              <w:t>p. B10.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Leinbach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 (2005, April) Redefining Latino diversity.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Community College Week, </w:t>
            </w:r>
            <w:r w:rsidRPr="007772EC">
              <w:rPr>
                <w:rFonts w:ascii="Cambria" w:hAnsi="Cambria"/>
                <w:sz w:val="22"/>
                <w:szCs w:val="22"/>
              </w:rPr>
              <w:tab/>
              <w:t>pp. 4–5.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Averianova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I. (2001 Summer). Multiple missions of community colleges: Conflicting or complementary.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The Catalyst,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30</w:t>
            </w:r>
            <w:r w:rsidRPr="007772EC">
              <w:rPr>
                <w:rFonts w:ascii="Cambria" w:hAnsi="Cambria"/>
                <w:sz w:val="22"/>
                <w:szCs w:val="22"/>
              </w:rPr>
              <w:t>(2)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5–12.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Bernhardt, A., &amp; Bailey, T. (1998). Protecting worker welfare in the age of flexibility.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Challenge: The Magazine of Economic Affairs, 41</w:t>
            </w:r>
            <w:r w:rsidRPr="007772EC">
              <w:rPr>
                <w:rFonts w:ascii="Cambria" w:hAnsi="Cambria"/>
                <w:sz w:val="22"/>
                <w:szCs w:val="22"/>
              </w:rPr>
              <w:t>(5), 16–44.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Bernhardt, A., &amp; Bailey, T. (1998). Making careers out of jobs: Policies to address the new employment relationship.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Workforce Investment Quarterly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5</w:t>
            </w:r>
            <w:r w:rsidRPr="007772EC">
              <w:rPr>
                <w:rFonts w:ascii="Cambria" w:hAnsi="Cambria"/>
                <w:sz w:val="22"/>
                <w:szCs w:val="22"/>
              </w:rPr>
              <w:t>(3), 23–33.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Bernhardt, A., &amp; Bailey, T. (1998, September–October). New institutions in a flexible age.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Challenge: The Magazine of Economic Affairs</w:t>
            </w:r>
            <w:r w:rsidRPr="007772EC">
              <w:rPr>
                <w:rFonts w:ascii="Cambria" w:hAnsi="Cambria"/>
                <w:sz w:val="22"/>
                <w:szCs w:val="22"/>
              </w:rPr>
              <w:t>, 16–44.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Merritt, D. (1997, October 29). School-to-work for the college bound: Partnerships for academic achievement as well as job preparation.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Education Week</w:t>
            </w:r>
            <w:r w:rsidRPr="007772E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(1994, April). The spread of quick response and human resource innovation in the </w:t>
            </w:r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 xml:space="preserve">apparel industry.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Apparel Industry Magazine</w:t>
            </w:r>
            <w:r w:rsidRPr="007772E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 xml:space="preserve">Bailey, T. (1993, February). Can youth apprenticeship thrive in the United States?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Educational Researcher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[Excerpted in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Congressional Quarterly Researcher 2 </w:t>
            </w:r>
            <w:r w:rsidRPr="007772EC">
              <w:rPr>
                <w:rFonts w:ascii="Cambria" w:hAnsi="Cambria"/>
                <w:sz w:val="22"/>
                <w:szCs w:val="22"/>
              </w:rPr>
              <w:t>(1992, October)], 921.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(1990, Spring). Jobs of the future and the skills they will require: New thinking on an old debate.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American Educator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, 10–15, 40–44. Reprinted in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Annual Editions: Human Resource 92/93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(1992), 60–68. Guilford, CT: Dushkin Publishing Group. 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spacing w:afterLines="30" w:after="72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(1990, June). Facing the labor shortage crisis. </w:t>
            </w:r>
            <w:proofErr w:type="spellStart"/>
            <w:r w:rsidRPr="007772EC">
              <w:rPr>
                <w:rFonts w:ascii="Cambria" w:hAnsi="Cambria"/>
                <w:i/>
                <w:sz w:val="22"/>
                <w:szCs w:val="22"/>
                <w:lang w:val="fr-FR"/>
              </w:rPr>
              <w:t>Bobbin</w:t>
            </w:r>
            <w:proofErr w:type="spellEnd"/>
            <w:r w:rsidRPr="007772EC">
              <w:rPr>
                <w:rFonts w:ascii="Cambria" w:hAnsi="Cambria"/>
                <w:i/>
                <w:sz w:val="22"/>
                <w:szCs w:val="22"/>
                <w:lang w:val="fr-FR"/>
              </w:rPr>
              <w:t xml:space="preserve"> Magazine</w:t>
            </w:r>
            <w:r w:rsidRPr="007772EC">
              <w:rPr>
                <w:rFonts w:ascii="Cambria" w:hAnsi="Cambria"/>
                <w:sz w:val="22"/>
                <w:szCs w:val="22"/>
                <w:lang w:val="fr-FR"/>
              </w:rPr>
              <w:t>, 82–88.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tabs>
                <w:tab w:val="left" w:pos="-1440"/>
              </w:tabs>
              <w:spacing w:afterLines="30" w:after="72"/>
              <w:ind w:left="720" w:hanging="720"/>
              <w:outlineLvl w:val="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Hughes, K. L., Bailey, T., &amp; Karp, M. M. (2002). School-to-work: Making a difference in education.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Phi Delta </w:t>
            </w:r>
            <w:proofErr w:type="spellStart"/>
            <w:r w:rsidRPr="007772EC">
              <w:rPr>
                <w:rFonts w:ascii="Cambria" w:hAnsi="Cambria"/>
                <w:i/>
                <w:sz w:val="22"/>
                <w:szCs w:val="22"/>
              </w:rPr>
              <w:t>Kappan</w:t>
            </w:r>
            <w:proofErr w:type="spellEnd"/>
            <w:r w:rsidRPr="007772EC">
              <w:rPr>
                <w:rFonts w:ascii="Cambria" w:hAnsi="Cambria"/>
                <w:i/>
                <w:sz w:val="22"/>
                <w:szCs w:val="22"/>
              </w:rPr>
              <w:t>, 84</w:t>
            </w:r>
            <w:r w:rsidRPr="007772EC">
              <w:rPr>
                <w:rFonts w:ascii="Cambria" w:hAnsi="Cambria"/>
                <w:sz w:val="22"/>
                <w:szCs w:val="22"/>
              </w:rPr>
              <w:t>(4)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272–279.</w:t>
            </w:r>
          </w:p>
        </w:tc>
      </w:tr>
      <w:tr w:rsidR="0076294D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94D" w:rsidRPr="00E62BAA" w:rsidRDefault="0076294D" w:rsidP="00323390">
            <w:pPr>
              <w:pStyle w:val="Default"/>
              <w:ind w:left="720" w:hanging="720"/>
              <w:jc w:val="center"/>
              <w:rPr>
                <w:rFonts w:asciiTheme="majorHAnsi" w:hAnsiTheme="majorHAnsi"/>
                <w:i/>
                <w:szCs w:val="22"/>
              </w:rPr>
            </w:pPr>
            <w:r w:rsidRPr="00323390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Book Reviews</w:t>
            </w:r>
          </w:p>
        </w:tc>
      </w:tr>
      <w:tr w:rsidR="006267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7F7" w:rsidRPr="007772EC" w:rsidRDefault="006267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(2005). The community college baccalaureate: Emerging trends and policy issues [Review of the book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The community college baccalaureate: Emerging trends and policy issues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].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Review of Higher Education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29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(1), 122–123. 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(2002). [Review of the book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R&amp;D, education, and productivity: A retrospective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.]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Journal of Curriculum Studies, 34</w:t>
            </w:r>
            <w:r w:rsidRPr="007772EC">
              <w:rPr>
                <w:rFonts w:ascii="Cambria" w:hAnsi="Cambria"/>
                <w:sz w:val="22"/>
                <w:szCs w:val="22"/>
              </w:rPr>
              <w:t>(2), 235–253.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(1997, December). [Review of the book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Education, training and the global economy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].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Journal of Economic Literature</w:t>
            </w:r>
            <w:r w:rsidRPr="007772EC">
              <w:rPr>
                <w:rFonts w:ascii="Cambria" w:hAnsi="Cambria"/>
                <w:sz w:val="22"/>
                <w:szCs w:val="22"/>
              </w:rPr>
              <w:t>, 31–33.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(1997, March). [Review of the book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Assessing educational practice: The contribution of economics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].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Journal of Economic Literature</w:t>
            </w:r>
            <w:r w:rsidRPr="007772EC">
              <w:rPr>
                <w:rFonts w:ascii="Cambria" w:hAnsi="Cambria"/>
                <w:sz w:val="22"/>
                <w:szCs w:val="22"/>
              </w:rPr>
              <w:t>, 146–148.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(1994, Summer). [Review of the books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Education and work for the year 2000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and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Thinking for a living: Education and the wealth of nations</w:t>
            </w:r>
            <w:r w:rsidRPr="007772EC">
              <w:rPr>
                <w:rFonts w:ascii="Cambria" w:hAnsi="Cambria"/>
                <w:sz w:val="22"/>
                <w:szCs w:val="22"/>
              </w:rPr>
              <w:t>].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Teachers College Record</w:t>
            </w:r>
            <w:r w:rsidRPr="007772E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(1991, Summer) [Review of the book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Apprenticeship for adulthood: Preparing youth for the future</w:t>
            </w:r>
            <w:r w:rsidRPr="007772EC">
              <w:rPr>
                <w:rFonts w:ascii="Cambria" w:hAnsi="Cambria"/>
                <w:sz w:val="22"/>
                <w:szCs w:val="22"/>
              </w:rPr>
              <w:t>].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Teachers College Record, 92</w:t>
            </w:r>
            <w:r w:rsidRPr="007772EC">
              <w:rPr>
                <w:rFonts w:ascii="Cambria" w:hAnsi="Cambria"/>
                <w:sz w:val="22"/>
                <w:szCs w:val="22"/>
              </w:rPr>
              <w:t>, 632–636.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(1990, Spring). [Review of the book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Illegal aliens: Their employment and employers</w:t>
            </w:r>
            <w:r w:rsidRPr="007772EC">
              <w:rPr>
                <w:rFonts w:ascii="Cambria" w:hAnsi="Cambria"/>
                <w:sz w:val="22"/>
                <w:szCs w:val="22"/>
              </w:rPr>
              <w:t>].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International Migration Review, 24</w:t>
            </w:r>
            <w:r w:rsidRPr="007772EC">
              <w:rPr>
                <w:rFonts w:ascii="Cambria" w:hAnsi="Cambria"/>
                <w:sz w:val="22"/>
                <w:szCs w:val="22"/>
              </w:rPr>
              <w:t>, 161–162.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(1989, Summer). [Review of the book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Capitalism and unfree </w:t>
            </w:r>
            <w:proofErr w:type="spellStart"/>
            <w:r w:rsidRPr="007772EC">
              <w:rPr>
                <w:rFonts w:ascii="Cambria" w:hAnsi="Cambria"/>
                <w:i/>
                <w:sz w:val="22"/>
                <w:szCs w:val="22"/>
              </w:rPr>
              <w:t>labour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].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International Migration Review, 23</w:t>
            </w:r>
            <w:r w:rsidRPr="007772EC">
              <w:rPr>
                <w:rFonts w:ascii="Cambria" w:hAnsi="Cambria"/>
                <w:sz w:val="22"/>
                <w:szCs w:val="22"/>
              </w:rPr>
              <w:t>, 333–335.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(1987, October). [Review of the book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Managing employment and training programs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].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Industrial and Labor Relations Review, 41</w:t>
            </w:r>
            <w:r w:rsidRPr="007772EC">
              <w:rPr>
                <w:rFonts w:ascii="Cambria" w:hAnsi="Cambria"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>158–159.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(1987, Spring). [Review of the book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Citizenship without consent: Illegal aliens in the American polity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].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International Migration Review, 21</w:t>
            </w:r>
            <w:r w:rsidRPr="007772EC">
              <w:rPr>
                <w:rFonts w:ascii="Cambria" w:hAnsi="Cambria"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>169–170.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(1986, June). [Review of the book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Immigration policy and the American labor force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].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Journal of Economic Literature, 24</w:t>
            </w:r>
            <w:r w:rsidRPr="007772EC">
              <w:rPr>
                <w:rFonts w:ascii="Cambria" w:hAnsi="Cambria"/>
                <w:sz w:val="22"/>
                <w:szCs w:val="22"/>
              </w:rPr>
              <w:t>, 728–730.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(1985, Winter). [Review of the book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International </w:t>
            </w:r>
            <w:proofErr w:type="spellStart"/>
            <w:r w:rsidRPr="007772EC">
              <w:rPr>
                <w:rFonts w:ascii="Cambria" w:hAnsi="Cambria"/>
                <w:i/>
                <w:sz w:val="22"/>
                <w:szCs w:val="22"/>
              </w:rPr>
              <w:t>labour</w:t>
            </w:r>
            <w:proofErr w:type="spellEnd"/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migration: Historical perspectives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].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International Migration Review, 18</w:t>
            </w:r>
            <w:r w:rsidRPr="007772EC">
              <w:rPr>
                <w:rFonts w:ascii="Cambria" w:hAnsi="Cambria"/>
                <w:sz w:val="22"/>
                <w:szCs w:val="22"/>
              </w:rPr>
              <w:t>, 1315–1316.</w:t>
            </w:r>
          </w:p>
        </w:tc>
      </w:tr>
      <w:tr w:rsidR="0076294D" w:rsidRPr="00E62BAA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94D" w:rsidRPr="00E62BAA" w:rsidRDefault="0076294D" w:rsidP="00323390">
            <w:pPr>
              <w:pStyle w:val="Default"/>
              <w:ind w:left="720" w:hanging="720"/>
              <w:jc w:val="center"/>
              <w:rPr>
                <w:rFonts w:asciiTheme="majorHAnsi" w:hAnsiTheme="majorHAnsi" w:cstheme="minorHAnsi"/>
                <w:b/>
                <w:i/>
                <w:szCs w:val="22"/>
              </w:rPr>
            </w:pPr>
            <w:r w:rsidRPr="00323390">
              <w:rPr>
                <w:rFonts w:ascii="Cambria" w:hAnsi="Cambria"/>
                <w:b/>
                <w:i/>
                <w:sz w:val="22"/>
                <w:szCs w:val="22"/>
                <w:u w:val="single"/>
              </w:rPr>
              <w:t>Selected Reports and Papers</w:t>
            </w:r>
          </w:p>
        </w:tc>
      </w:tr>
      <w:tr w:rsidR="005435F8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5F8" w:rsidRPr="007772EC" w:rsidRDefault="005435F8" w:rsidP="0076294D">
            <w:pPr>
              <w:spacing w:afterLines="30" w:after="72"/>
              <w:ind w:left="720" w:hanging="720"/>
              <w:rPr>
                <w:rFonts w:ascii="Cambria" w:hAnsi="Cambria"/>
                <w:i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 (2011).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Developing input-adjusted metrics of community college performance. </w:t>
            </w:r>
            <w:r w:rsidRPr="007772EC">
              <w:rPr>
                <w:rFonts w:ascii="Cambria" w:hAnsi="Cambria"/>
                <w:sz w:val="22"/>
                <w:szCs w:val="22"/>
              </w:rPr>
              <w:t>Paper presented at Context for Success meeting, Washington, DC.</w:t>
            </w:r>
          </w:p>
        </w:tc>
      </w:tr>
      <w:tr w:rsidR="00010B64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B64" w:rsidRPr="007772EC" w:rsidRDefault="00010B64" w:rsidP="008B0397">
            <w:pPr>
              <w:widowControl/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i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</w:t>
            </w:r>
            <w:r w:rsidR="008B0397">
              <w:rPr>
                <w:rFonts w:ascii="Cambria" w:hAnsi="Cambria"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&amp; Xu, D. (2011).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Input-</w:t>
            </w:r>
            <w:r w:rsidR="008B0397">
              <w:rPr>
                <w:rFonts w:ascii="Cambria" w:hAnsi="Cambria"/>
                <w:i/>
                <w:sz w:val="22"/>
                <w:szCs w:val="22"/>
              </w:rPr>
              <w:t>a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djusted </w:t>
            </w:r>
            <w:r w:rsidR="0067190F" w:rsidRPr="007772EC">
              <w:rPr>
                <w:rFonts w:ascii="Cambria" w:hAnsi="Cambria"/>
                <w:i/>
                <w:sz w:val="22"/>
                <w:szCs w:val="22"/>
              </w:rPr>
              <w:t>g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raduation </w:t>
            </w:r>
            <w:r w:rsidR="0067190F" w:rsidRPr="007772EC">
              <w:rPr>
                <w:rFonts w:ascii="Cambria" w:hAnsi="Cambria"/>
                <w:i/>
                <w:sz w:val="22"/>
                <w:szCs w:val="22"/>
              </w:rPr>
              <w:t>r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ates and </w:t>
            </w:r>
            <w:r w:rsidR="0067190F" w:rsidRPr="007772EC">
              <w:rPr>
                <w:rFonts w:ascii="Cambria" w:hAnsi="Cambria"/>
                <w:i/>
                <w:sz w:val="22"/>
                <w:szCs w:val="22"/>
              </w:rPr>
              <w:t>c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ollege </w:t>
            </w:r>
            <w:r w:rsidR="0067190F" w:rsidRPr="007772EC">
              <w:rPr>
                <w:rFonts w:ascii="Cambria" w:hAnsi="Cambria"/>
                <w:i/>
                <w:sz w:val="22"/>
                <w:szCs w:val="22"/>
              </w:rPr>
              <w:t>a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ccountability: What </w:t>
            </w:r>
            <w:r w:rsidR="0067190F" w:rsidRPr="007772EC">
              <w:rPr>
                <w:rFonts w:ascii="Cambria" w:hAnsi="Cambria"/>
                <w:i/>
                <w:sz w:val="22"/>
                <w:szCs w:val="22"/>
              </w:rPr>
              <w:t>i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s </w:t>
            </w:r>
            <w:r w:rsidR="0067190F" w:rsidRPr="007772EC">
              <w:rPr>
                <w:rFonts w:ascii="Cambria" w:hAnsi="Cambria"/>
                <w:i/>
                <w:sz w:val="22"/>
                <w:szCs w:val="22"/>
              </w:rPr>
              <w:t>k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nown from </w:t>
            </w:r>
            <w:r w:rsidR="0067190F" w:rsidRPr="007772EC">
              <w:rPr>
                <w:rFonts w:ascii="Cambria" w:hAnsi="Cambria"/>
                <w:i/>
                <w:sz w:val="22"/>
                <w:szCs w:val="22"/>
              </w:rPr>
              <w:t>t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wenty </w:t>
            </w:r>
            <w:r w:rsidR="0067190F" w:rsidRPr="007772EC">
              <w:rPr>
                <w:rFonts w:ascii="Cambria" w:hAnsi="Cambria"/>
                <w:i/>
                <w:sz w:val="22"/>
                <w:szCs w:val="22"/>
              </w:rPr>
              <w:t>y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ears of </w:t>
            </w:r>
            <w:r w:rsidR="0067190F" w:rsidRPr="007772EC">
              <w:rPr>
                <w:rFonts w:ascii="Cambria" w:hAnsi="Cambria"/>
                <w:i/>
                <w:sz w:val="22"/>
                <w:szCs w:val="22"/>
              </w:rPr>
              <w:t>r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esearch?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New York, NY: Columbia University, Teachers College, Community College Research Center.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Jaggars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>, S.</w:t>
            </w:r>
            <w:r w:rsidR="008B0397">
              <w:rPr>
                <w:rFonts w:ascii="Cambria" w:hAnsi="Cambria"/>
                <w:sz w:val="22"/>
                <w:szCs w:val="22"/>
              </w:rPr>
              <w:t xml:space="preserve"> S.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, &amp; Bailey, T. (2010, July).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Effectiveness of fully online courses for college students: Response to a Department of Education meta-analysis</w:t>
            </w:r>
            <w:r w:rsidRPr="007772EC">
              <w:rPr>
                <w:rFonts w:ascii="Cambria" w:hAnsi="Cambria"/>
                <w:sz w:val="22"/>
                <w:szCs w:val="22"/>
              </w:rPr>
              <w:t>. New York, NY: Columbia University, Teachers College, Community College Research Center.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>Zeidenberg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M., &amp; Bailey, T. (2010, March).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Human resource development and career and technical education in American community colleges</w:t>
            </w:r>
            <w:r w:rsidRPr="007772EC">
              <w:rPr>
                <w:rFonts w:ascii="Cambria" w:hAnsi="Cambria"/>
                <w:sz w:val="22"/>
                <w:szCs w:val="22"/>
              </w:rPr>
              <w:t>. Paper presented at the Asia-Pacific Economic Cooperation (APEC) Human Resources Development Group Meeting, Chicago, IL</w:t>
            </w:r>
            <w:r w:rsidR="005435F8" w:rsidRPr="007772EC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Calcagno, J. C.,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Crosta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P., Bailey, T., &amp; Jenkins, D. (2006, October).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Stepping stones to a degree: The impact of enrollment pathways and milestones on community college student outcomes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(CCRC Working Paper No. 4). New York, NY: Columbia University, Teachers College, Community College Research Center.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Jenkins, D.,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Leinbach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 (2006, September [updated]).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Is student success labeled institutional failure? Student goals and graduation rates in the accountability debate at community colleges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(CCRC Working Paper No. 1). New York, NY: Columbia University, Teachers College, Community College Research Center.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tabs>
                <w:tab w:val="left" w:pos="720"/>
              </w:tabs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Crosta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P., &amp; Jenkins, D. (2006, August).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What can Student Right-to-Know graduation rates tell us about community college performance?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(CCRC Working Paper No. 6). New York, NY: Columbia University, Teachers College, Community College Research Center.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tabs>
                <w:tab w:val="left" w:pos="0"/>
              </w:tabs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Leinbach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T., Scott, M., Alfonso, M.,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Kienzl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G., &amp; Kennedy, B. (2004).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The characteristics of occupational sub-baccalaureate students entering the new millennium. </w:t>
            </w:r>
            <w:r w:rsidRPr="007772EC">
              <w:rPr>
                <w:rFonts w:ascii="Cambria" w:hAnsi="Cambria"/>
                <w:sz w:val="22"/>
                <w:szCs w:val="22"/>
              </w:rPr>
              <w:t>Washington, DC: U.S. Department of Education, National Assessment of Vocational Education.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</w:t>
            </w:r>
            <w:r w:rsidR="008B0397">
              <w:rPr>
                <w:rFonts w:ascii="Cambria" w:hAnsi="Cambria"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&amp; Alfonso, M. (2005). Paths to persistence: An analysis of research on program effectiveness at community colleges [Monograph]. </w:t>
            </w:r>
            <w:r w:rsidRPr="007772EC">
              <w:rPr>
                <w:rStyle w:val="Emphasis"/>
                <w:rFonts w:ascii="Cambria" w:hAnsi="Cambria"/>
                <w:sz w:val="22"/>
                <w:szCs w:val="22"/>
              </w:rPr>
              <w:t>Lumina Foundation for Education New Agenda Series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6</w:t>
            </w:r>
            <w:r w:rsidRPr="007772EC">
              <w:rPr>
                <w:rFonts w:ascii="Cambria" w:hAnsi="Cambria"/>
                <w:sz w:val="22"/>
                <w:szCs w:val="22"/>
              </w:rPr>
              <w:t>(1).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pStyle w:val="NormalWeb"/>
              <w:spacing w:before="0" w:beforeAutospacing="0" w:afterLines="30" w:after="72" w:afterAutospacing="0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Jenkins, D.,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Leinbach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 (2005, January). </w:t>
            </w:r>
            <w:r w:rsidRPr="007772EC">
              <w:rPr>
                <w:rStyle w:val="Emphasis"/>
                <w:rFonts w:ascii="Cambria" w:hAnsi="Cambria"/>
                <w:sz w:val="22"/>
                <w:szCs w:val="22"/>
              </w:rPr>
              <w:t>Community college low-income and minority student completion study: descriptive statistics from the 1992 high school cohort</w:t>
            </w:r>
            <w:r w:rsidRPr="007772EC">
              <w:rPr>
                <w:rFonts w:ascii="Cambria" w:hAnsi="Cambria"/>
                <w:sz w:val="22"/>
                <w:szCs w:val="22"/>
              </w:rPr>
              <w:t>. New York, NY: Columbia University, Teachers College, Community College Research Center.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bookmarkStart w:id="1" w:name="OLE_LINK1"/>
            <w:bookmarkStart w:id="2" w:name="OLE_LINK2"/>
            <w:r w:rsidRPr="007772EC">
              <w:rPr>
                <w:rFonts w:ascii="Cambria" w:hAnsi="Cambria"/>
                <w:sz w:val="22"/>
                <w:szCs w:val="22"/>
              </w:rPr>
              <w:t xml:space="preserve">Bailey, T., Jenkins, D.,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Leinbach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 (2005, January). </w:t>
            </w:r>
            <w:r w:rsidRPr="007772EC">
              <w:rPr>
                <w:rStyle w:val="Emphasis"/>
                <w:rFonts w:ascii="Cambria" w:hAnsi="Cambria"/>
                <w:sz w:val="22"/>
                <w:szCs w:val="22"/>
              </w:rPr>
              <w:t>What we know about community college low-income and minority student outcomes: Descriptive statistics from national surveys</w:t>
            </w:r>
            <w:r w:rsidR="008B0397">
              <w:rPr>
                <w:rStyle w:val="Emphasis"/>
                <w:rFonts w:ascii="Cambria" w:hAnsi="Cambria"/>
                <w:sz w:val="22"/>
                <w:szCs w:val="22"/>
              </w:rPr>
              <w:t>.</w:t>
            </w:r>
            <w:r w:rsidRPr="007772EC">
              <w:rPr>
                <w:rStyle w:val="Emphasis"/>
                <w:rFonts w:ascii="Cambria" w:hAnsi="Cambria"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sz w:val="22"/>
                <w:szCs w:val="22"/>
              </w:rPr>
              <w:t>New York, NY: Columbia University, Teachers College, Community College Research Center.</w:t>
            </w:r>
            <w:bookmarkEnd w:id="1"/>
            <w:bookmarkEnd w:id="2"/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Alfonso, M., Calcagno, J. C., Jenkins, D.,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Kienzl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G.,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Leinbach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 (2004, November). </w:t>
            </w:r>
            <w:r w:rsidRPr="007772EC">
              <w:rPr>
                <w:rStyle w:val="Emphasis"/>
                <w:rFonts w:ascii="Cambria" w:hAnsi="Cambria"/>
                <w:sz w:val="22"/>
                <w:szCs w:val="22"/>
              </w:rPr>
              <w:t>Improving student attainment in community colleges: Institutional characteristics and policies.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New York, NY: Columbia University, Teachers College, Community College Research Center.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Alfonso, M., Scott, M.,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Leinbach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>, T. (2004, August).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 The educational outcomes of occupational postsecondary students. </w:t>
            </w:r>
            <w:r w:rsidRPr="007772EC">
              <w:rPr>
                <w:rFonts w:ascii="Cambria" w:hAnsi="Cambria"/>
                <w:snapToGrid/>
                <w:sz w:val="22"/>
                <w:szCs w:val="22"/>
              </w:rPr>
              <w:t>Washington, DC: U.S. Department of Education, National Assessment of Vocational Education.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napToGrid/>
                <w:sz w:val="22"/>
                <w:szCs w:val="22"/>
              </w:rPr>
              <w:t xml:space="preserve">Bailey, T., </w:t>
            </w:r>
            <w:proofErr w:type="spellStart"/>
            <w:r w:rsidRPr="007772EC">
              <w:rPr>
                <w:rFonts w:ascii="Cambria" w:hAnsi="Cambria"/>
                <w:snapToGrid/>
                <w:sz w:val="22"/>
                <w:szCs w:val="22"/>
              </w:rPr>
              <w:t>Kienzl</w:t>
            </w:r>
            <w:proofErr w:type="spellEnd"/>
            <w:r w:rsidRPr="007772EC">
              <w:rPr>
                <w:rFonts w:ascii="Cambria" w:hAnsi="Cambria"/>
                <w:snapToGrid/>
                <w:sz w:val="22"/>
                <w:szCs w:val="22"/>
              </w:rPr>
              <w:t xml:space="preserve">, G., &amp; </w:t>
            </w:r>
            <w:proofErr w:type="spellStart"/>
            <w:r w:rsidRPr="007772EC">
              <w:rPr>
                <w:rFonts w:ascii="Cambria" w:hAnsi="Cambria"/>
                <w:snapToGrid/>
                <w:sz w:val="22"/>
                <w:szCs w:val="22"/>
              </w:rPr>
              <w:t>Marcotte</w:t>
            </w:r>
            <w:proofErr w:type="spellEnd"/>
            <w:r w:rsidRPr="007772EC">
              <w:rPr>
                <w:rFonts w:ascii="Cambria" w:hAnsi="Cambria"/>
                <w:snapToGrid/>
                <w:sz w:val="22"/>
                <w:szCs w:val="22"/>
              </w:rPr>
              <w:t>, D. E., (2004, August).</w:t>
            </w:r>
            <w:r w:rsidRPr="007772EC">
              <w:rPr>
                <w:rFonts w:ascii="Cambria" w:hAnsi="Cambria"/>
                <w:snapToGrid/>
                <w:color w:val="000080"/>
                <w:sz w:val="22"/>
                <w:szCs w:val="22"/>
              </w:rPr>
              <w:t xml:space="preserve"> </w:t>
            </w:r>
            <w:r w:rsidRPr="007772EC">
              <w:rPr>
                <w:rFonts w:ascii="Cambria" w:hAnsi="Cambria"/>
                <w:i/>
                <w:iCs/>
                <w:snapToGrid/>
                <w:sz w:val="22"/>
                <w:szCs w:val="22"/>
              </w:rPr>
              <w:t xml:space="preserve">The return to a sub-baccalaureate education: The effects of schooling, credentials and program of study on economic outcomes. </w:t>
            </w:r>
            <w:r w:rsidRPr="007772EC">
              <w:rPr>
                <w:rFonts w:ascii="Cambria" w:hAnsi="Cambria"/>
                <w:snapToGrid/>
                <w:sz w:val="22"/>
                <w:szCs w:val="22"/>
              </w:rPr>
              <w:t>Washington, DC: U.S. Department of Education, National Assessment of Vocational Education.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Morest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V. S. (2004, February).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The organizational efficiency of multiple missions for community colleges</w:t>
            </w:r>
            <w:r w:rsidRPr="007772EC">
              <w:rPr>
                <w:rFonts w:ascii="Cambria" w:hAnsi="Cambria"/>
                <w:sz w:val="22"/>
                <w:szCs w:val="22"/>
              </w:rPr>
              <w:t>. New York, NY: Columbia University, Teachers College, Community College Research Center.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Jacobs, J., &amp; Jenkins, D. (2004, January). </w:t>
            </w:r>
            <w:r w:rsidRPr="007772EC">
              <w:rPr>
                <w:rStyle w:val="Emphasis"/>
                <w:rFonts w:ascii="Cambria" w:hAnsi="Cambria"/>
                <w:sz w:val="22"/>
                <w:szCs w:val="22"/>
              </w:rPr>
              <w:t>Outsourcing of instruction at community colleges.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New York, NY: Columbia University, Teachers College, Community College Research Center.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autoSpaceDE w:val="0"/>
              <w:autoSpaceDN w:val="0"/>
              <w:adjustRightInd w:val="0"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color w:val="000000"/>
                <w:sz w:val="22"/>
                <w:szCs w:val="22"/>
              </w:rPr>
              <w:t xml:space="preserve">Bailey, T., </w:t>
            </w:r>
            <w:proofErr w:type="spellStart"/>
            <w:r w:rsidRPr="007772EC">
              <w:rPr>
                <w:rFonts w:ascii="Cambria" w:hAnsi="Cambria"/>
                <w:color w:val="000000"/>
                <w:sz w:val="22"/>
                <w:szCs w:val="22"/>
              </w:rPr>
              <w:t>Matsuzuka</w:t>
            </w:r>
            <w:proofErr w:type="spellEnd"/>
            <w:r w:rsidRPr="007772EC">
              <w:rPr>
                <w:rFonts w:ascii="Cambria" w:hAnsi="Cambria"/>
                <w:color w:val="000000"/>
                <w:sz w:val="22"/>
                <w:szCs w:val="22"/>
              </w:rPr>
              <w:t xml:space="preserve">, Y., </w:t>
            </w:r>
            <w:r w:rsidRPr="007772EC">
              <w:rPr>
                <w:rFonts w:ascii="Cambria" w:hAnsi="Cambria"/>
                <w:snapToGrid/>
                <w:sz w:val="22"/>
                <w:szCs w:val="22"/>
              </w:rPr>
              <w:t xml:space="preserve">Jacobs, J., Hughes, K. L., &amp; </w:t>
            </w:r>
            <w:proofErr w:type="spellStart"/>
            <w:r w:rsidRPr="007772EC">
              <w:rPr>
                <w:rFonts w:ascii="Cambria" w:hAnsi="Cambria"/>
                <w:snapToGrid/>
                <w:sz w:val="22"/>
                <w:szCs w:val="22"/>
              </w:rPr>
              <w:t>Morest</w:t>
            </w:r>
            <w:proofErr w:type="spellEnd"/>
            <w:r w:rsidRPr="007772EC">
              <w:rPr>
                <w:rFonts w:ascii="Cambria" w:hAnsi="Cambria"/>
                <w:snapToGrid/>
                <w:sz w:val="22"/>
                <w:szCs w:val="22"/>
              </w:rPr>
              <w:t xml:space="preserve">, V. S. </w:t>
            </w:r>
            <w:r w:rsidRPr="007772EC">
              <w:rPr>
                <w:rFonts w:ascii="Cambria" w:hAnsi="Cambria"/>
                <w:color w:val="000000"/>
                <w:sz w:val="22"/>
                <w:szCs w:val="22"/>
              </w:rPr>
              <w:t xml:space="preserve">(2003, October).  </w:t>
            </w:r>
            <w:r w:rsidRPr="007772EC">
              <w:rPr>
                <w:rFonts w:ascii="Cambria" w:hAnsi="Cambria"/>
                <w:bCs/>
                <w:i/>
                <w:snapToGrid/>
                <w:sz w:val="22"/>
                <w:szCs w:val="22"/>
              </w:rPr>
              <w:t xml:space="preserve">Institutionalization and sustainability of the National Science Foundation’s advanced technological education program. </w:t>
            </w:r>
            <w:r w:rsidRPr="007772EC">
              <w:rPr>
                <w:rFonts w:ascii="Cambria" w:hAnsi="Cambria"/>
                <w:snapToGrid/>
                <w:color w:val="000000"/>
                <w:sz w:val="22"/>
                <w:szCs w:val="22"/>
              </w:rPr>
              <w:t xml:space="preserve">New York, NY: </w:t>
            </w:r>
            <w:r w:rsidRPr="007772EC">
              <w:rPr>
                <w:rFonts w:ascii="Cambria" w:hAnsi="Cambria"/>
                <w:sz w:val="22"/>
                <w:szCs w:val="22"/>
              </w:rPr>
              <w:t>Columbia University, Teachers College, Community College Research Center.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(2003, May).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The response of community colleges to increasing competition and growth of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lastRenderedPageBreak/>
              <w:t>the for-profits</w:t>
            </w:r>
            <w:r w:rsidRPr="007772EC">
              <w:rPr>
                <w:rFonts w:ascii="Cambria" w:hAnsi="Cambria"/>
                <w:sz w:val="22"/>
                <w:szCs w:val="22"/>
              </w:rPr>
              <w:t>. Paper prepared for the Markets, Profits, and the Future of Higher Education Conference. New York, NY: Columbia University, Teachers College.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napToGrid/>
                <w:sz w:val="22"/>
                <w:szCs w:val="22"/>
              </w:rPr>
              <w:lastRenderedPageBreak/>
              <w:t xml:space="preserve">Bailey, T., Jacobs, J., Jenkins, D., &amp; </w:t>
            </w:r>
            <w:proofErr w:type="spellStart"/>
            <w:r w:rsidRPr="007772EC">
              <w:rPr>
                <w:rFonts w:ascii="Cambria" w:hAnsi="Cambria"/>
                <w:snapToGrid/>
                <w:sz w:val="22"/>
                <w:szCs w:val="22"/>
              </w:rPr>
              <w:t>Leinbach</w:t>
            </w:r>
            <w:proofErr w:type="spellEnd"/>
            <w:r w:rsidRPr="007772EC">
              <w:rPr>
                <w:rFonts w:ascii="Cambria" w:hAnsi="Cambria"/>
                <w:snapToGrid/>
                <w:sz w:val="22"/>
                <w:szCs w:val="22"/>
              </w:rPr>
              <w:t xml:space="preserve">, T. (2003, April). </w:t>
            </w:r>
            <w:r w:rsidRPr="007772EC">
              <w:rPr>
                <w:rFonts w:ascii="Cambria" w:hAnsi="Cambria"/>
                <w:i/>
                <w:iCs/>
                <w:snapToGrid/>
                <w:sz w:val="22"/>
                <w:szCs w:val="22"/>
              </w:rPr>
              <w:t>Community colleges and the equity agenda: What the record shows.</w:t>
            </w:r>
            <w:r w:rsidRPr="007772EC">
              <w:rPr>
                <w:rFonts w:ascii="Cambria" w:hAnsi="Cambria"/>
                <w:snapToGrid/>
                <w:sz w:val="22"/>
                <w:szCs w:val="22"/>
              </w:rPr>
              <w:t xml:space="preserve"> Paper presented at the AACC National Conference, Dallas, TX.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napToGrid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napToGrid/>
                <w:sz w:val="22"/>
                <w:szCs w:val="22"/>
              </w:rPr>
              <w:t>Matsuzuka</w:t>
            </w:r>
            <w:proofErr w:type="spellEnd"/>
            <w:r w:rsidRPr="007772EC">
              <w:rPr>
                <w:rFonts w:ascii="Cambria" w:hAnsi="Cambria"/>
                <w:snapToGrid/>
                <w:sz w:val="22"/>
                <w:szCs w:val="22"/>
              </w:rPr>
              <w:t xml:space="preserve">, Y. (2003, April). </w:t>
            </w:r>
            <w:r w:rsidRPr="007772EC">
              <w:rPr>
                <w:rFonts w:ascii="Cambria" w:hAnsi="Cambria"/>
                <w:i/>
                <w:iCs/>
                <w:snapToGrid/>
                <w:sz w:val="22"/>
                <w:szCs w:val="22"/>
              </w:rPr>
              <w:t>Integration of vocational and academic curricula through the NSF advanced technological education program (ATE).</w:t>
            </w:r>
            <w:r w:rsidRPr="007772EC">
              <w:rPr>
                <w:rFonts w:ascii="Cambria" w:hAnsi="Cambria"/>
                <w:snapToGrid/>
                <w:sz w:val="22"/>
                <w:szCs w:val="22"/>
              </w:rPr>
              <w:t xml:space="preserve"> Paper presented at the American Educational Research Association 84th Annual Meeting, Chicago, IL.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Karp, M. M. (2003).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Promoting college access and success: A review of credit-based transition programs.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Prepared for the U.S. Department of Education, Office of Vocational and Adult Education. </w:t>
            </w:r>
            <w:r w:rsidRPr="007772EC">
              <w:rPr>
                <w:rFonts w:ascii="Cambria" w:hAnsi="Cambria"/>
                <w:snapToGrid/>
                <w:color w:val="000000"/>
                <w:sz w:val="22"/>
                <w:szCs w:val="22"/>
              </w:rPr>
              <w:t xml:space="preserve">New York, NY: </w:t>
            </w:r>
            <w:r w:rsidRPr="007772EC">
              <w:rPr>
                <w:rFonts w:ascii="Cambria" w:hAnsi="Cambria"/>
                <w:sz w:val="22"/>
                <w:szCs w:val="22"/>
              </w:rPr>
              <w:t>Columbia University, Teachers College, Community College Research Center.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Hughes, K. L., &amp; Karp, M. M. (2002).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What role can dual enrollment play in easing the transition between high school and postsecondary education? </w:t>
            </w:r>
            <w:r w:rsidRPr="007772EC">
              <w:rPr>
                <w:rFonts w:ascii="Cambria" w:hAnsi="Cambria"/>
                <w:sz w:val="22"/>
                <w:szCs w:val="22"/>
              </w:rPr>
              <w:t>Washington, DC: U.S. Department of Education, Office of Vocational and Adult Education.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Karp, M. M., &amp; Bailey, T. (2002, June).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Dual credit options in high school.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Memo prepared for the U.S. Department of Education, Office of Vocational and Adult Education. 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tabs>
                <w:tab w:val="left" w:pos="0"/>
              </w:tabs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Weininger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E. (2002, March).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Performance, graduation, and transfer of immigrants and natives in City University of New York Community Colleges</w:t>
            </w:r>
            <w:r w:rsidRPr="007772EC">
              <w:rPr>
                <w:rFonts w:ascii="Cambria" w:hAnsi="Cambria"/>
                <w:sz w:val="22"/>
                <w:szCs w:val="22"/>
              </w:rPr>
              <w:t>. Paper prepared for New Immigrants in New York: Incorporation of Recent Immigrants in New York City Conference, New School University.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(2001, September).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Community colleges in the 21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  <w:vertAlign w:val="superscript"/>
              </w:rPr>
              <w:t>st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 century: Challenges </w:t>
            </w:r>
            <w:proofErr w:type="gramStart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and  opportunities</w:t>
            </w:r>
            <w:proofErr w:type="gramEnd"/>
            <w:r w:rsidRPr="007772EC">
              <w:rPr>
                <w:rFonts w:ascii="Cambria" w:hAnsi="Cambria"/>
                <w:sz w:val="22"/>
                <w:szCs w:val="22"/>
              </w:rPr>
              <w:t>. Paper prepared for Workshop on the Impact of the Changing Economy on the Education System, Washington, DC.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8F7DCC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Hughes, K. L., Bailey, T., &amp; </w:t>
            </w:r>
            <w:r w:rsidR="008F7DCC">
              <w:rPr>
                <w:rFonts w:ascii="Cambria" w:hAnsi="Cambria"/>
                <w:sz w:val="22"/>
                <w:szCs w:val="22"/>
              </w:rPr>
              <w:t>Karp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, M. M. (2001).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School-to-work: Making a difference in education.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New York, NY: Columbia University, Teachers College, Institute on Education and the Economy.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</w:t>
            </w:r>
            <w:r w:rsidR="008F7DCC">
              <w:rPr>
                <w:rFonts w:ascii="Cambria" w:hAnsi="Cambria"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Kienzl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G. (1999, May). </w:t>
            </w:r>
            <w:r w:rsidRPr="007772EC">
              <w:rPr>
                <w:rStyle w:val="Emphasis"/>
                <w:rFonts w:ascii="Cambria" w:hAnsi="Cambria"/>
                <w:sz w:val="22"/>
                <w:szCs w:val="22"/>
              </w:rPr>
              <w:t xml:space="preserve">What can we learn about postsecondary vocational education from existing data?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Paper presented at the Independent Advisory Panel Meeting, National Assessment of Vocational Education, </w:t>
            </w:r>
            <w:proofErr w:type="gramStart"/>
            <w:r w:rsidRPr="007772EC">
              <w:rPr>
                <w:rFonts w:ascii="Cambria" w:hAnsi="Cambria"/>
                <w:sz w:val="22"/>
                <w:szCs w:val="22"/>
              </w:rPr>
              <w:t>Washington</w:t>
            </w:r>
            <w:proofErr w:type="gramEnd"/>
            <w:r w:rsidRPr="007772EC">
              <w:rPr>
                <w:rFonts w:ascii="Cambria" w:hAnsi="Cambria"/>
                <w:sz w:val="22"/>
                <w:szCs w:val="22"/>
              </w:rPr>
              <w:t xml:space="preserve">, DC. 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Sandy, C. (1998, April). </w:t>
            </w:r>
            <w:proofErr w:type="spellStart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Pret</w:t>
            </w:r>
            <w:proofErr w:type="spellEnd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-a-porter, </w:t>
            </w:r>
            <w:proofErr w:type="spellStart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pret</w:t>
            </w:r>
            <w:proofErr w:type="spellEnd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-a-</w:t>
            </w:r>
            <w:proofErr w:type="spellStart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partir</w:t>
            </w:r>
            <w:proofErr w:type="spellEnd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: The effects of globalization on the U.S. apparel industry</w:t>
            </w:r>
            <w:r w:rsidRPr="007772EC">
              <w:rPr>
                <w:rFonts w:ascii="Cambria" w:hAnsi="Cambria"/>
                <w:sz w:val="22"/>
                <w:szCs w:val="22"/>
              </w:rPr>
              <w:t>. Report prepared for the NBER Conference on Trade and the U.S. Labor Market.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Zemsky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R., Shapiro, D.,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Iannozzi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M.,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Cappelli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P., &amp; Bailey, T. (1998, December).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The transition from initial education to working life in the United States of America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(NCPI Project Paper No. 1). Stanford, CA: Stanford University, National Center for Postsecondary Improvement.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Bernhardt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,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A., &amp; Bailey, T. (1998, June).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Making careers out of jobs: Policies to address the new employment relationship</w:t>
            </w:r>
            <w:r w:rsidRPr="007772EC">
              <w:rPr>
                <w:rFonts w:ascii="Cambria" w:hAnsi="Cambria"/>
                <w:sz w:val="22"/>
                <w:szCs w:val="22"/>
              </w:rPr>
              <w:t>. New York, NY: Columbia University, Teachers College, Institute on Education and the Economy.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Merritt, D., &amp; Bailey, T. (1997, September).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Career majors in New York State: An analysis of three employer panels</w:t>
            </w:r>
            <w:r w:rsidRPr="007772EC">
              <w:rPr>
                <w:rFonts w:ascii="Cambria" w:hAnsi="Cambria"/>
                <w:sz w:val="22"/>
                <w:szCs w:val="22"/>
              </w:rPr>
              <w:t>. Report prepared for the New York State Department of Labor, School to Work Office.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(1996, October).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High performance work organization in the apparel industry: The extent and determinants of reform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(Working Paper No. 1). Berkeley, CA: University of California, Berkeley, National Center for the Workplace.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Bernhardt, A. (1996, October).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The reorganization of the workplace in service industries: Effects on job quality and organizational performance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(Working Paper No. 7). Berkeley, CA: </w:t>
            </w:r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>University of California, Berkeley, National Center for the Workplace.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>Applebaum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E., Bailey, T., Berg, P.,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Kalleberg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A. (1994, August).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C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ross industry employer/employee survey. Pilot Project Report.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Washington, DC: Economic Policy Institute.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Bernhardt, A., Jacobson, D., Quigley, J., &amp; Ziegler, D. (1994, August). </w:t>
            </w:r>
            <w:r w:rsidRPr="0011275A">
              <w:rPr>
                <w:rFonts w:ascii="Cambria" w:hAnsi="Cambria"/>
                <w:i/>
                <w:iCs/>
                <w:sz w:val="22"/>
                <w:szCs w:val="22"/>
              </w:rPr>
              <w:t>Job quality and productivity in retail trade.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Report prepared for the U.S. Congress, Office of Technology Assessment. 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right="-18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(1994, April 12–14). Conference summary of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Apprenticeship, </w:t>
            </w:r>
            <w:proofErr w:type="spellStart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alternance</w:t>
            </w:r>
            <w:proofErr w:type="spellEnd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, dual system: Dead-ends of highways to the future? The changing role of vocational and technical education and training. </w:t>
            </w:r>
            <w:r w:rsidRPr="007772EC">
              <w:rPr>
                <w:rFonts w:ascii="Cambria" w:hAnsi="Cambria"/>
                <w:sz w:val="22"/>
                <w:szCs w:val="22"/>
              </w:rPr>
              <w:t>Report prepared for the U.S. Department of Education for the conference held in Marseilles, France.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(1993, August).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The spread of quick response and human resource innovation in the textile industry</w:t>
            </w:r>
            <w:r w:rsidRPr="007772EC">
              <w:rPr>
                <w:rFonts w:ascii="Cambria" w:hAnsi="Cambria"/>
                <w:sz w:val="22"/>
                <w:szCs w:val="22"/>
              </w:rPr>
              <w:t>. New York, NY: Columbia University, Teachers College, Institute on Education and the Economy.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(1993, August).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School-to-work transition in the United States: Overcoming the implementation barriers</w:t>
            </w:r>
            <w:r w:rsidRPr="007772EC">
              <w:rPr>
                <w:rFonts w:ascii="Cambria" w:hAnsi="Cambria"/>
                <w:sz w:val="22"/>
                <w:szCs w:val="22"/>
              </w:rPr>
              <w:t>. Summary report of the Aspen Seminar on Education and the Changing Economy, Aspen Institute, Aspen, CO.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pStyle w:val="BlockText"/>
              <w:spacing w:afterLines="30" w:after="72"/>
              <w:ind w:right="0"/>
              <w:jc w:val="left"/>
              <w:rPr>
                <w:rFonts w:ascii="Cambria" w:hAnsi="Cambria"/>
                <w:szCs w:val="22"/>
              </w:rPr>
            </w:pPr>
            <w:proofErr w:type="spellStart"/>
            <w:r w:rsidRPr="007772EC">
              <w:rPr>
                <w:rFonts w:ascii="Cambria" w:hAnsi="Cambria"/>
                <w:b w:val="0"/>
                <w:szCs w:val="22"/>
              </w:rPr>
              <w:t>Waldinger</w:t>
            </w:r>
            <w:proofErr w:type="spellEnd"/>
            <w:r w:rsidRPr="007772EC">
              <w:rPr>
                <w:rFonts w:ascii="Cambria" w:hAnsi="Cambria"/>
                <w:b w:val="0"/>
                <w:szCs w:val="22"/>
              </w:rPr>
              <w:t xml:space="preserve">, R., &amp; Bailey, T. (1992, February). </w:t>
            </w:r>
            <w:r w:rsidRPr="007772EC">
              <w:rPr>
                <w:rFonts w:ascii="Cambria" w:hAnsi="Cambria"/>
                <w:b w:val="0"/>
                <w:i/>
                <w:iCs/>
                <w:szCs w:val="22"/>
              </w:rPr>
              <w:t>Getting a piece of New York's pie: Blacks and immigrants in the post-industrial transition</w:t>
            </w:r>
            <w:r w:rsidRPr="007772EC">
              <w:rPr>
                <w:rFonts w:ascii="Cambria" w:hAnsi="Cambria"/>
                <w:b w:val="0"/>
                <w:szCs w:val="22"/>
              </w:rPr>
              <w:t>. Unpublished manuscript.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R. (1992, February).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The past is not prologue: Immigration and technological change—</w:t>
            </w:r>
            <w:proofErr w:type="gramStart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a revisionist view</w:t>
            </w:r>
            <w:proofErr w:type="gramEnd"/>
            <w:r w:rsidRPr="007772EC">
              <w:rPr>
                <w:rFonts w:ascii="Cambria" w:hAnsi="Cambria"/>
                <w:sz w:val="22"/>
                <w:szCs w:val="22"/>
              </w:rPr>
              <w:t>. Unpublished manuscript.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(1992, October).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The North American Free Trade Agreement and the apparel industry in the U.S.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Paper prepared for the Spencer Foundation and the U.S. Congress, Office of Technology Assessment, May 1992 with Theo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Eicher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. Excerpts appear in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U.S.-Mexico trade: Pulling together or pulling apart?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Chapter 9: Apparel, (pp. 175–193), Congress of the U.S., Office of Technology Assessment. Washington, DC: U.S. Government Printing Office.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Merritt, D. (1992).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School-to-work transition and youth apprenticeship in the United States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. New York, NY: Manpower Demonstration Research Corporation. 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(1991, March 13–15).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The relevance of vocational education for subsequent employment.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Paper prepared for Design Conference for the National Assessment of Vocational Education, Washington, DC.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(1991, October 24–26).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Will apprenticeship work in the U.S? </w:t>
            </w:r>
            <w:r w:rsidRPr="007772EC">
              <w:rPr>
                <w:rFonts w:ascii="Cambria" w:hAnsi="Cambria"/>
                <w:sz w:val="22"/>
                <w:szCs w:val="22"/>
              </w:rPr>
              <w:t>Paper prepared for the Thirteenth Annual Research Conference of the Association for Public Policy Analysis and Management, Hyatt Regency Bethesda, Bethesda, MD.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Eicher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 (1991, October).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The effect of a North American free trade agreement on apparel employment in the United States</w:t>
            </w:r>
            <w:r w:rsidRPr="007772EC">
              <w:rPr>
                <w:rFonts w:ascii="Cambria" w:hAnsi="Cambria"/>
                <w:sz w:val="22"/>
                <w:szCs w:val="22"/>
              </w:rPr>
              <w:t>. Report prepared for the U.S. Department of Labor, International Labor Bureau.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</w:t>
            </w:r>
            <w:r w:rsidR="00DF60B8">
              <w:rPr>
                <w:rFonts w:ascii="Cambria" w:hAnsi="Cambria"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R. (1991, February).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Training system capacity in central New York: An adaptability approach.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Report prepared for the Niagara Mohawk/New York State Department of Economic Development Labor Studies Project.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>, R.</w:t>
            </w:r>
            <w:r w:rsidR="00DF60B8">
              <w:rPr>
                <w:rFonts w:ascii="Cambria" w:hAnsi="Cambria"/>
                <w:sz w:val="22"/>
                <w:szCs w:val="22"/>
              </w:rPr>
              <w:t>,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&amp; Bailey, T. (1991, January).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The post-industrial economy and labor market competition: A comparative analysis of the labor market role and impact of immigrants. </w:t>
            </w:r>
            <w:r w:rsidRPr="007772EC">
              <w:rPr>
                <w:rFonts w:ascii="Cambria" w:hAnsi="Cambria"/>
                <w:sz w:val="22"/>
                <w:szCs w:val="22"/>
              </w:rPr>
              <w:t>Report prepared for the U.S. Department of Labor, Immigration Policy Group.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(1990, November).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Enterprise-related training</w:t>
            </w:r>
            <w:r w:rsidRPr="007772EC">
              <w:rPr>
                <w:rFonts w:ascii="Cambria" w:hAnsi="Cambria"/>
                <w:sz w:val="22"/>
                <w:szCs w:val="22"/>
              </w:rPr>
              <w:t>. Report prepared for the OECD.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Benton, L., &amp; Koppel, M. (1990, October).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Academic requirements versus the new </w:t>
            </w:r>
            <w:proofErr w:type="spellStart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vocationalism</w:t>
            </w:r>
            <w:proofErr w:type="spellEnd"/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: Occupational education in New York City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. Paper presented at the annual </w:t>
            </w:r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>meetings of the Association for Public Policy Analysis and Management, San Francisco, CA.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 xml:space="preserve">Bailey, T., &amp; Elliott, R. (1990, July).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Structural changes in the textile industry: Implications for training and vocational education</w:t>
            </w:r>
            <w:r w:rsidRPr="007772EC">
              <w:rPr>
                <w:rFonts w:ascii="Cambria" w:hAnsi="Cambria"/>
                <w:sz w:val="22"/>
                <w:szCs w:val="22"/>
              </w:rPr>
              <w:t>. International Labor Organization. Geneva, Switzerland.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(1990, June 28–30).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The mission of the training and enterprise councils and private sector involvement: Lessons from the private industry councils</w:t>
            </w:r>
            <w:r w:rsidRPr="007772EC">
              <w:rPr>
                <w:rFonts w:ascii="Cambria" w:hAnsi="Cambria"/>
                <w:sz w:val="22"/>
                <w:szCs w:val="22"/>
              </w:rPr>
              <w:t>. Paper prepared for the Conference on U.S. and U.K. Education and Training Policy in Comparative Perspective. University of Warwick, Coventry, England.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(1990, June 5–6).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Economic change, organizational innovation, and escalating skill requirements. </w:t>
            </w:r>
            <w:r w:rsidRPr="007772EC">
              <w:rPr>
                <w:rFonts w:ascii="Cambria" w:hAnsi="Cambria"/>
                <w:sz w:val="22"/>
                <w:szCs w:val="22"/>
              </w:rPr>
              <w:t>Paper prepared for the conference on Changing Occupational Skill Requirements: Gathering and Assessing the Evidence, Brown University, Providence, RI.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Benton, L., Bailey, T., Novell,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Stanback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 (1989, December).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Training and competitiveness in U.S. manufacturing and services: Training needs and practices of lead firms in textiles, banking, retailing, and business services</w:t>
            </w:r>
            <w:r w:rsidRPr="007772EC">
              <w:rPr>
                <w:rFonts w:ascii="Cambria" w:hAnsi="Cambria"/>
                <w:sz w:val="22"/>
                <w:szCs w:val="22"/>
              </w:rPr>
              <w:t>. Report prepared for the Office of Technology Assessment, Washington, DC.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Bailey, T. (1989, September).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 The impact of the immigration reform and control act on the construction industry in New York City.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Report to the U.S. Department of Labor, Division of Immigration Policy Research.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R. (1989, January).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Access and opportunity: Developing a skilled construction labor force in the Port Authority region</w:t>
            </w:r>
            <w:r w:rsidRPr="007772EC">
              <w:rPr>
                <w:rFonts w:ascii="Cambria" w:hAnsi="Cambria"/>
                <w:sz w:val="22"/>
                <w:szCs w:val="22"/>
              </w:rPr>
              <w:t>. Report prepared for the Office of Business and Job Opportunity, the Port Authority of New York and New Jersey.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(1988, December).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Changes in the nature and structure of work: Implications for employer sponsored training.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Paper prepared for the Conference on Employer Based Training sponsored by the National Assessment of Vocational Education and the National Center on Education and Employment.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(1988, October).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>Teenagers and jobs in the 1990s: The need for a youth employment policy.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In G. S.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Pasanen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(Ed.). </w:t>
            </w:r>
            <w:bookmarkStart w:id="3" w:name="OLE_LINK3"/>
            <w:bookmarkStart w:id="4" w:name="OLE_LINK4"/>
            <w:r w:rsidRPr="007772EC">
              <w:rPr>
                <w:rFonts w:ascii="Cambria" w:hAnsi="Cambria"/>
                <w:sz w:val="22"/>
                <w:szCs w:val="22"/>
              </w:rPr>
              <w:t>A report of the New York Urban Coalition, State of the Future: Youth Employment Policy in New York State</w:t>
            </w:r>
            <w:bookmarkEnd w:id="3"/>
            <w:bookmarkEnd w:id="4"/>
            <w:r w:rsidRPr="007772EC">
              <w:rPr>
                <w:rFonts w:ascii="Cambria" w:hAnsi="Cambria"/>
                <w:sz w:val="22"/>
                <w:szCs w:val="22"/>
              </w:rPr>
              <w:t>, (pp. 9–22).</w:t>
            </w:r>
            <w:r w:rsidR="007772EC" w:rsidRPr="007772EC">
              <w:rPr>
                <w:rFonts w:ascii="Cambria" w:hAnsi="Cambria"/>
                <w:szCs w:val="22"/>
              </w:rPr>
              <w:t xml:space="preserve"> 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(1988, June). </w:t>
            </w:r>
            <w:r w:rsidRPr="007772EC">
              <w:rPr>
                <w:rFonts w:ascii="Cambria" w:hAnsi="Cambria"/>
                <w:i/>
                <w:iCs/>
                <w:sz w:val="22"/>
                <w:szCs w:val="22"/>
              </w:rPr>
              <w:t xml:space="preserve">The changing skill needs of the U.S. economy: A look at information from case studies and aggregate occupational data. </w:t>
            </w:r>
            <w:r w:rsidRPr="007772EC">
              <w:rPr>
                <w:rFonts w:ascii="Cambria" w:hAnsi="Cambria"/>
                <w:sz w:val="22"/>
                <w:szCs w:val="22"/>
              </w:rPr>
              <w:t>Paper presented at the National Advisory Panel Meeting of the National Center on Education and Employment, Teachers College, Columbia University.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Noyelle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T. (1988, May).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New technology and skill formation: Issues and hypotheses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 (Technical Paper No. 1). New York, NY: Columbia University, Teachers College, National Center on Education and Employment. 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 (1988, April).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The new economy, new skills, and the limits of educational reform</w:t>
            </w:r>
            <w:r w:rsidRPr="007772EC">
              <w:rPr>
                <w:rFonts w:ascii="Cambria" w:hAnsi="Cambria"/>
                <w:sz w:val="22"/>
                <w:szCs w:val="22"/>
              </w:rPr>
              <w:t>. Paper presented at the meetings of the American Educational Research Association, New Orleans, LA.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R. (1987, October).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A human resource development strategy for the New York City garment industry</w:t>
            </w:r>
            <w:r w:rsidRPr="007772EC">
              <w:rPr>
                <w:rFonts w:ascii="Cambria" w:hAnsi="Cambria"/>
                <w:sz w:val="22"/>
                <w:szCs w:val="22"/>
              </w:rPr>
              <w:t>. New York, NY: Garment Industry Development Corporation.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Waldinger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R. (1987, April).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Labor force adjustments in a growing construction market: The New York metropolitan area in the 1990</w:t>
            </w:r>
            <w:r w:rsidRPr="007772EC">
              <w:rPr>
                <w:rFonts w:ascii="Cambria" w:hAnsi="Cambria"/>
                <w:sz w:val="22"/>
                <w:szCs w:val="22"/>
              </w:rPr>
              <w:t>s. Report prepared for the Planning and Development Department of the Port Authority of New York and New Jersey.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Grannis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J.,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Riehl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C., Crain, R., Pallas, A., &amp; Bailey, T. (1987).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Evaluation of the New York City Dropout Prevention Initiative: Final report of year one</w:t>
            </w:r>
            <w:r w:rsidRPr="007772EC">
              <w:rPr>
                <w:rFonts w:ascii="Cambria" w:hAnsi="Cambria"/>
                <w:sz w:val="22"/>
                <w:szCs w:val="22"/>
              </w:rPr>
              <w:t>. New York, NY: Columbia University, Teachers College.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Walker, G., Bailey, T., Solow, K., &amp; Shapiro, H. (1986, June).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 xml:space="preserve">An independent sector assessment of the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lastRenderedPageBreak/>
              <w:t>Job Training Partnership Act: Final report, program year 1985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. New York, NY: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Grinker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 Walker and Associates.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lastRenderedPageBreak/>
              <w:t xml:space="preserve">Bailey, T., &amp;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Grinker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W. (1986, June).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An assessment of the New York City employment committee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. New York, NY: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Grinker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>, Walker and Associates.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Orr, M. T. (1985, November).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Report on employer participation in the New York City Partnership Summer Jobs Program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. New York, NY: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Grinker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Walker and Associates. 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widowControl/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Bailey, T., &amp; Walker, G. (1985, October).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Assessment of the New York City Department of Employment's Tax-Levy Training Youth Initiative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. New York, NY: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Grinker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 xml:space="preserve">, Walker and Associates. 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1F7" w:rsidRPr="007772EC" w:rsidRDefault="002671F7" w:rsidP="0076294D">
            <w:pPr>
              <w:spacing w:afterLines="30" w:after="72"/>
              <w:ind w:left="720" w:hanging="720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 xml:space="preserve">Gould-Stuart, J., Bailey, T., &amp; Walker, G. (1985, September). </w:t>
            </w:r>
            <w:r w:rsidRPr="007772EC">
              <w:rPr>
                <w:rFonts w:ascii="Cambria" w:hAnsi="Cambria"/>
                <w:i/>
                <w:sz w:val="22"/>
                <w:szCs w:val="22"/>
              </w:rPr>
              <w:t>Assessment of the Wildcat Service Corporation's Work Experience and Literacy Program for At-Risk Youth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. New York, NY: </w:t>
            </w:r>
            <w:proofErr w:type="spellStart"/>
            <w:r w:rsidRPr="007772EC">
              <w:rPr>
                <w:rFonts w:ascii="Cambria" w:hAnsi="Cambria"/>
                <w:sz w:val="22"/>
                <w:szCs w:val="22"/>
              </w:rPr>
              <w:t>Grinker</w:t>
            </w:r>
            <w:proofErr w:type="spellEnd"/>
            <w:r w:rsidRPr="007772EC">
              <w:rPr>
                <w:rFonts w:ascii="Cambria" w:hAnsi="Cambria"/>
                <w:sz w:val="22"/>
                <w:szCs w:val="22"/>
              </w:rPr>
              <w:t>, Walker and Associates.</w:t>
            </w:r>
          </w:p>
        </w:tc>
      </w:tr>
      <w:tr w:rsidR="002671F7" w:rsidRPr="007772EC" w:rsidTr="000C3BFD"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356" w:rsidRPr="007772EC" w:rsidRDefault="002671F7" w:rsidP="00A77661">
            <w:pPr>
              <w:pStyle w:val="BodyText2"/>
              <w:tabs>
                <w:tab w:val="left" w:pos="7992"/>
                <w:tab w:val="left" w:pos="8352"/>
              </w:tabs>
              <w:spacing w:afterLines="30" w:after="72"/>
              <w:ind w:left="720" w:right="0" w:hanging="720"/>
              <w:jc w:val="left"/>
              <w:rPr>
                <w:rFonts w:ascii="Cambria" w:hAnsi="Cambria"/>
                <w:szCs w:val="22"/>
              </w:rPr>
            </w:pPr>
            <w:r w:rsidRPr="007772EC">
              <w:rPr>
                <w:rFonts w:ascii="Cambria" w:hAnsi="Cambria"/>
                <w:szCs w:val="22"/>
              </w:rPr>
              <w:t xml:space="preserve">Bailey, T. (1984, June). </w:t>
            </w:r>
            <w:r w:rsidRPr="007772EC">
              <w:rPr>
                <w:rFonts w:ascii="Cambria" w:hAnsi="Cambria"/>
                <w:i/>
                <w:szCs w:val="22"/>
              </w:rPr>
              <w:t xml:space="preserve">A comprehensive strategy for construction industry employment: </w:t>
            </w:r>
            <w:r w:rsidR="00A77661">
              <w:rPr>
                <w:rFonts w:ascii="Cambria" w:hAnsi="Cambria"/>
                <w:i/>
                <w:szCs w:val="22"/>
              </w:rPr>
              <w:t>O</w:t>
            </w:r>
            <w:r w:rsidRPr="007772EC">
              <w:rPr>
                <w:rFonts w:ascii="Cambria" w:hAnsi="Cambria"/>
                <w:i/>
                <w:szCs w:val="22"/>
              </w:rPr>
              <w:t>pportunities and challenges for the Port Authority</w:t>
            </w:r>
            <w:r w:rsidRPr="007772EC">
              <w:rPr>
                <w:rFonts w:ascii="Cambria" w:hAnsi="Cambria"/>
                <w:szCs w:val="22"/>
              </w:rPr>
              <w:t>. New York, NY: Inner Ring Strategy Group, Planning and Development Department, Port Authority of New York and New Jersey.</w:t>
            </w:r>
          </w:p>
        </w:tc>
      </w:tr>
      <w:tr w:rsidR="0076294D" w:rsidRPr="00E62BAA" w:rsidTr="000C3BFD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94D" w:rsidRPr="00E62BAA" w:rsidRDefault="0076294D" w:rsidP="00E62BAA">
            <w:pPr>
              <w:widowControl/>
              <w:tabs>
                <w:tab w:val="center" w:pos="468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Recent Awards and Honors </w:t>
            </w:r>
          </w:p>
        </w:tc>
      </w:tr>
      <w:tr w:rsidR="00810EB8" w:rsidRPr="007772EC" w:rsidTr="000C3BFD"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B8" w:rsidRDefault="00810EB8" w:rsidP="004322D1">
            <w:pPr>
              <w:spacing w:afterLines="30" w:after="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2013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EB8" w:rsidRPr="00810EB8" w:rsidRDefault="00810EB8" w:rsidP="00810EB8">
            <w:pPr>
              <w:spacing w:afterLines="30" w:after="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AERA Fellows, American Educational Research Association</w:t>
            </w:r>
          </w:p>
        </w:tc>
      </w:tr>
      <w:tr w:rsidR="00810EB8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810EB8" w:rsidRPr="007772EC" w:rsidRDefault="00810EB8" w:rsidP="004322D1">
            <w:pPr>
              <w:spacing w:afterLines="30" w:after="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2013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EB8" w:rsidRPr="007772EC" w:rsidRDefault="00810EB8" w:rsidP="004322D1">
            <w:pPr>
              <w:spacing w:afterLines="30" w:after="72"/>
              <w:rPr>
                <w:rFonts w:ascii="Cambria" w:hAnsi="Cambria"/>
                <w:sz w:val="22"/>
                <w:szCs w:val="22"/>
              </w:rPr>
            </w:pPr>
            <w:r w:rsidRPr="00810EB8">
              <w:rPr>
                <w:rFonts w:ascii="Cambria" w:hAnsi="Cambria"/>
                <w:sz w:val="22"/>
                <w:szCs w:val="22"/>
              </w:rPr>
              <w:t xml:space="preserve">Terry </w:t>
            </w:r>
            <w:proofErr w:type="spellStart"/>
            <w:r w:rsidRPr="00810EB8">
              <w:rPr>
                <w:rFonts w:ascii="Cambria" w:hAnsi="Cambria"/>
                <w:sz w:val="22"/>
                <w:szCs w:val="22"/>
              </w:rPr>
              <w:t>O’Banion</w:t>
            </w:r>
            <w:proofErr w:type="spellEnd"/>
            <w:r w:rsidRPr="00810EB8">
              <w:rPr>
                <w:rFonts w:ascii="Cambria" w:hAnsi="Cambria"/>
                <w:sz w:val="22"/>
                <w:szCs w:val="22"/>
              </w:rPr>
              <w:t xml:space="preserve"> Prize for Teaching and Learning</w:t>
            </w:r>
            <w:r>
              <w:rPr>
                <w:rFonts w:ascii="Cambria" w:hAnsi="Cambria"/>
                <w:sz w:val="22"/>
                <w:szCs w:val="22"/>
              </w:rPr>
              <w:t>, League for Innovation in the Community College</w:t>
            </w:r>
          </w:p>
        </w:tc>
      </w:tr>
      <w:tr w:rsidR="00AE32E2" w:rsidRPr="007772EC" w:rsidTr="000C3BFD"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2E2" w:rsidRPr="007772EC" w:rsidRDefault="00AE32E2" w:rsidP="0076294D">
            <w:pPr>
              <w:spacing w:afterLines="30" w:after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2012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2E2" w:rsidRPr="007772EC" w:rsidRDefault="00AE32E2" w:rsidP="0076294D">
            <w:pPr>
              <w:spacing w:afterLines="30" w:after="72"/>
              <w:rPr>
                <w:rFonts w:ascii="Cambria" w:hAnsi="Cambria"/>
                <w:sz w:val="22"/>
                <w:szCs w:val="22"/>
              </w:rPr>
            </w:pPr>
            <w:r w:rsidRPr="007772EC">
              <w:rPr>
                <w:rFonts w:ascii="Cambria" w:hAnsi="Cambria"/>
                <w:sz w:val="22"/>
                <w:szCs w:val="22"/>
              </w:rPr>
              <w:t>Exemplary Research Award</w:t>
            </w:r>
            <w:r w:rsidR="007772EC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7772EC">
              <w:rPr>
                <w:rFonts w:ascii="Cambria" w:hAnsi="Cambria"/>
                <w:sz w:val="22"/>
                <w:szCs w:val="22"/>
              </w:rPr>
              <w:t>American Educational Research Association</w:t>
            </w:r>
            <w:r w:rsidR="007772EC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7772EC">
              <w:rPr>
                <w:rFonts w:ascii="Cambria" w:hAnsi="Cambria"/>
                <w:sz w:val="22"/>
                <w:szCs w:val="22"/>
              </w:rPr>
              <w:t xml:space="preserve">Division J </w:t>
            </w:r>
          </w:p>
        </w:tc>
      </w:tr>
      <w:tr w:rsidR="0076294D" w:rsidRPr="00E62BAA" w:rsidTr="000C3BFD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94D" w:rsidRPr="00E62BAA" w:rsidRDefault="0076294D" w:rsidP="0076294D">
            <w:pPr>
              <w:widowControl/>
              <w:tabs>
                <w:tab w:val="center" w:pos="468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BAA">
              <w:rPr>
                <w:rFonts w:asciiTheme="minorHAnsi" w:hAnsiTheme="minorHAnsi" w:cstheme="minorHAnsi"/>
                <w:b/>
                <w:sz w:val="22"/>
                <w:szCs w:val="22"/>
              </w:rPr>
              <w:t>Recent Appointments and Professional Service</w:t>
            </w:r>
          </w:p>
        </w:tc>
      </w:tr>
      <w:tr w:rsidR="00016163" w:rsidRPr="007772EC" w:rsidTr="000C3BFD"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163" w:rsidRPr="007772EC" w:rsidRDefault="00016163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2010</w:t>
            </w:r>
            <w:r w:rsidR="0057184F" w:rsidRPr="007772EC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Pr="007772EC">
              <w:rPr>
                <w:rFonts w:asciiTheme="majorHAnsi" w:hAnsiTheme="majorHAnsi"/>
                <w:sz w:val="22"/>
                <w:szCs w:val="22"/>
              </w:rPr>
              <w:t>2011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343" w:rsidRPr="007772EC" w:rsidRDefault="00016163" w:rsidP="0076294D">
            <w:pPr>
              <w:pStyle w:val="BodyText2"/>
              <w:tabs>
                <w:tab w:val="left" w:pos="7992"/>
                <w:tab w:val="left" w:pos="8352"/>
              </w:tabs>
              <w:spacing w:afterLines="30" w:after="72"/>
              <w:ind w:right="0"/>
              <w:jc w:val="left"/>
              <w:rPr>
                <w:rFonts w:asciiTheme="majorHAnsi" w:hAnsiTheme="majorHAnsi"/>
                <w:b/>
                <w:szCs w:val="22"/>
              </w:rPr>
            </w:pPr>
            <w:r w:rsidRPr="007772EC">
              <w:rPr>
                <w:rFonts w:asciiTheme="majorHAnsi" w:hAnsiTheme="majorHAnsi"/>
                <w:szCs w:val="22"/>
              </w:rPr>
              <w:t>Chair, Committee on Measures of Student Success (United States Department of Education)</w:t>
            </w:r>
          </w:p>
        </w:tc>
      </w:tr>
      <w:tr w:rsidR="00565852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65852" w:rsidRPr="007772EC" w:rsidRDefault="00565852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852" w:rsidRPr="007772EC" w:rsidRDefault="00565852" w:rsidP="0076294D">
            <w:pPr>
              <w:pStyle w:val="BodyText2"/>
              <w:tabs>
                <w:tab w:val="left" w:pos="7992"/>
                <w:tab w:val="left" w:pos="8352"/>
              </w:tabs>
              <w:spacing w:afterLines="30" w:after="72"/>
              <w:ind w:right="0"/>
              <w:jc w:val="left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National Academy of Education</w:t>
            </w:r>
          </w:p>
        </w:tc>
      </w:tr>
      <w:tr w:rsidR="003A1C3F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A1C3F" w:rsidRPr="007772EC" w:rsidRDefault="003A1C3F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 xml:space="preserve">2012 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C3F" w:rsidRPr="007772EC" w:rsidRDefault="0057184F" w:rsidP="0076294D">
            <w:pPr>
              <w:pStyle w:val="BodyText2"/>
              <w:tabs>
                <w:tab w:val="left" w:pos="7992"/>
                <w:tab w:val="left" w:pos="8352"/>
              </w:tabs>
              <w:spacing w:afterLines="30" w:after="72"/>
              <w:ind w:right="0"/>
              <w:jc w:val="left"/>
              <w:rPr>
                <w:rFonts w:asciiTheme="majorHAnsi" w:hAnsiTheme="majorHAnsi"/>
                <w:szCs w:val="22"/>
              </w:rPr>
            </w:pPr>
            <w:r w:rsidRPr="007772EC">
              <w:rPr>
                <w:rFonts w:asciiTheme="majorHAnsi" w:hAnsiTheme="majorHAnsi"/>
                <w:szCs w:val="22"/>
              </w:rPr>
              <w:t xml:space="preserve">Remediation Task Force, </w:t>
            </w:r>
            <w:r w:rsidR="003A1C3F" w:rsidRPr="007772EC">
              <w:rPr>
                <w:rFonts w:asciiTheme="majorHAnsi" w:hAnsiTheme="majorHAnsi"/>
                <w:szCs w:val="22"/>
              </w:rPr>
              <w:t>State University of New York</w:t>
            </w:r>
          </w:p>
        </w:tc>
      </w:tr>
      <w:tr w:rsidR="00DA37D3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DA37D3" w:rsidRPr="007772EC" w:rsidRDefault="00DA37D3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2011 – present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7D3" w:rsidRPr="007772EC" w:rsidRDefault="0057184F" w:rsidP="0076294D">
            <w:pPr>
              <w:pStyle w:val="BodyText2"/>
              <w:tabs>
                <w:tab w:val="left" w:pos="7992"/>
                <w:tab w:val="left" w:pos="8352"/>
              </w:tabs>
              <w:spacing w:afterLines="30" w:after="72"/>
              <w:ind w:right="0"/>
              <w:jc w:val="left"/>
              <w:rPr>
                <w:rFonts w:asciiTheme="majorHAnsi" w:hAnsiTheme="majorHAnsi"/>
                <w:szCs w:val="22"/>
              </w:rPr>
            </w:pPr>
            <w:r w:rsidRPr="007772EC">
              <w:rPr>
                <w:rFonts w:asciiTheme="majorHAnsi" w:hAnsiTheme="majorHAnsi"/>
                <w:szCs w:val="22"/>
              </w:rPr>
              <w:t xml:space="preserve">Advisory Council, </w:t>
            </w:r>
            <w:r w:rsidR="00DA37D3" w:rsidRPr="007772EC">
              <w:rPr>
                <w:rFonts w:asciiTheme="majorHAnsi" w:hAnsiTheme="majorHAnsi"/>
                <w:szCs w:val="22"/>
              </w:rPr>
              <w:t>CUNY New Community College</w:t>
            </w:r>
          </w:p>
        </w:tc>
      </w:tr>
      <w:tr w:rsidR="00016163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16163" w:rsidRPr="007772EC" w:rsidRDefault="00016163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2011</w:t>
            </w:r>
            <w:r w:rsidR="0057184F" w:rsidRPr="007772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72EC">
              <w:rPr>
                <w:rFonts w:asciiTheme="majorHAnsi" w:hAnsiTheme="majorHAnsi"/>
                <w:sz w:val="22"/>
                <w:szCs w:val="22"/>
              </w:rPr>
              <w:t>–</w:t>
            </w:r>
            <w:r w:rsidR="0057184F" w:rsidRPr="007772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772EC">
              <w:rPr>
                <w:rFonts w:asciiTheme="majorHAnsi" w:hAnsiTheme="majorHAnsi"/>
                <w:sz w:val="22"/>
                <w:szCs w:val="22"/>
              </w:rPr>
              <w:t>present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343" w:rsidRPr="007772EC" w:rsidRDefault="00016163" w:rsidP="0076294D">
            <w:pPr>
              <w:pStyle w:val="BodyText2"/>
              <w:tabs>
                <w:tab w:val="left" w:pos="7992"/>
                <w:tab w:val="left" w:pos="8352"/>
              </w:tabs>
              <w:spacing w:afterLines="30" w:after="72"/>
              <w:ind w:right="0"/>
              <w:jc w:val="left"/>
              <w:rPr>
                <w:rFonts w:asciiTheme="majorHAnsi" w:hAnsiTheme="majorHAnsi"/>
                <w:b/>
                <w:szCs w:val="22"/>
              </w:rPr>
            </w:pPr>
            <w:r w:rsidRPr="007772EC">
              <w:rPr>
                <w:rFonts w:asciiTheme="majorHAnsi" w:hAnsiTheme="majorHAnsi"/>
                <w:szCs w:val="22"/>
              </w:rPr>
              <w:t>P</w:t>
            </w:r>
            <w:r w:rsidR="0057184F" w:rsidRPr="007772EC">
              <w:rPr>
                <w:rFonts w:asciiTheme="majorHAnsi" w:hAnsiTheme="majorHAnsi"/>
                <w:szCs w:val="22"/>
              </w:rPr>
              <w:t xml:space="preserve">ell Grant Reform Working Group, </w:t>
            </w:r>
            <w:r w:rsidRPr="007772EC">
              <w:rPr>
                <w:rFonts w:asciiTheme="majorHAnsi" w:hAnsiTheme="majorHAnsi"/>
                <w:szCs w:val="22"/>
              </w:rPr>
              <w:t>College Board</w:t>
            </w:r>
          </w:p>
        </w:tc>
      </w:tr>
      <w:tr w:rsidR="00C67089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67089" w:rsidRPr="007772EC" w:rsidRDefault="00C67089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089" w:rsidRPr="007772EC" w:rsidRDefault="00C67089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7772EC">
              <w:rPr>
                <w:rFonts w:asciiTheme="majorHAnsi" w:hAnsiTheme="majorHAnsi"/>
                <w:b w:val="0"/>
                <w:szCs w:val="22"/>
              </w:rPr>
              <w:t>Organizing Committee for the Summit on Community Colleges, National Academies of Science</w:t>
            </w:r>
          </w:p>
        </w:tc>
      </w:tr>
      <w:tr w:rsidR="00016163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16163" w:rsidRPr="007772EC" w:rsidRDefault="0057184F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 xml:space="preserve">2008 – </w:t>
            </w:r>
            <w:r w:rsidR="00016163" w:rsidRPr="007772EC">
              <w:rPr>
                <w:rFonts w:asciiTheme="majorHAnsi" w:hAnsiTheme="majorHAnsi"/>
                <w:sz w:val="22"/>
                <w:szCs w:val="22"/>
              </w:rPr>
              <w:t>2012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343" w:rsidRPr="007772EC" w:rsidRDefault="00016163" w:rsidP="0076294D">
            <w:pPr>
              <w:pStyle w:val="BodyText2"/>
              <w:tabs>
                <w:tab w:val="left" w:pos="7992"/>
                <w:tab w:val="left" w:pos="8352"/>
              </w:tabs>
              <w:spacing w:afterLines="30" w:after="72"/>
              <w:ind w:right="0"/>
              <w:jc w:val="left"/>
              <w:rPr>
                <w:rFonts w:asciiTheme="majorHAnsi" w:hAnsiTheme="majorHAnsi"/>
                <w:b/>
                <w:szCs w:val="22"/>
              </w:rPr>
            </w:pPr>
            <w:r w:rsidRPr="007772EC">
              <w:rPr>
                <w:rFonts w:asciiTheme="majorHAnsi" w:hAnsiTheme="majorHAnsi"/>
                <w:szCs w:val="22"/>
              </w:rPr>
              <w:t xml:space="preserve">Networked </w:t>
            </w:r>
            <w:r w:rsidR="0057184F" w:rsidRPr="007772EC">
              <w:rPr>
                <w:rFonts w:asciiTheme="majorHAnsi" w:hAnsiTheme="majorHAnsi"/>
                <w:szCs w:val="22"/>
              </w:rPr>
              <w:t xml:space="preserve">Improvement Steering Committee, </w:t>
            </w:r>
            <w:r w:rsidRPr="007772EC">
              <w:rPr>
                <w:rFonts w:asciiTheme="majorHAnsi" w:hAnsiTheme="majorHAnsi"/>
                <w:szCs w:val="22"/>
              </w:rPr>
              <w:t>Carnegie Foundation for the Advancement of Teaching</w:t>
            </w:r>
          </w:p>
        </w:tc>
      </w:tr>
      <w:tr w:rsidR="00FB7329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57184F" w:rsidRPr="007772EC" w:rsidRDefault="00FB7329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 xml:space="preserve">2010 </w:t>
            </w:r>
            <w:r w:rsidR="0057184F" w:rsidRPr="007772EC">
              <w:rPr>
                <w:rFonts w:asciiTheme="majorHAnsi" w:hAnsiTheme="majorHAnsi"/>
                <w:sz w:val="22"/>
                <w:szCs w:val="22"/>
              </w:rPr>
              <w:t>–</w:t>
            </w:r>
            <w:r w:rsidRPr="007772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A1C3F" w:rsidRPr="007772EC">
              <w:rPr>
                <w:rFonts w:asciiTheme="majorHAnsi" w:hAnsiTheme="majorHAnsi"/>
                <w:sz w:val="22"/>
                <w:szCs w:val="22"/>
              </w:rPr>
              <w:t>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329" w:rsidRPr="007772EC" w:rsidRDefault="0057184F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7772EC">
              <w:rPr>
                <w:rFonts w:asciiTheme="majorHAnsi" w:hAnsiTheme="majorHAnsi"/>
                <w:b w:val="0"/>
                <w:szCs w:val="22"/>
              </w:rPr>
              <w:t xml:space="preserve">Steering Committee, </w:t>
            </w:r>
            <w:r w:rsidR="00FB7329" w:rsidRPr="007772EC">
              <w:rPr>
                <w:rFonts w:asciiTheme="majorHAnsi" w:hAnsiTheme="majorHAnsi"/>
                <w:b w:val="0"/>
                <w:szCs w:val="22"/>
              </w:rPr>
              <w:t>Voluntary Framework of Accountability</w:t>
            </w:r>
            <w:r w:rsidRPr="007772EC">
              <w:rPr>
                <w:rFonts w:asciiTheme="majorHAnsi" w:hAnsiTheme="majorHAnsi"/>
                <w:b w:val="0"/>
                <w:szCs w:val="22"/>
              </w:rPr>
              <w:t xml:space="preserve"> (</w:t>
            </w:r>
            <w:r w:rsidR="00FB7329" w:rsidRPr="007772EC">
              <w:rPr>
                <w:rFonts w:asciiTheme="majorHAnsi" w:hAnsiTheme="majorHAnsi"/>
                <w:b w:val="0"/>
                <w:szCs w:val="22"/>
              </w:rPr>
              <w:t>American Association of Community Colleges</w:t>
            </w:r>
            <w:r w:rsidRPr="007772EC">
              <w:rPr>
                <w:rFonts w:asciiTheme="majorHAnsi" w:hAnsiTheme="majorHAnsi"/>
                <w:b w:val="0"/>
                <w:szCs w:val="22"/>
              </w:rPr>
              <w:t>)</w:t>
            </w:r>
          </w:p>
        </w:tc>
      </w:tr>
      <w:tr w:rsidR="00016163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16163" w:rsidRPr="007772EC" w:rsidRDefault="00285B9F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2009 –</w:t>
            </w:r>
            <w:r w:rsidR="0057184F" w:rsidRPr="007772EC">
              <w:rPr>
                <w:rFonts w:asciiTheme="majorHAnsi" w:hAnsiTheme="majorHAnsi"/>
                <w:sz w:val="22"/>
                <w:szCs w:val="22"/>
              </w:rPr>
              <w:t xml:space="preserve"> 2</w:t>
            </w:r>
            <w:r w:rsidRPr="007772EC">
              <w:rPr>
                <w:rFonts w:asciiTheme="majorHAnsi" w:hAnsiTheme="majorHAnsi"/>
                <w:sz w:val="22"/>
                <w:szCs w:val="22"/>
              </w:rPr>
              <w:t>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343" w:rsidRPr="007772EC" w:rsidRDefault="00016163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7772EC">
              <w:rPr>
                <w:rFonts w:asciiTheme="majorHAnsi" w:hAnsiTheme="majorHAnsi"/>
                <w:b w:val="0"/>
                <w:szCs w:val="22"/>
              </w:rPr>
              <w:t xml:space="preserve">Advisory </w:t>
            </w:r>
            <w:r w:rsidR="0057184F" w:rsidRPr="007772EC">
              <w:rPr>
                <w:rFonts w:asciiTheme="majorHAnsi" w:hAnsiTheme="majorHAnsi"/>
                <w:b w:val="0"/>
                <w:szCs w:val="22"/>
              </w:rPr>
              <w:t xml:space="preserve">Panel, </w:t>
            </w:r>
            <w:r w:rsidRPr="007772EC">
              <w:rPr>
                <w:rFonts w:asciiTheme="majorHAnsi" w:hAnsiTheme="majorHAnsi"/>
                <w:b w:val="0"/>
                <w:szCs w:val="22"/>
              </w:rPr>
              <w:t>Domain-Specific Assessment</w:t>
            </w:r>
            <w:r w:rsidR="0057184F" w:rsidRPr="007772EC">
              <w:rPr>
                <w:rFonts w:asciiTheme="majorHAnsi" w:hAnsiTheme="majorHAnsi"/>
                <w:b w:val="0"/>
                <w:szCs w:val="22"/>
              </w:rPr>
              <w:t xml:space="preserve"> Project (</w:t>
            </w:r>
            <w:r w:rsidR="00285B9F" w:rsidRPr="007772EC">
              <w:rPr>
                <w:rFonts w:asciiTheme="majorHAnsi" w:hAnsiTheme="majorHAnsi"/>
                <w:b w:val="0"/>
                <w:szCs w:val="22"/>
              </w:rPr>
              <w:t>SRI International)</w:t>
            </w:r>
          </w:p>
        </w:tc>
      </w:tr>
      <w:tr w:rsidR="00016163" w:rsidRPr="0076294D" w:rsidTr="000C3BFD"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163" w:rsidRPr="007772EC" w:rsidRDefault="00016163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2010</w:t>
            </w:r>
            <w:r w:rsidR="0057184F" w:rsidRPr="007772EC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Pr="007772EC">
              <w:rPr>
                <w:rFonts w:asciiTheme="majorHAnsi" w:hAnsiTheme="majorHAnsi"/>
                <w:sz w:val="22"/>
                <w:szCs w:val="22"/>
              </w:rPr>
              <w:t>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163" w:rsidRPr="0076294D" w:rsidRDefault="00016163" w:rsidP="0076294D">
            <w:pPr>
              <w:spacing w:afterLines="30" w:after="72"/>
              <w:rPr>
                <w:rFonts w:asciiTheme="majorHAnsi" w:hAnsiTheme="majorHAnsi"/>
                <w:sz w:val="22"/>
                <w:szCs w:val="22"/>
              </w:rPr>
            </w:pPr>
            <w:r w:rsidRPr="0076294D">
              <w:rPr>
                <w:rFonts w:asciiTheme="majorHAnsi" w:hAnsiTheme="majorHAnsi"/>
                <w:sz w:val="22"/>
                <w:szCs w:val="22"/>
              </w:rPr>
              <w:t>Data/Metrics Advisory Panel, Asp</w:t>
            </w:r>
            <w:r w:rsidR="0057184F" w:rsidRPr="0076294D">
              <w:rPr>
                <w:rFonts w:asciiTheme="majorHAnsi" w:hAnsiTheme="majorHAnsi"/>
                <w:sz w:val="22"/>
                <w:szCs w:val="22"/>
              </w:rPr>
              <w:t>en Prize for Community Colleges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184F" w:rsidRPr="0076294D">
              <w:rPr>
                <w:rFonts w:asciiTheme="majorHAnsi" w:hAnsiTheme="majorHAnsi"/>
                <w:sz w:val="22"/>
                <w:szCs w:val="22"/>
              </w:rPr>
              <w:t>(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>Aspen Institute</w:t>
            </w:r>
            <w:r w:rsidR="0057184F" w:rsidRPr="0076294D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76294D" w:rsidRPr="00E62BAA" w:rsidTr="000C3BFD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94D" w:rsidRPr="00E62BAA" w:rsidRDefault="0076294D" w:rsidP="0076294D">
            <w:pPr>
              <w:widowControl/>
              <w:tabs>
                <w:tab w:val="center" w:pos="468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BAA">
              <w:rPr>
                <w:rFonts w:asciiTheme="minorHAnsi" w:hAnsiTheme="minorHAnsi" w:cstheme="minorHAnsi"/>
                <w:b/>
                <w:sz w:val="22"/>
                <w:szCs w:val="22"/>
              </w:rPr>
              <w:t>Presentations (selected)</w:t>
            </w:r>
          </w:p>
        </w:tc>
      </w:tr>
      <w:tr w:rsidR="008C3F19" w:rsidRPr="00CA2C52" w:rsidTr="000C3BFD"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F19" w:rsidRDefault="008C3F19" w:rsidP="007A1D8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F19" w:rsidRDefault="008C3F19" w:rsidP="007A1D8D">
            <w:pPr>
              <w:pStyle w:val="Heading1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</w:p>
        </w:tc>
      </w:tr>
      <w:tr w:rsidR="00CA2C52" w:rsidRPr="00CA2C52" w:rsidTr="000C3BFD"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AB" w:rsidRDefault="00807EB5" w:rsidP="007A1D8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July, 2013</w:t>
            </w:r>
            <w:r w:rsidR="008C3F19">
              <w:rPr>
                <w:rFonts w:asciiTheme="majorHAnsi" w:hAnsiTheme="majorHAnsi"/>
                <w:sz w:val="22"/>
                <w:szCs w:val="22"/>
              </w:rPr>
              <w:t xml:space="preserve"> and 2014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C52" w:rsidRPr="00CA2C52" w:rsidRDefault="00807EB5" w:rsidP="007A1D8D">
            <w:pPr>
              <w:pStyle w:val="Heading1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gramStart"/>
            <w:r>
              <w:rPr>
                <w:rFonts w:asciiTheme="majorHAnsi" w:hAnsiTheme="majorHAnsi"/>
                <w:b w:val="0"/>
                <w:szCs w:val="22"/>
              </w:rPr>
              <w:t>Breakthrough Models Academy, speaker.</w:t>
            </w:r>
            <w:proofErr w:type="gramEnd"/>
            <w:r>
              <w:rPr>
                <w:rFonts w:asciiTheme="majorHAnsi" w:hAnsiTheme="majorHAnsi"/>
                <w:b w:val="0"/>
                <w:szCs w:val="22"/>
              </w:rPr>
              <w:t xml:space="preserve"> </w:t>
            </w:r>
            <w:r w:rsidR="00A13E88">
              <w:rPr>
                <w:rFonts w:asciiTheme="majorHAnsi" w:hAnsiTheme="majorHAnsi"/>
                <w:b w:val="0"/>
                <w:szCs w:val="22"/>
              </w:rPr>
              <w:t>Cambridge, MA.</w:t>
            </w:r>
          </w:p>
        </w:tc>
      </w:tr>
      <w:tr w:rsidR="007A1D8D" w:rsidRPr="00CA2C52" w:rsidTr="000C3BFD"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D8D" w:rsidRDefault="007A1D8D" w:rsidP="007A1D8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May, 2013</w:t>
            </w:r>
          </w:p>
          <w:p w:rsidR="007A1D8D" w:rsidRDefault="007A1D8D" w:rsidP="007A1D8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D8D" w:rsidRDefault="007A1D8D" w:rsidP="007A1D8D">
            <w:pPr>
              <w:pStyle w:val="Heading1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 xml:space="preserve">Naming Ceremony for Stella and Charles </w:t>
            </w:r>
            <w:proofErr w:type="spellStart"/>
            <w:r>
              <w:rPr>
                <w:rFonts w:asciiTheme="majorHAnsi" w:hAnsiTheme="majorHAnsi"/>
                <w:b w:val="0"/>
                <w:szCs w:val="22"/>
              </w:rPr>
              <w:t>Guttman</w:t>
            </w:r>
            <w:proofErr w:type="spellEnd"/>
            <w:r>
              <w:rPr>
                <w:rFonts w:asciiTheme="majorHAnsi" w:hAnsiTheme="majorHAnsi"/>
                <w:b w:val="0"/>
                <w:szCs w:val="22"/>
              </w:rPr>
              <w:t xml:space="preserve"> Community College, keynote speaker. New York, NY.</w:t>
            </w:r>
          </w:p>
        </w:tc>
      </w:tr>
      <w:tr w:rsidR="007A1D8D" w:rsidRPr="00CA2C52" w:rsidTr="000C3BFD"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D8D" w:rsidRDefault="007A1D8D" w:rsidP="007A1D8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May, 2013</w:t>
            </w:r>
          </w:p>
          <w:p w:rsidR="007A1D8D" w:rsidRDefault="007A1D8D" w:rsidP="000C3BF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D8D" w:rsidRDefault="007A1D8D" w:rsidP="007A1D8D">
            <w:pPr>
              <w:pStyle w:val="Heading1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Xiamen University, speaker, “</w:t>
            </w:r>
            <w:r w:rsidRPr="004A2EAB">
              <w:rPr>
                <w:rFonts w:asciiTheme="majorHAnsi" w:hAnsiTheme="majorHAnsi"/>
                <w:b w:val="0"/>
                <w:szCs w:val="22"/>
              </w:rPr>
              <w:t>Strategies and Practices in Collaboration between Higher Vocational &amp; Technical Education and Regional Governments and Businesses: Perspectives Based on Interactions among Edu</w:t>
            </w:r>
            <w:r>
              <w:rPr>
                <w:rFonts w:asciiTheme="majorHAnsi" w:hAnsiTheme="majorHAnsi"/>
                <w:b w:val="0"/>
                <w:szCs w:val="22"/>
              </w:rPr>
              <w:t>cation, Business, and Community.” Ningbo, China.</w:t>
            </w:r>
          </w:p>
        </w:tc>
      </w:tr>
      <w:tr w:rsidR="007A1D8D" w:rsidRPr="0076294D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7A1D8D" w:rsidRDefault="007A1D8D" w:rsidP="007A1D8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January, 2013</w:t>
            </w:r>
          </w:p>
          <w:p w:rsidR="007A1D8D" w:rsidRDefault="007A1D8D" w:rsidP="000C3BF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D8D" w:rsidRPr="00CA2C52" w:rsidRDefault="007A1D8D" w:rsidP="000C3BFD">
            <w:pPr>
              <w:pStyle w:val="Heading1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CA2C52">
              <w:rPr>
                <w:rFonts w:asciiTheme="majorHAnsi" w:hAnsiTheme="majorHAnsi"/>
                <w:b w:val="0"/>
                <w:szCs w:val="22"/>
              </w:rPr>
              <w:t xml:space="preserve">Community College Futures Assembly, </w:t>
            </w:r>
            <w:r>
              <w:rPr>
                <w:rFonts w:asciiTheme="majorHAnsi" w:hAnsiTheme="majorHAnsi"/>
                <w:b w:val="0"/>
                <w:szCs w:val="22"/>
              </w:rPr>
              <w:t xml:space="preserve">speaker, </w:t>
            </w:r>
            <w:r w:rsidRPr="00CA2C52">
              <w:rPr>
                <w:rFonts w:asciiTheme="majorHAnsi" w:hAnsiTheme="majorHAnsi"/>
                <w:b w:val="0"/>
                <w:szCs w:val="22"/>
              </w:rPr>
              <w:t>“Developmental Math Summit.” Orlando, FL.</w:t>
            </w:r>
          </w:p>
        </w:tc>
      </w:tr>
      <w:tr w:rsidR="00CA2C52" w:rsidRPr="0076294D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A2C52" w:rsidRPr="007772EC" w:rsidRDefault="00CA2C52" w:rsidP="000C3BF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January, 2013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C52" w:rsidRPr="00CA2C52" w:rsidRDefault="00CA2C52" w:rsidP="000C3BFD">
            <w:pPr>
              <w:pStyle w:val="Heading1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gramStart"/>
            <w:r w:rsidRPr="00CA2C52">
              <w:rPr>
                <w:rFonts w:asciiTheme="majorHAnsi" w:hAnsiTheme="majorHAnsi"/>
                <w:b w:val="0"/>
                <w:szCs w:val="22"/>
              </w:rPr>
              <w:t>Florida House of Representatives Higher Educat</w:t>
            </w:r>
            <w:r>
              <w:rPr>
                <w:rFonts w:asciiTheme="majorHAnsi" w:hAnsiTheme="majorHAnsi"/>
                <w:b w:val="0"/>
                <w:szCs w:val="22"/>
              </w:rPr>
              <w:t xml:space="preserve">ion and Workforce Subcommittee, </w:t>
            </w:r>
            <w:r w:rsidR="000C3BFD">
              <w:rPr>
                <w:rFonts w:asciiTheme="majorHAnsi" w:hAnsiTheme="majorHAnsi"/>
                <w:b w:val="0"/>
                <w:szCs w:val="22"/>
              </w:rPr>
              <w:t xml:space="preserve">speaker, </w:t>
            </w:r>
            <w:r>
              <w:rPr>
                <w:rFonts w:asciiTheme="majorHAnsi" w:hAnsiTheme="majorHAnsi"/>
                <w:b w:val="0"/>
                <w:szCs w:val="22"/>
              </w:rPr>
              <w:t>“</w:t>
            </w:r>
            <w:r w:rsidRPr="00CA2C52">
              <w:rPr>
                <w:rFonts w:asciiTheme="majorHAnsi" w:hAnsiTheme="majorHAnsi"/>
                <w:b w:val="0"/>
                <w:szCs w:val="22"/>
              </w:rPr>
              <w:t>Developmental Education Workshop</w:t>
            </w:r>
            <w:r>
              <w:rPr>
                <w:rFonts w:asciiTheme="majorHAnsi" w:hAnsiTheme="majorHAnsi"/>
                <w:b w:val="0"/>
                <w:szCs w:val="22"/>
              </w:rPr>
              <w:t>.”</w:t>
            </w:r>
            <w:proofErr w:type="gramEnd"/>
            <w:r>
              <w:rPr>
                <w:rFonts w:asciiTheme="majorHAnsi" w:hAnsiTheme="majorHAnsi"/>
                <w:b w:val="0"/>
                <w:szCs w:val="22"/>
              </w:rPr>
              <w:t xml:space="preserve"> Tallahassee, FL.</w:t>
            </w:r>
          </w:p>
        </w:tc>
      </w:tr>
      <w:tr w:rsidR="00661337" w:rsidRPr="0076294D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137579" w:rsidP="000C3BF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August, 2012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6294D" w:rsidRDefault="00137579" w:rsidP="000C3BFD">
            <w:pPr>
              <w:spacing w:afterLines="30" w:after="72"/>
              <w:ind w:hanging="18"/>
              <w:rPr>
                <w:rFonts w:asciiTheme="majorHAnsi" w:hAnsiTheme="majorHAnsi"/>
                <w:sz w:val="22"/>
                <w:szCs w:val="22"/>
              </w:rPr>
            </w:pPr>
            <w:r w:rsidRPr="0076294D">
              <w:rPr>
                <w:rFonts w:asciiTheme="majorHAnsi" w:hAnsiTheme="majorHAnsi"/>
                <w:sz w:val="22"/>
                <w:szCs w:val="22"/>
              </w:rPr>
              <w:t>American Sociological Association Annual Meeting</w:t>
            </w:r>
            <w:r w:rsidR="00E6234F" w:rsidRPr="0076294D">
              <w:rPr>
                <w:rFonts w:asciiTheme="majorHAnsi" w:hAnsiTheme="majorHAnsi"/>
                <w:sz w:val="22"/>
                <w:szCs w:val="22"/>
              </w:rPr>
              <w:t>, speaker.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 xml:space="preserve"> “Educational and Labor Market Analyses of Administrative Data.” Denver, CO.</w:t>
            </w:r>
          </w:p>
        </w:tc>
      </w:tr>
      <w:tr w:rsidR="00137579" w:rsidRPr="0076294D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137579" w:rsidRPr="007772EC" w:rsidRDefault="00137579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August, 2012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579" w:rsidRPr="0076294D" w:rsidRDefault="00137579" w:rsidP="0076294D">
            <w:pPr>
              <w:spacing w:afterLines="30" w:after="72"/>
              <w:ind w:hanging="18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Montana Two-Year and Community College Summer 2012 Retreat</w:t>
            </w:r>
            <w:r w:rsidR="00E6234F">
              <w:rPr>
                <w:rFonts w:asciiTheme="majorHAnsi" w:hAnsiTheme="majorHAnsi"/>
                <w:sz w:val="22"/>
                <w:szCs w:val="22"/>
              </w:rPr>
              <w:t>, speaker. “Developmental Education,</w:t>
            </w:r>
            <w:r w:rsidRPr="007772EC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="00E6234F">
              <w:rPr>
                <w:rFonts w:asciiTheme="majorHAnsi" w:hAnsiTheme="majorHAnsi"/>
                <w:sz w:val="22"/>
                <w:szCs w:val="22"/>
              </w:rPr>
              <w:t>p</w:t>
            </w:r>
            <w:r w:rsidRPr="007772EC">
              <w:rPr>
                <w:rFonts w:asciiTheme="majorHAnsi" w:hAnsiTheme="majorHAnsi"/>
                <w:sz w:val="22"/>
                <w:szCs w:val="22"/>
              </w:rPr>
              <w:t>resented via Skype.</w:t>
            </w:r>
          </w:p>
        </w:tc>
      </w:tr>
      <w:tr w:rsidR="00137579" w:rsidRPr="0076294D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137579" w:rsidRPr="007772EC" w:rsidRDefault="00137579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July, 2012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579" w:rsidRPr="0076294D" w:rsidRDefault="00137579" w:rsidP="007A1D8D">
            <w:pPr>
              <w:spacing w:afterLines="30" w:after="72"/>
              <w:ind w:hanging="18"/>
              <w:rPr>
                <w:rFonts w:asciiTheme="majorHAnsi" w:hAnsiTheme="majorHAnsi"/>
                <w:sz w:val="22"/>
                <w:szCs w:val="22"/>
              </w:rPr>
            </w:pPr>
            <w:r w:rsidRPr="0076294D">
              <w:rPr>
                <w:rFonts w:asciiTheme="majorHAnsi" w:hAnsiTheme="majorHAnsi"/>
                <w:sz w:val="22"/>
                <w:szCs w:val="22"/>
              </w:rPr>
              <w:t>National Council of State Directors of Community Colleges</w:t>
            </w:r>
            <w:r w:rsidR="007A1D8D">
              <w:rPr>
                <w:rFonts w:asciiTheme="majorHAnsi" w:hAnsiTheme="majorHAnsi"/>
                <w:sz w:val="22"/>
                <w:szCs w:val="22"/>
              </w:rPr>
              <w:t>, speaker, S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>ummer Meeting</w:t>
            </w:r>
            <w:r w:rsidR="007A1D8D">
              <w:rPr>
                <w:rFonts w:asciiTheme="majorHAnsi" w:hAnsiTheme="majorHAnsi"/>
                <w:sz w:val="22"/>
                <w:szCs w:val="22"/>
              </w:rPr>
              <w:t>.</w:t>
            </w:r>
            <w:r w:rsidR="00E6234F" w:rsidRPr="007629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A1D8D">
              <w:rPr>
                <w:rFonts w:asciiTheme="majorHAnsi" w:hAnsiTheme="majorHAnsi"/>
                <w:sz w:val="22"/>
                <w:szCs w:val="22"/>
              </w:rPr>
              <w:t>New Orleans, LA.</w:t>
            </w:r>
          </w:p>
        </w:tc>
      </w:tr>
      <w:tr w:rsidR="00AA02F8" w:rsidRPr="0076294D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A02F8" w:rsidRPr="007772EC" w:rsidRDefault="00AA02F8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July, 2012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2F8" w:rsidRPr="0076294D" w:rsidRDefault="00AA02F8" w:rsidP="0076294D">
            <w:pPr>
              <w:spacing w:afterLines="30" w:after="72"/>
              <w:ind w:hanging="18"/>
              <w:rPr>
                <w:rFonts w:asciiTheme="majorHAnsi" w:hAnsiTheme="majorHAnsi"/>
                <w:sz w:val="22"/>
                <w:szCs w:val="22"/>
              </w:rPr>
            </w:pPr>
            <w:r w:rsidRPr="0076294D">
              <w:rPr>
                <w:rFonts w:asciiTheme="majorHAnsi" w:hAnsiTheme="majorHAnsi"/>
                <w:sz w:val="22"/>
                <w:szCs w:val="22"/>
              </w:rPr>
              <w:t>North Carolina Community College System Presidents Meeting</w:t>
            </w:r>
            <w:r w:rsidR="00E6234F" w:rsidRPr="0076294D">
              <w:rPr>
                <w:rFonts w:asciiTheme="majorHAnsi" w:hAnsiTheme="majorHAnsi"/>
                <w:sz w:val="22"/>
                <w:szCs w:val="22"/>
              </w:rPr>
              <w:t>, speaker.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 xml:space="preserve"> “Placement in Developmental Education: Should we use HS GPA?” Elizabeth City, NC</w:t>
            </w:r>
            <w:r w:rsidR="00137579" w:rsidRPr="0076294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AA02F8" w:rsidRPr="0076294D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A02F8" w:rsidRPr="007772EC" w:rsidRDefault="00AA02F8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May 2012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2F8" w:rsidRPr="0076294D" w:rsidRDefault="00AA02F8" w:rsidP="0076294D">
            <w:pPr>
              <w:spacing w:afterLines="30" w:after="72"/>
              <w:ind w:hanging="18"/>
              <w:rPr>
                <w:rFonts w:asciiTheme="majorHAnsi" w:hAnsiTheme="majorHAnsi"/>
                <w:sz w:val="22"/>
                <w:szCs w:val="22"/>
              </w:rPr>
            </w:pPr>
            <w:r w:rsidRPr="0076294D">
              <w:rPr>
                <w:rFonts w:asciiTheme="majorHAnsi" w:hAnsiTheme="majorHAnsi"/>
                <w:sz w:val="22"/>
                <w:szCs w:val="22"/>
              </w:rPr>
              <w:t>Mohawk Valley Community College Summer Institute</w:t>
            </w:r>
            <w:r w:rsidR="00E6234F" w:rsidRPr="0076294D">
              <w:rPr>
                <w:rFonts w:asciiTheme="majorHAnsi" w:hAnsiTheme="majorHAnsi"/>
                <w:sz w:val="22"/>
                <w:szCs w:val="22"/>
              </w:rPr>
              <w:t>, speaker.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 xml:space="preserve"> “Community College Improvement Efforts:</w:t>
            </w:r>
            <w:r w:rsidR="0057184F" w:rsidRPr="007629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>What Research Tells Us and What We Still Need to Learn</w:t>
            </w:r>
            <w:r w:rsidR="00E6234F" w:rsidRPr="0076294D">
              <w:rPr>
                <w:rFonts w:asciiTheme="majorHAnsi" w:hAnsiTheme="majorHAnsi"/>
                <w:sz w:val="22"/>
                <w:szCs w:val="22"/>
              </w:rPr>
              <w:t>,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>” Utica, NY</w:t>
            </w:r>
            <w:r w:rsidR="00137579" w:rsidRPr="0076294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A635EE" w:rsidRPr="0076294D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635EE" w:rsidRPr="007772EC" w:rsidRDefault="00A635EE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April, 2012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5EE" w:rsidRPr="0076294D" w:rsidRDefault="00A635EE" w:rsidP="0076294D">
            <w:pPr>
              <w:spacing w:afterLines="30" w:after="72"/>
              <w:ind w:hanging="18"/>
              <w:rPr>
                <w:rFonts w:asciiTheme="majorHAnsi" w:hAnsiTheme="majorHAnsi"/>
                <w:sz w:val="22"/>
                <w:szCs w:val="22"/>
              </w:rPr>
            </w:pPr>
            <w:r w:rsidRPr="0076294D">
              <w:rPr>
                <w:rFonts w:asciiTheme="majorHAnsi" w:hAnsiTheme="majorHAnsi"/>
                <w:sz w:val="22"/>
                <w:szCs w:val="22"/>
              </w:rPr>
              <w:t xml:space="preserve">Collaborators for Research in Education Sciences Training (CREST), Colloquia </w:t>
            </w:r>
            <w:r w:rsidR="00E6234F" w:rsidRPr="0076294D">
              <w:rPr>
                <w:rFonts w:asciiTheme="majorHAnsi" w:hAnsiTheme="majorHAnsi"/>
                <w:sz w:val="22"/>
                <w:szCs w:val="22"/>
              </w:rPr>
              <w:t>Speaker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>. “Strategies for improving community college student outcomes</w:t>
            </w:r>
            <w:r w:rsidR="00E6234F" w:rsidRPr="0076294D">
              <w:rPr>
                <w:rFonts w:asciiTheme="majorHAnsi" w:hAnsiTheme="majorHAnsi"/>
                <w:sz w:val="22"/>
                <w:szCs w:val="22"/>
              </w:rPr>
              <w:t>,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>” Seattle, WA</w:t>
            </w:r>
            <w:r w:rsidR="00137579" w:rsidRPr="0076294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AA02F8" w:rsidRPr="0076294D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A02F8" w:rsidRPr="007772EC" w:rsidRDefault="00AA02F8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March, 2012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2F8" w:rsidRPr="0076294D" w:rsidRDefault="00AA02F8" w:rsidP="0076294D">
            <w:pPr>
              <w:spacing w:afterLines="30" w:after="72"/>
              <w:ind w:hanging="18"/>
              <w:rPr>
                <w:rFonts w:asciiTheme="majorHAnsi" w:hAnsiTheme="majorHAnsi"/>
                <w:sz w:val="22"/>
                <w:szCs w:val="22"/>
              </w:rPr>
            </w:pPr>
            <w:r w:rsidRPr="0076294D">
              <w:rPr>
                <w:rFonts w:asciiTheme="majorHAnsi" w:hAnsiTheme="majorHAnsi"/>
                <w:sz w:val="22"/>
                <w:szCs w:val="22"/>
              </w:rPr>
              <w:t>ACCT Governance Leadership Institute</w:t>
            </w:r>
            <w:r w:rsidR="00E6234F" w:rsidRPr="0076294D">
              <w:rPr>
                <w:rFonts w:asciiTheme="majorHAnsi" w:hAnsiTheme="majorHAnsi"/>
                <w:sz w:val="22"/>
                <w:szCs w:val="22"/>
              </w:rPr>
              <w:t xml:space="preserve">, speaker. 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>“What Trustees Need to Know about Outcomes, Quality, and Student Success</w:t>
            </w:r>
            <w:r w:rsidR="00E6234F" w:rsidRPr="0076294D">
              <w:rPr>
                <w:rFonts w:asciiTheme="majorHAnsi" w:hAnsiTheme="majorHAnsi"/>
                <w:sz w:val="22"/>
                <w:szCs w:val="22"/>
              </w:rPr>
              <w:t>,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>” New York, NY</w:t>
            </w:r>
            <w:r w:rsidR="00137579" w:rsidRPr="0076294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AA02F8" w:rsidRPr="0076294D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AA02F8" w:rsidRPr="007772EC" w:rsidRDefault="00AA02F8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March, 2012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2F8" w:rsidRPr="0076294D" w:rsidRDefault="00AA02F8" w:rsidP="0076294D">
            <w:pPr>
              <w:spacing w:afterLines="30" w:after="72"/>
              <w:ind w:hanging="18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Society for Research on Educational Effectiveness, Moderator. “Hitting the Ground Running? Strengthening the Initial Experiences of Community College Students.” Washington, DC</w:t>
            </w:r>
            <w:r w:rsidR="00137579" w:rsidRPr="007772EC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661337" w:rsidRPr="0076294D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1570FA" w:rsidRPr="007772EC" w:rsidRDefault="001570FA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January, 2012</w:t>
            </w:r>
          </w:p>
          <w:p w:rsidR="00661337" w:rsidRPr="007772EC" w:rsidRDefault="00661337" w:rsidP="0076294D">
            <w:pPr>
              <w:spacing w:afterLines="30" w:after="72"/>
              <w:ind w:hanging="1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6294D" w:rsidRDefault="001570FA" w:rsidP="000C3BFD">
            <w:pPr>
              <w:spacing w:afterLines="30" w:after="72"/>
              <w:rPr>
                <w:rFonts w:asciiTheme="majorHAnsi" w:hAnsiTheme="majorHAnsi"/>
                <w:sz w:val="22"/>
                <w:szCs w:val="22"/>
              </w:rPr>
            </w:pPr>
            <w:r w:rsidRPr="0076294D">
              <w:rPr>
                <w:rFonts w:asciiTheme="majorHAnsi" w:hAnsiTheme="majorHAnsi"/>
                <w:sz w:val="22"/>
                <w:szCs w:val="22"/>
              </w:rPr>
              <w:t>Communities Learning in Partnership (CLIP) Convening</w:t>
            </w:r>
            <w:r w:rsidR="00E6234F" w:rsidRPr="0076294D">
              <w:rPr>
                <w:rFonts w:asciiTheme="majorHAnsi" w:hAnsiTheme="majorHAnsi"/>
                <w:sz w:val="22"/>
                <w:szCs w:val="22"/>
              </w:rPr>
              <w:t>, speaker</w:t>
            </w:r>
            <w:r w:rsidRPr="0076294D">
              <w:rPr>
                <w:rFonts w:asciiTheme="majorHAnsi" w:hAnsiTheme="majorHAnsi"/>
                <w:sz w:val="22"/>
                <w:szCs w:val="22"/>
              </w:rPr>
              <w:t>, “Community College Improvement Efforts: What Research Tells Us and What We Still Need to Learn.” Brooklyn, NY</w:t>
            </w:r>
            <w:r w:rsidR="00137579" w:rsidRPr="0076294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CE044C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E044C" w:rsidRPr="007772EC" w:rsidRDefault="00137579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November</w:t>
            </w:r>
            <w:r w:rsidR="00CE044C" w:rsidRPr="007772EC">
              <w:rPr>
                <w:rFonts w:asciiTheme="majorHAnsi" w:hAnsiTheme="majorHAnsi"/>
                <w:sz w:val="22"/>
                <w:szCs w:val="22"/>
              </w:rPr>
              <w:t>, 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4C" w:rsidRPr="007772EC" w:rsidRDefault="00137579" w:rsidP="0076294D">
            <w:pPr>
              <w:spacing w:afterLines="30" w:after="72"/>
              <w:rPr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2011 Association for Public Policy Analysis &amp; Managem</w:t>
            </w:r>
            <w:r w:rsidR="00E6234F">
              <w:rPr>
                <w:rFonts w:asciiTheme="majorHAnsi" w:hAnsiTheme="majorHAnsi"/>
                <w:sz w:val="22"/>
                <w:szCs w:val="22"/>
              </w:rPr>
              <w:t>ent (APPAM) Conference, speaker.</w:t>
            </w:r>
            <w:r w:rsidRPr="007772EC">
              <w:rPr>
                <w:rFonts w:asciiTheme="majorHAnsi" w:hAnsiTheme="majorHAnsi"/>
                <w:sz w:val="22"/>
                <w:szCs w:val="22"/>
              </w:rPr>
              <w:t xml:space="preserve"> “Developing Input Adjusted Metrics of Community College Performance.” Washington, DC.</w:t>
            </w:r>
          </w:p>
        </w:tc>
      </w:tr>
      <w:tr w:rsidR="00CE044C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E044C" w:rsidRPr="007772EC" w:rsidRDefault="00CE044C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September, 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4C" w:rsidRPr="007772EC" w:rsidRDefault="00CE044C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7772EC">
              <w:rPr>
                <w:rFonts w:asciiTheme="majorHAnsi" w:hAnsiTheme="majorHAnsi"/>
                <w:b w:val="0"/>
                <w:szCs w:val="22"/>
              </w:rPr>
              <w:t xml:space="preserve">Michigan Student Success Summit, </w:t>
            </w:r>
            <w:r w:rsidR="00E6234F">
              <w:rPr>
                <w:rFonts w:asciiTheme="majorHAnsi" w:hAnsiTheme="majorHAnsi"/>
                <w:b w:val="0"/>
                <w:szCs w:val="22"/>
              </w:rPr>
              <w:t>k</w:t>
            </w:r>
            <w:r w:rsidRPr="007772EC">
              <w:rPr>
                <w:rFonts w:asciiTheme="majorHAnsi" w:hAnsiTheme="majorHAnsi"/>
                <w:b w:val="0"/>
                <w:szCs w:val="22"/>
              </w:rPr>
              <w:t xml:space="preserve">eynote </w:t>
            </w:r>
            <w:r w:rsidR="00E6234F">
              <w:rPr>
                <w:rFonts w:asciiTheme="majorHAnsi" w:hAnsiTheme="majorHAnsi"/>
                <w:b w:val="0"/>
                <w:szCs w:val="22"/>
              </w:rPr>
              <w:t>speaker</w:t>
            </w:r>
            <w:r w:rsidRPr="007772EC">
              <w:rPr>
                <w:rFonts w:asciiTheme="majorHAnsi" w:hAnsiTheme="majorHAnsi"/>
                <w:b w:val="0"/>
                <w:szCs w:val="22"/>
              </w:rPr>
              <w:t xml:space="preserve">. “Strategies for Accelerating Student Success: Findings &amp; Recommendations from the Assessment of the Evidence </w:t>
            </w:r>
            <w:r w:rsidRPr="007772EC">
              <w:rPr>
                <w:rFonts w:asciiTheme="majorHAnsi" w:hAnsiTheme="majorHAnsi"/>
                <w:b w:val="0"/>
                <w:szCs w:val="22"/>
              </w:rPr>
              <w:lastRenderedPageBreak/>
              <w:t>Series, Lansing, MI</w:t>
            </w:r>
            <w:r w:rsidR="00E6234F">
              <w:rPr>
                <w:rFonts w:asciiTheme="majorHAnsi" w:hAnsiTheme="majorHAnsi"/>
                <w:b w:val="0"/>
                <w:szCs w:val="22"/>
              </w:rPr>
              <w:t>.</w:t>
            </w:r>
          </w:p>
        </w:tc>
      </w:tr>
      <w:tr w:rsidR="00CE044C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E044C" w:rsidRPr="007772EC" w:rsidRDefault="00CE044C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lastRenderedPageBreak/>
              <w:t>September, 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44C" w:rsidRPr="007772EC" w:rsidRDefault="00CE044C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szCs w:val="22"/>
              </w:rPr>
            </w:pPr>
            <w:r w:rsidRPr="007772EC">
              <w:rPr>
                <w:rFonts w:asciiTheme="majorHAnsi" w:hAnsiTheme="majorHAnsi"/>
                <w:b w:val="0"/>
                <w:szCs w:val="22"/>
              </w:rPr>
              <w:t>CUNY National Colloquium, Discussant, "Transformational Educational Models: How can we bring them to scale at existing community colleges so as to meet the Completion Agenda?" New York, NY</w:t>
            </w:r>
            <w:r w:rsidR="00E6234F">
              <w:rPr>
                <w:rFonts w:asciiTheme="majorHAnsi" w:hAnsiTheme="majorHAnsi"/>
                <w:b w:val="0"/>
                <w:szCs w:val="22"/>
              </w:rPr>
              <w:t>.</w:t>
            </w:r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May 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gramStart"/>
            <w:r w:rsidRPr="007772EC">
              <w:rPr>
                <w:rFonts w:asciiTheme="majorHAnsi" w:hAnsiTheme="majorHAnsi"/>
                <w:b w:val="0"/>
                <w:szCs w:val="22"/>
              </w:rPr>
              <w:t>Penn’s Graduate School of Education conference</w:t>
            </w:r>
            <w:r w:rsidR="00E6234F">
              <w:rPr>
                <w:rFonts w:asciiTheme="majorHAnsi" w:hAnsiTheme="majorHAnsi"/>
                <w:b w:val="0"/>
                <w:szCs w:val="22"/>
              </w:rPr>
              <w:t>, speaker.</w:t>
            </w:r>
            <w:proofErr w:type="gramEnd"/>
            <w:r w:rsidR="00E6234F">
              <w:rPr>
                <w:rFonts w:asciiTheme="majorHAnsi" w:hAnsiTheme="majorHAnsi"/>
                <w:b w:val="0"/>
                <w:szCs w:val="22"/>
              </w:rPr>
              <w:t xml:space="preserve"> “</w:t>
            </w:r>
            <w:r w:rsidRPr="007772EC">
              <w:rPr>
                <w:rFonts w:asciiTheme="majorHAnsi" w:hAnsiTheme="majorHAnsi"/>
                <w:b w:val="0"/>
                <w:szCs w:val="22"/>
              </w:rPr>
              <w:t>Preparing Today’s Students for Tomorrow’s Jobs in Metropolitan America</w:t>
            </w:r>
            <w:r w:rsidR="00E6234F">
              <w:rPr>
                <w:rFonts w:asciiTheme="majorHAnsi" w:hAnsiTheme="majorHAnsi"/>
                <w:b w:val="0"/>
                <w:szCs w:val="22"/>
              </w:rPr>
              <w:t>:</w:t>
            </w:r>
            <w:r w:rsidR="00E6234F" w:rsidRPr="007772EC">
              <w:rPr>
                <w:rFonts w:asciiTheme="majorHAnsi" w:hAnsiTheme="majorHAnsi"/>
                <w:b w:val="0"/>
                <w:szCs w:val="22"/>
              </w:rPr>
              <w:t xml:space="preserve"> Community college occupational degrees: Are </w:t>
            </w:r>
            <w:r w:rsidR="00E6234F">
              <w:rPr>
                <w:rFonts w:asciiTheme="majorHAnsi" w:hAnsiTheme="majorHAnsi"/>
                <w:b w:val="0"/>
                <w:szCs w:val="22"/>
              </w:rPr>
              <w:t>they worth it?”</w:t>
            </w:r>
            <w:r w:rsidRPr="007772EC">
              <w:rPr>
                <w:rFonts w:asciiTheme="majorHAnsi" w:hAnsiTheme="majorHAnsi"/>
                <w:b w:val="0"/>
                <w:szCs w:val="22"/>
              </w:rPr>
              <w:t xml:space="preserve"> </w:t>
            </w:r>
            <w:proofErr w:type="gramStart"/>
            <w:r w:rsidRPr="007772EC">
              <w:rPr>
                <w:rFonts w:asciiTheme="majorHAnsi" w:hAnsiTheme="majorHAnsi"/>
                <w:b w:val="0"/>
                <w:szCs w:val="22"/>
              </w:rPr>
              <w:t xml:space="preserve">Presented with Clive Belfield, </w:t>
            </w:r>
            <w:r w:rsidR="00E6234F">
              <w:rPr>
                <w:rFonts w:asciiTheme="majorHAnsi" w:hAnsiTheme="majorHAnsi"/>
                <w:b w:val="0"/>
                <w:szCs w:val="22"/>
              </w:rPr>
              <w:t>Philadelphia, PA.</w:t>
            </w:r>
            <w:proofErr w:type="gramEnd"/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April 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gramStart"/>
            <w:r w:rsidRPr="007772EC">
              <w:rPr>
                <w:rFonts w:asciiTheme="majorHAnsi" w:hAnsiTheme="majorHAnsi"/>
                <w:b w:val="0"/>
                <w:szCs w:val="22"/>
              </w:rPr>
              <w:t>Community College Virtual Symposium, Panelist.</w:t>
            </w:r>
            <w:proofErr w:type="gramEnd"/>
            <w:r w:rsidRPr="007772EC">
              <w:rPr>
                <w:rFonts w:asciiTheme="majorHAnsi" w:hAnsiTheme="majorHAnsi"/>
                <w:b w:val="0"/>
                <w:szCs w:val="22"/>
              </w:rPr>
              <w:t xml:space="preserve"> Silver Spring, MD</w:t>
            </w:r>
            <w:r w:rsidR="00E6234F">
              <w:rPr>
                <w:rFonts w:asciiTheme="majorHAnsi" w:hAnsiTheme="majorHAnsi"/>
                <w:b w:val="0"/>
                <w:szCs w:val="22"/>
              </w:rPr>
              <w:t>.</w:t>
            </w:r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April 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7772EC">
              <w:rPr>
                <w:rFonts w:asciiTheme="majorHAnsi" w:hAnsiTheme="majorHAnsi"/>
                <w:b w:val="0"/>
                <w:szCs w:val="22"/>
              </w:rPr>
              <w:t xml:space="preserve">RP Group 2011 Research and Planning Conference, </w:t>
            </w:r>
            <w:r w:rsidR="00E6234F">
              <w:rPr>
                <w:rFonts w:asciiTheme="majorHAnsi" w:hAnsiTheme="majorHAnsi"/>
                <w:b w:val="0"/>
                <w:szCs w:val="22"/>
              </w:rPr>
              <w:t>Keynote</w:t>
            </w:r>
            <w:r w:rsidRPr="007772EC">
              <w:rPr>
                <w:rFonts w:asciiTheme="majorHAnsi" w:hAnsiTheme="majorHAnsi"/>
                <w:b w:val="0"/>
                <w:szCs w:val="22"/>
              </w:rPr>
              <w:t xml:space="preserve"> </w:t>
            </w:r>
            <w:r w:rsidR="00E6234F">
              <w:rPr>
                <w:rFonts w:asciiTheme="majorHAnsi" w:hAnsiTheme="majorHAnsi"/>
                <w:b w:val="0"/>
                <w:szCs w:val="22"/>
              </w:rPr>
              <w:t>speaker/</w:t>
            </w:r>
            <w:r w:rsidRPr="007772EC">
              <w:rPr>
                <w:rFonts w:asciiTheme="majorHAnsi" w:hAnsiTheme="majorHAnsi"/>
                <w:b w:val="0"/>
                <w:szCs w:val="22"/>
              </w:rPr>
              <w:t>moderator</w:t>
            </w:r>
            <w:r w:rsidR="00E6234F">
              <w:rPr>
                <w:rFonts w:asciiTheme="majorHAnsi" w:hAnsiTheme="majorHAnsi"/>
                <w:b w:val="0"/>
                <w:szCs w:val="22"/>
              </w:rPr>
              <w:t>, “</w:t>
            </w:r>
            <w:hyperlink r:id="rId11" w:history="1">
              <w:r w:rsidRPr="007772EC">
                <w:rPr>
                  <w:rFonts w:asciiTheme="majorHAnsi" w:hAnsiTheme="majorHAnsi"/>
                  <w:b w:val="0"/>
                  <w:szCs w:val="22"/>
                </w:rPr>
                <w:t>Assessing Developmental Education in Community Colleges: a Discussion</w:t>
              </w:r>
            </w:hyperlink>
            <w:r w:rsidR="00E6234F">
              <w:rPr>
                <w:rFonts w:asciiTheme="majorHAnsi" w:hAnsiTheme="majorHAnsi"/>
                <w:b w:val="0"/>
                <w:szCs w:val="22"/>
              </w:rPr>
              <w:t>,” Pomona, CA.</w:t>
            </w:r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April 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gramStart"/>
            <w:r w:rsidRPr="007772EC">
              <w:rPr>
                <w:rFonts w:asciiTheme="majorHAnsi" w:hAnsiTheme="majorHAnsi"/>
                <w:b w:val="0"/>
                <w:szCs w:val="22"/>
              </w:rPr>
              <w:t>AERA convention</w:t>
            </w:r>
            <w:r w:rsidR="00E6234F">
              <w:rPr>
                <w:rFonts w:asciiTheme="majorHAnsi" w:hAnsiTheme="majorHAnsi"/>
                <w:b w:val="0"/>
                <w:szCs w:val="22"/>
              </w:rPr>
              <w:t>, panelist.</w:t>
            </w:r>
            <w:proofErr w:type="gramEnd"/>
            <w:r w:rsidR="00E6234F">
              <w:rPr>
                <w:rFonts w:asciiTheme="majorHAnsi" w:hAnsiTheme="majorHAnsi"/>
                <w:b w:val="0"/>
                <w:szCs w:val="22"/>
              </w:rPr>
              <w:t xml:space="preserve"> </w:t>
            </w:r>
            <w:proofErr w:type="gramStart"/>
            <w:r w:rsidR="00E6234F">
              <w:rPr>
                <w:rFonts w:asciiTheme="majorHAnsi" w:hAnsiTheme="majorHAnsi"/>
                <w:b w:val="0"/>
                <w:szCs w:val="22"/>
              </w:rPr>
              <w:t>“</w:t>
            </w:r>
            <w:r w:rsidRPr="007772EC">
              <w:rPr>
                <w:rFonts w:asciiTheme="majorHAnsi" w:hAnsiTheme="majorHAnsi"/>
                <w:b w:val="0"/>
                <w:szCs w:val="22"/>
              </w:rPr>
              <w:t>Measuring Student Success</w:t>
            </w:r>
            <w:r w:rsidR="00E6234F">
              <w:rPr>
                <w:rFonts w:asciiTheme="majorHAnsi" w:hAnsiTheme="majorHAnsi"/>
                <w:b w:val="0"/>
                <w:szCs w:val="22"/>
              </w:rPr>
              <w:t>,”</w:t>
            </w:r>
            <w:r w:rsidRPr="007772EC">
              <w:rPr>
                <w:rFonts w:asciiTheme="majorHAnsi" w:hAnsiTheme="majorHAnsi"/>
                <w:b w:val="0"/>
                <w:szCs w:val="22"/>
              </w:rPr>
              <w:t xml:space="preserve"> New Orleans</w:t>
            </w:r>
            <w:r w:rsidR="00E6234F">
              <w:rPr>
                <w:rFonts w:asciiTheme="majorHAnsi" w:hAnsiTheme="majorHAnsi"/>
                <w:b w:val="0"/>
                <w:szCs w:val="22"/>
              </w:rPr>
              <w:t>, LA.</w:t>
            </w:r>
            <w:proofErr w:type="gramEnd"/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April 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gramStart"/>
            <w:r w:rsidRPr="007772EC">
              <w:rPr>
                <w:rFonts w:asciiTheme="majorHAnsi" w:hAnsiTheme="majorHAnsi"/>
                <w:b w:val="0"/>
                <w:szCs w:val="22"/>
              </w:rPr>
              <w:t>AACC convention</w:t>
            </w:r>
            <w:r w:rsidR="00E6234F">
              <w:rPr>
                <w:rFonts w:asciiTheme="majorHAnsi" w:hAnsiTheme="majorHAnsi"/>
                <w:b w:val="0"/>
                <w:szCs w:val="22"/>
              </w:rPr>
              <w:t>, moderator.</w:t>
            </w:r>
            <w:proofErr w:type="gramEnd"/>
            <w:r w:rsidR="00E6234F">
              <w:rPr>
                <w:rFonts w:asciiTheme="majorHAnsi" w:hAnsiTheme="majorHAnsi"/>
                <w:b w:val="0"/>
                <w:szCs w:val="22"/>
              </w:rPr>
              <w:t xml:space="preserve"> </w:t>
            </w:r>
            <w:proofErr w:type="gramStart"/>
            <w:r w:rsidR="00E6234F">
              <w:rPr>
                <w:rFonts w:asciiTheme="majorHAnsi" w:hAnsiTheme="majorHAnsi"/>
                <w:b w:val="0"/>
                <w:szCs w:val="22"/>
              </w:rPr>
              <w:t>“</w:t>
            </w:r>
            <w:r w:rsidRPr="007772EC">
              <w:rPr>
                <w:rFonts w:asciiTheme="majorHAnsi" w:hAnsiTheme="majorHAnsi"/>
                <w:b w:val="0"/>
                <w:szCs w:val="22"/>
              </w:rPr>
              <w:t>Strategies for Accelerating Student Success.</w:t>
            </w:r>
            <w:r w:rsidR="00E6234F">
              <w:rPr>
                <w:rFonts w:asciiTheme="majorHAnsi" w:hAnsiTheme="majorHAnsi"/>
                <w:b w:val="0"/>
                <w:szCs w:val="22"/>
              </w:rPr>
              <w:t>”</w:t>
            </w:r>
            <w:proofErr w:type="gramEnd"/>
            <w:r w:rsidRPr="007772EC">
              <w:rPr>
                <w:rFonts w:asciiTheme="majorHAnsi" w:hAnsiTheme="majorHAnsi"/>
                <w:b w:val="0"/>
                <w:szCs w:val="22"/>
              </w:rPr>
              <w:t xml:space="preserve"> New Orleans</w:t>
            </w:r>
            <w:r w:rsidR="00E6234F">
              <w:rPr>
                <w:rFonts w:asciiTheme="majorHAnsi" w:hAnsiTheme="majorHAnsi"/>
                <w:b w:val="0"/>
                <w:szCs w:val="22"/>
              </w:rPr>
              <w:t>, LA.</w:t>
            </w:r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57184F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April 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gramStart"/>
            <w:r w:rsidRPr="007772EC">
              <w:rPr>
                <w:rFonts w:asciiTheme="majorHAnsi" w:hAnsiTheme="majorHAnsi"/>
                <w:b w:val="0"/>
                <w:szCs w:val="22"/>
              </w:rPr>
              <w:t>Education Writers Association</w:t>
            </w:r>
            <w:r w:rsidR="00E6234F">
              <w:rPr>
                <w:rFonts w:asciiTheme="majorHAnsi" w:hAnsiTheme="majorHAnsi"/>
                <w:b w:val="0"/>
                <w:szCs w:val="22"/>
              </w:rPr>
              <w:t>, speaker.</w:t>
            </w:r>
            <w:proofErr w:type="gramEnd"/>
            <w:r w:rsidR="00E6234F">
              <w:rPr>
                <w:rFonts w:asciiTheme="majorHAnsi" w:hAnsiTheme="majorHAnsi"/>
                <w:b w:val="0"/>
                <w:szCs w:val="22"/>
              </w:rPr>
              <w:t xml:space="preserve"> “S</w:t>
            </w:r>
            <w:r w:rsidRPr="007772EC">
              <w:rPr>
                <w:rFonts w:asciiTheme="majorHAnsi" w:hAnsiTheme="majorHAnsi"/>
                <w:b w:val="0"/>
                <w:szCs w:val="22"/>
              </w:rPr>
              <w:t>tory Lab: What Does it Mean to be College Ready and How Do We Measure It?</w:t>
            </w:r>
            <w:r w:rsidR="00E6234F">
              <w:rPr>
                <w:rFonts w:asciiTheme="majorHAnsi" w:hAnsiTheme="majorHAnsi"/>
                <w:b w:val="0"/>
                <w:szCs w:val="22"/>
              </w:rPr>
              <w:t>”</w:t>
            </w:r>
            <w:r w:rsidRPr="007772EC">
              <w:rPr>
                <w:rFonts w:asciiTheme="majorHAnsi" w:hAnsiTheme="majorHAnsi"/>
                <w:b w:val="0"/>
                <w:szCs w:val="22"/>
              </w:rPr>
              <w:t xml:space="preserve"> Ne</w:t>
            </w:r>
            <w:r w:rsidR="00E6234F">
              <w:rPr>
                <w:rFonts w:asciiTheme="majorHAnsi" w:hAnsiTheme="majorHAnsi"/>
                <w:b w:val="0"/>
                <w:szCs w:val="22"/>
              </w:rPr>
              <w:t>w Orleans, LA.</w:t>
            </w:r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March 201</w:t>
            </w:r>
            <w:r w:rsidR="0057184F" w:rsidRPr="007772EC">
              <w:rPr>
                <w:rFonts w:asciiTheme="majorHAnsi" w:hAnsiTheme="majorHAnsi"/>
                <w:sz w:val="22"/>
                <w:szCs w:val="22"/>
              </w:rPr>
              <w:t>1</w:t>
            </w:r>
          </w:p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gramStart"/>
            <w:r w:rsidRPr="007772EC">
              <w:rPr>
                <w:rFonts w:asciiTheme="majorHAnsi" w:hAnsiTheme="majorHAnsi"/>
                <w:b w:val="0"/>
                <w:szCs w:val="22"/>
              </w:rPr>
              <w:t>US-Thai Roundtable</w:t>
            </w:r>
            <w:r w:rsidR="00E6234F">
              <w:rPr>
                <w:rFonts w:asciiTheme="majorHAnsi" w:hAnsiTheme="majorHAnsi"/>
                <w:b w:val="0"/>
                <w:szCs w:val="22"/>
              </w:rPr>
              <w:t>, speaker.</w:t>
            </w:r>
            <w:proofErr w:type="gramEnd"/>
            <w:r w:rsidR="00E6234F">
              <w:rPr>
                <w:rFonts w:asciiTheme="majorHAnsi" w:hAnsiTheme="majorHAnsi"/>
                <w:b w:val="0"/>
                <w:szCs w:val="22"/>
              </w:rPr>
              <w:t xml:space="preserve"> “</w:t>
            </w:r>
            <w:r w:rsidRPr="007772EC">
              <w:rPr>
                <w:rFonts w:asciiTheme="majorHAnsi" w:hAnsiTheme="majorHAnsi"/>
                <w:b w:val="0"/>
                <w:szCs w:val="22"/>
              </w:rPr>
              <w:t>Trends in Educational Development in the United States: Improving Student Outcomes in Open Ac</w:t>
            </w:r>
            <w:r w:rsidR="00E6234F">
              <w:rPr>
                <w:rFonts w:asciiTheme="majorHAnsi" w:hAnsiTheme="majorHAnsi"/>
                <w:b w:val="0"/>
                <w:szCs w:val="22"/>
              </w:rPr>
              <w:t>cess Postsecondary Institutions,”</w:t>
            </w:r>
            <w:r w:rsidRPr="007772EC">
              <w:rPr>
                <w:rFonts w:asciiTheme="majorHAnsi" w:hAnsiTheme="majorHAnsi"/>
                <w:b w:val="0"/>
                <w:szCs w:val="22"/>
              </w:rPr>
              <w:t xml:space="preserve"> Bangkok, Thailand</w:t>
            </w:r>
            <w:r w:rsidR="00E6234F">
              <w:rPr>
                <w:rFonts w:asciiTheme="majorHAnsi" w:hAnsiTheme="majorHAnsi"/>
                <w:b w:val="0"/>
                <w:szCs w:val="22"/>
              </w:rPr>
              <w:t>.</w:t>
            </w:r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February, 2011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r w:rsidRPr="007772EC">
              <w:rPr>
                <w:rFonts w:asciiTheme="majorHAnsi" w:hAnsiTheme="majorHAnsi"/>
                <w:b w:val="0"/>
                <w:szCs w:val="22"/>
              </w:rPr>
              <w:t>Degree</w:t>
            </w:r>
            <w:r w:rsidR="00E6234F">
              <w:rPr>
                <w:rFonts w:asciiTheme="majorHAnsi" w:hAnsiTheme="majorHAnsi"/>
                <w:b w:val="0"/>
                <w:szCs w:val="22"/>
              </w:rPr>
              <w:t>s</w:t>
            </w:r>
            <w:r w:rsidRPr="007772EC">
              <w:rPr>
                <w:rFonts w:asciiTheme="majorHAnsi" w:hAnsiTheme="majorHAnsi"/>
                <w:b w:val="0"/>
                <w:szCs w:val="22"/>
              </w:rPr>
              <w:t xml:space="preserve"> of Difficulty: Can American Higher Education Regain Its Edge</w:t>
            </w:r>
            <w:proofErr w:type="gramStart"/>
            <w:r w:rsidRPr="007772EC">
              <w:rPr>
                <w:rFonts w:asciiTheme="majorHAnsi" w:hAnsiTheme="majorHAnsi"/>
                <w:b w:val="0"/>
                <w:szCs w:val="22"/>
              </w:rPr>
              <w:t>?</w:t>
            </w:r>
            <w:r w:rsidR="00E6234F">
              <w:rPr>
                <w:rFonts w:asciiTheme="majorHAnsi" w:hAnsiTheme="majorHAnsi"/>
                <w:b w:val="0"/>
                <w:szCs w:val="22"/>
              </w:rPr>
              <w:t>,</w:t>
            </w:r>
            <w:proofErr w:type="gramEnd"/>
            <w:r w:rsidR="00E6234F">
              <w:rPr>
                <w:rFonts w:asciiTheme="majorHAnsi" w:hAnsiTheme="majorHAnsi"/>
                <w:b w:val="0"/>
                <w:szCs w:val="22"/>
              </w:rPr>
              <w:t xml:space="preserve"> speaker. “</w:t>
            </w:r>
            <w:r w:rsidR="00E6234F" w:rsidRPr="00E6234F">
              <w:rPr>
                <w:rFonts w:asciiTheme="majorHAnsi" w:hAnsiTheme="majorHAnsi"/>
                <w:b w:val="0"/>
                <w:szCs w:val="22"/>
              </w:rPr>
              <w:t>Can community colleges achieve ambitious graduation goals?</w:t>
            </w:r>
            <w:r w:rsidR="00E6234F">
              <w:rPr>
                <w:rFonts w:asciiTheme="majorHAnsi" w:hAnsiTheme="majorHAnsi"/>
                <w:b w:val="0"/>
                <w:szCs w:val="22"/>
              </w:rPr>
              <w:t xml:space="preserve">” </w:t>
            </w:r>
            <w:proofErr w:type="gramStart"/>
            <w:r w:rsidR="00E6234F" w:rsidRPr="007772EC">
              <w:rPr>
                <w:rFonts w:asciiTheme="majorHAnsi" w:hAnsiTheme="majorHAnsi"/>
                <w:b w:val="0"/>
                <w:szCs w:val="22"/>
              </w:rPr>
              <w:t xml:space="preserve">American Enterprise Institute, </w:t>
            </w:r>
            <w:r w:rsidRPr="007772EC">
              <w:rPr>
                <w:rFonts w:asciiTheme="majorHAnsi" w:hAnsiTheme="majorHAnsi"/>
                <w:b w:val="0"/>
                <w:szCs w:val="22"/>
              </w:rPr>
              <w:t>Washington, DC</w:t>
            </w:r>
            <w:r w:rsidR="00E6234F">
              <w:rPr>
                <w:rFonts w:asciiTheme="majorHAnsi" w:hAnsiTheme="majorHAnsi"/>
                <w:b w:val="0"/>
                <w:szCs w:val="22"/>
              </w:rPr>
              <w:t>.</w:t>
            </w:r>
            <w:proofErr w:type="gramEnd"/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December 2010</w:t>
            </w: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gramStart"/>
            <w:r w:rsidRPr="007772EC">
              <w:rPr>
                <w:rFonts w:asciiTheme="majorHAnsi" w:hAnsiTheme="majorHAnsi"/>
                <w:b w:val="0"/>
                <w:szCs w:val="22"/>
              </w:rPr>
              <w:t>Developmental Education Conferen</w:t>
            </w:r>
            <w:r w:rsidR="00E6234F">
              <w:rPr>
                <w:rFonts w:asciiTheme="majorHAnsi" w:hAnsiTheme="majorHAnsi"/>
                <w:b w:val="0"/>
                <w:szCs w:val="22"/>
              </w:rPr>
              <w:t>ce Follow-up Webinar, National Center for Postsecondary Research, New York, NY.</w:t>
            </w:r>
            <w:proofErr w:type="gramEnd"/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November 2010</w:t>
            </w:r>
          </w:p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spellStart"/>
            <w:r w:rsidRPr="007772EC">
              <w:rPr>
                <w:rFonts w:asciiTheme="majorHAnsi" w:hAnsiTheme="majorHAnsi"/>
                <w:b w:val="0"/>
                <w:szCs w:val="22"/>
              </w:rPr>
              <w:t>Encuentro</w:t>
            </w:r>
            <w:proofErr w:type="spellEnd"/>
            <w:r w:rsidRPr="007772EC">
              <w:rPr>
                <w:rFonts w:asciiTheme="majorHAnsi" w:hAnsiTheme="majorHAnsi"/>
                <w:b w:val="0"/>
                <w:szCs w:val="22"/>
              </w:rPr>
              <w:t xml:space="preserve"> </w:t>
            </w:r>
            <w:proofErr w:type="spellStart"/>
            <w:r w:rsidRPr="007772EC">
              <w:rPr>
                <w:rFonts w:asciiTheme="majorHAnsi" w:hAnsiTheme="majorHAnsi"/>
                <w:b w:val="0"/>
                <w:szCs w:val="22"/>
              </w:rPr>
              <w:t>Internacional</w:t>
            </w:r>
            <w:proofErr w:type="spellEnd"/>
            <w:r w:rsidRPr="007772EC">
              <w:rPr>
                <w:rFonts w:asciiTheme="majorHAnsi" w:hAnsiTheme="majorHAnsi"/>
                <w:b w:val="0"/>
                <w:szCs w:val="22"/>
              </w:rPr>
              <w:t xml:space="preserve">: </w:t>
            </w:r>
            <w:proofErr w:type="spellStart"/>
            <w:r w:rsidRPr="007772EC">
              <w:rPr>
                <w:rFonts w:asciiTheme="majorHAnsi" w:hAnsiTheme="majorHAnsi"/>
                <w:b w:val="0"/>
                <w:szCs w:val="22"/>
              </w:rPr>
              <w:t>Calidad</w:t>
            </w:r>
            <w:proofErr w:type="spellEnd"/>
            <w:r w:rsidRPr="007772EC">
              <w:rPr>
                <w:rFonts w:asciiTheme="majorHAnsi" w:hAnsiTheme="majorHAnsi"/>
                <w:b w:val="0"/>
                <w:szCs w:val="22"/>
              </w:rPr>
              <w:t xml:space="preserve"> De La </w:t>
            </w:r>
            <w:proofErr w:type="spellStart"/>
            <w:r w:rsidRPr="007772EC">
              <w:rPr>
                <w:rFonts w:asciiTheme="majorHAnsi" w:hAnsiTheme="majorHAnsi"/>
                <w:b w:val="0"/>
                <w:szCs w:val="22"/>
              </w:rPr>
              <w:t>Educación</w:t>
            </w:r>
            <w:proofErr w:type="spellEnd"/>
            <w:r w:rsidRPr="007772EC">
              <w:rPr>
                <w:rFonts w:asciiTheme="majorHAnsi" w:hAnsiTheme="majorHAnsi"/>
                <w:b w:val="0"/>
                <w:szCs w:val="22"/>
              </w:rPr>
              <w:t xml:space="preserve"> Media: Student Progression and Completion and Educational Quality in Community Colleges in the United States. Bogota, Colombia</w:t>
            </w:r>
            <w:r w:rsidR="00E6234F">
              <w:rPr>
                <w:rFonts w:asciiTheme="majorHAnsi" w:hAnsiTheme="majorHAnsi"/>
                <w:b w:val="0"/>
                <w:szCs w:val="22"/>
              </w:rPr>
              <w:t>.</w:t>
            </w:r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>October 2010</w:t>
            </w:r>
          </w:p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gramStart"/>
            <w:r w:rsidRPr="007772EC">
              <w:rPr>
                <w:rFonts w:asciiTheme="majorHAnsi" w:hAnsiTheme="majorHAnsi"/>
                <w:b w:val="0"/>
                <w:szCs w:val="22"/>
              </w:rPr>
              <w:t>National Council for Workforce Education</w:t>
            </w:r>
            <w:r w:rsidR="00E6234F">
              <w:rPr>
                <w:rFonts w:asciiTheme="majorHAnsi" w:hAnsiTheme="majorHAnsi"/>
                <w:b w:val="0"/>
                <w:szCs w:val="22"/>
              </w:rPr>
              <w:t>, speaker.</w:t>
            </w:r>
            <w:proofErr w:type="gramEnd"/>
            <w:r w:rsidR="00E6234F">
              <w:rPr>
                <w:rFonts w:asciiTheme="majorHAnsi" w:hAnsiTheme="majorHAnsi"/>
                <w:b w:val="0"/>
                <w:szCs w:val="22"/>
              </w:rPr>
              <w:t xml:space="preserve"> </w:t>
            </w:r>
            <w:proofErr w:type="gramStart"/>
            <w:r w:rsidR="00E6234F">
              <w:rPr>
                <w:rFonts w:asciiTheme="majorHAnsi" w:hAnsiTheme="majorHAnsi"/>
                <w:b w:val="0"/>
                <w:szCs w:val="22"/>
              </w:rPr>
              <w:t>“</w:t>
            </w:r>
            <w:r w:rsidRPr="007772EC">
              <w:rPr>
                <w:rFonts w:asciiTheme="majorHAnsi" w:hAnsiTheme="majorHAnsi"/>
                <w:b w:val="0"/>
                <w:szCs w:val="22"/>
              </w:rPr>
              <w:t>Student Success: R</w:t>
            </w:r>
            <w:r w:rsidR="00E6234F">
              <w:rPr>
                <w:rFonts w:asciiTheme="majorHAnsi" w:hAnsiTheme="majorHAnsi"/>
                <w:b w:val="0"/>
                <w:szCs w:val="22"/>
              </w:rPr>
              <w:t xml:space="preserve">esearch and Promising Practices,” </w:t>
            </w:r>
            <w:r w:rsidRPr="007772EC">
              <w:rPr>
                <w:rFonts w:asciiTheme="majorHAnsi" w:hAnsiTheme="majorHAnsi"/>
                <w:b w:val="0"/>
                <w:szCs w:val="22"/>
              </w:rPr>
              <w:t>Washington, DC</w:t>
            </w:r>
            <w:r w:rsidR="00E6234F">
              <w:rPr>
                <w:rFonts w:asciiTheme="majorHAnsi" w:hAnsiTheme="majorHAnsi"/>
                <w:b w:val="0"/>
                <w:szCs w:val="22"/>
              </w:rPr>
              <w:t>.</w:t>
            </w:r>
            <w:proofErr w:type="gramEnd"/>
          </w:p>
        </w:tc>
      </w:tr>
      <w:tr w:rsidR="00661337" w:rsidRPr="007772EC" w:rsidTr="000C3BFD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  <w:r w:rsidRPr="007772EC">
              <w:rPr>
                <w:rFonts w:asciiTheme="majorHAnsi" w:hAnsiTheme="majorHAnsi"/>
                <w:sz w:val="22"/>
                <w:szCs w:val="22"/>
              </w:rPr>
              <w:t xml:space="preserve">June 2010 </w:t>
            </w:r>
          </w:p>
          <w:p w:rsidR="00661337" w:rsidRPr="007772EC" w:rsidRDefault="00661337" w:rsidP="0076294D">
            <w:pPr>
              <w:spacing w:afterLines="30" w:after="72"/>
              <w:ind w:left="720" w:hanging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337" w:rsidRPr="007772EC" w:rsidRDefault="00661337" w:rsidP="0076294D">
            <w:pPr>
              <w:pStyle w:val="Heading1"/>
              <w:shd w:val="clear" w:color="auto" w:fill="FFFFFF"/>
              <w:spacing w:afterLines="30" w:after="72"/>
              <w:jc w:val="left"/>
              <w:rPr>
                <w:rFonts w:asciiTheme="majorHAnsi" w:hAnsiTheme="majorHAnsi"/>
                <w:b w:val="0"/>
                <w:szCs w:val="22"/>
              </w:rPr>
            </w:pPr>
            <w:proofErr w:type="gramStart"/>
            <w:r w:rsidRPr="007772EC">
              <w:rPr>
                <w:rFonts w:asciiTheme="majorHAnsi" w:hAnsiTheme="majorHAnsi"/>
                <w:b w:val="0"/>
                <w:szCs w:val="22"/>
              </w:rPr>
              <w:t>National Conference on Acceleration</w:t>
            </w:r>
            <w:r w:rsidR="00E6234F">
              <w:rPr>
                <w:rFonts w:asciiTheme="majorHAnsi" w:hAnsiTheme="majorHAnsi"/>
                <w:b w:val="0"/>
                <w:szCs w:val="22"/>
              </w:rPr>
              <w:t>, speaker.</w:t>
            </w:r>
            <w:proofErr w:type="gramEnd"/>
            <w:r w:rsidR="00E6234F">
              <w:rPr>
                <w:rFonts w:asciiTheme="majorHAnsi" w:hAnsiTheme="majorHAnsi"/>
                <w:b w:val="0"/>
                <w:szCs w:val="22"/>
              </w:rPr>
              <w:t xml:space="preserve"> </w:t>
            </w:r>
            <w:proofErr w:type="gramStart"/>
            <w:r w:rsidR="00E6234F">
              <w:rPr>
                <w:rFonts w:asciiTheme="majorHAnsi" w:hAnsiTheme="majorHAnsi"/>
                <w:b w:val="0"/>
                <w:szCs w:val="22"/>
              </w:rPr>
              <w:t>“Increasing College Completion,”</w:t>
            </w:r>
            <w:r w:rsidRPr="007772EC">
              <w:rPr>
                <w:rFonts w:asciiTheme="majorHAnsi" w:hAnsiTheme="majorHAnsi"/>
                <w:b w:val="0"/>
                <w:szCs w:val="22"/>
              </w:rPr>
              <w:t xml:space="preserve"> Baltimore, MD</w:t>
            </w:r>
            <w:r w:rsidR="00E6234F">
              <w:rPr>
                <w:rFonts w:asciiTheme="majorHAnsi" w:hAnsiTheme="majorHAnsi"/>
                <w:b w:val="0"/>
                <w:szCs w:val="22"/>
              </w:rPr>
              <w:t>.</w:t>
            </w:r>
            <w:proofErr w:type="gramEnd"/>
          </w:p>
        </w:tc>
      </w:tr>
    </w:tbl>
    <w:p w:rsidR="00A6542C" w:rsidRPr="007772EC" w:rsidRDefault="00A6542C" w:rsidP="00942D37">
      <w:pPr>
        <w:spacing w:afterLines="60" w:after="144"/>
        <w:ind w:left="720" w:right="-720" w:hanging="720"/>
        <w:rPr>
          <w:rFonts w:asciiTheme="majorHAnsi" w:hAnsiTheme="majorHAnsi"/>
          <w:sz w:val="22"/>
          <w:szCs w:val="22"/>
        </w:rPr>
      </w:pPr>
    </w:p>
    <w:sectPr w:rsidR="00A6542C" w:rsidRPr="007772EC" w:rsidSect="00800E62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19" w:rsidRDefault="008C3F19">
      <w:r>
        <w:separator/>
      </w:r>
    </w:p>
  </w:endnote>
  <w:endnote w:type="continuationSeparator" w:id="0">
    <w:p w:rsidR="008C3F19" w:rsidRDefault="008C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V Terminal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19" w:rsidRDefault="008C3F19" w:rsidP="00976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F19" w:rsidRDefault="008C3F19" w:rsidP="00F717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19" w:rsidRPr="00323390" w:rsidRDefault="008C3F19" w:rsidP="00976E19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323390">
      <w:rPr>
        <w:rStyle w:val="PageNumber"/>
        <w:rFonts w:asciiTheme="majorHAnsi" w:hAnsiTheme="majorHAnsi"/>
        <w:sz w:val="20"/>
        <w:szCs w:val="22"/>
      </w:rPr>
      <w:fldChar w:fldCharType="begin"/>
    </w:r>
    <w:r w:rsidRPr="00323390">
      <w:rPr>
        <w:rStyle w:val="PageNumber"/>
        <w:rFonts w:asciiTheme="majorHAnsi" w:hAnsiTheme="majorHAnsi"/>
        <w:sz w:val="20"/>
        <w:szCs w:val="22"/>
      </w:rPr>
      <w:instrText xml:space="preserve">PAGE  </w:instrText>
    </w:r>
    <w:r w:rsidRPr="00323390">
      <w:rPr>
        <w:rStyle w:val="PageNumber"/>
        <w:rFonts w:asciiTheme="majorHAnsi" w:hAnsiTheme="majorHAnsi"/>
        <w:sz w:val="20"/>
        <w:szCs w:val="22"/>
      </w:rPr>
      <w:fldChar w:fldCharType="separate"/>
    </w:r>
    <w:r w:rsidR="00FF0462">
      <w:rPr>
        <w:rStyle w:val="PageNumber"/>
        <w:rFonts w:asciiTheme="majorHAnsi" w:hAnsiTheme="majorHAnsi"/>
        <w:noProof/>
        <w:sz w:val="20"/>
        <w:szCs w:val="22"/>
      </w:rPr>
      <w:t>1</w:t>
    </w:r>
    <w:r w:rsidRPr="00323390">
      <w:rPr>
        <w:rStyle w:val="PageNumber"/>
        <w:rFonts w:asciiTheme="majorHAnsi" w:hAnsiTheme="majorHAnsi"/>
        <w:sz w:val="20"/>
        <w:szCs w:val="22"/>
      </w:rPr>
      <w:fldChar w:fldCharType="end"/>
    </w:r>
  </w:p>
  <w:p w:rsidR="008C3F19" w:rsidRPr="00323390" w:rsidRDefault="008C3F19" w:rsidP="00500404">
    <w:pPr>
      <w:pStyle w:val="Footer"/>
      <w:ind w:right="360"/>
      <w:rPr>
        <w:rFonts w:asciiTheme="majorHAnsi" w:hAnsiTheme="majorHAnsi"/>
        <w:sz w:val="20"/>
      </w:rPr>
    </w:pPr>
    <w:r w:rsidRPr="00323390">
      <w:rPr>
        <w:rFonts w:asciiTheme="majorHAnsi" w:hAnsiTheme="majorHAnsi"/>
        <w:sz w:val="20"/>
      </w:rPr>
      <w:t xml:space="preserve">BAILEY: Vitae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19" w:rsidRDefault="008C3F19">
      <w:r>
        <w:separator/>
      </w:r>
    </w:p>
  </w:footnote>
  <w:footnote w:type="continuationSeparator" w:id="0">
    <w:p w:rsidR="008C3F19" w:rsidRDefault="008C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FA4"/>
    <w:multiLevelType w:val="hybridMultilevel"/>
    <w:tmpl w:val="738C4A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6177CD"/>
    <w:multiLevelType w:val="hybridMultilevel"/>
    <w:tmpl w:val="92902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847FD0"/>
    <w:multiLevelType w:val="hybridMultilevel"/>
    <w:tmpl w:val="4C82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79"/>
    <w:rsid w:val="00000D01"/>
    <w:rsid w:val="00010B64"/>
    <w:rsid w:val="00016163"/>
    <w:rsid w:val="00023C98"/>
    <w:rsid w:val="000341AC"/>
    <w:rsid w:val="0004194A"/>
    <w:rsid w:val="00046C13"/>
    <w:rsid w:val="0007256A"/>
    <w:rsid w:val="000808C7"/>
    <w:rsid w:val="000A339D"/>
    <w:rsid w:val="000B6C1F"/>
    <w:rsid w:val="000C00CA"/>
    <w:rsid w:val="000C3BFD"/>
    <w:rsid w:val="000C5551"/>
    <w:rsid w:val="000D63FD"/>
    <w:rsid w:val="000F35F7"/>
    <w:rsid w:val="00101DF4"/>
    <w:rsid w:val="001050DB"/>
    <w:rsid w:val="0011275A"/>
    <w:rsid w:val="00115E00"/>
    <w:rsid w:val="00117343"/>
    <w:rsid w:val="00122325"/>
    <w:rsid w:val="00123C26"/>
    <w:rsid w:val="00137579"/>
    <w:rsid w:val="00145221"/>
    <w:rsid w:val="00151D10"/>
    <w:rsid w:val="00151F94"/>
    <w:rsid w:val="001570FA"/>
    <w:rsid w:val="001609F9"/>
    <w:rsid w:val="0016364F"/>
    <w:rsid w:val="00171CDD"/>
    <w:rsid w:val="00174856"/>
    <w:rsid w:val="00176D0A"/>
    <w:rsid w:val="001B1A10"/>
    <w:rsid w:val="001B42D2"/>
    <w:rsid w:val="001B58C3"/>
    <w:rsid w:val="001C2FA3"/>
    <w:rsid w:val="001D64F6"/>
    <w:rsid w:val="001E0C2E"/>
    <w:rsid w:val="001F6783"/>
    <w:rsid w:val="002052A5"/>
    <w:rsid w:val="0020582E"/>
    <w:rsid w:val="00221F79"/>
    <w:rsid w:val="00231E10"/>
    <w:rsid w:val="00240F7D"/>
    <w:rsid w:val="002477FD"/>
    <w:rsid w:val="002665E7"/>
    <w:rsid w:val="002671F7"/>
    <w:rsid w:val="002740A6"/>
    <w:rsid w:val="00280E07"/>
    <w:rsid w:val="00281342"/>
    <w:rsid w:val="00285B9F"/>
    <w:rsid w:val="002A0F3E"/>
    <w:rsid w:val="002A7A28"/>
    <w:rsid w:val="002C4F1E"/>
    <w:rsid w:val="002D07B0"/>
    <w:rsid w:val="002D4019"/>
    <w:rsid w:val="002F246B"/>
    <w:rsid w:val="003044CB"/>
    <w:rsid w:val="00315B35"/>
    <w:rsid w:val="003166EF"/>
    <w:rsid w:val="00317493"/>
    <w:rsid w:val="00323390"/>
    <w:rsid w:val="003272FD"/>
    <w:rsid w:val="0033114C"/>
    <w:rsid w:val="00332360"/>
    <w:rsid w:val="00342749"/>
    <w:rsid w:val="00350B37"/>
    <w:rsid w:val="0035467A"/>
    <w:rsid w:val="00371A2A"/>
    <w:rsid w:val="0039286B"/>
    <w:rsid w:val="0039478F"/>
    <w:rsid w:val="003A1C3F"/>
    <w:rsid w:val="003B60DF"/>
    <w:rsid w:val="003C300F"/>
    <w:rsid w:val="003C6EA0"/>
    <w:rsid w:val="003D04FF"/>
    <w:rsid w:val="003F7684"/>
    <w:rsid w:val="00402528"/>
    <w:rsid w:val="00405107"/>
    <w:rsid w:val="00414D88"/>
    <w:rsid w:val="0042399D"/>
    <w:rsid w:val="004322D1"/>
    <w:rsid w:val="004323D2"/>
    <w:rsid w:val="0043434A"/>
    <w:rsid w:val="00434AB1"/>
    <w:rsid w:val="004547D6"/>
    <w:rsid w:val="00454A09"/>
    <w:rsid w:val="00455236"/>
    <w:rsid w:val="00461A0D"/>
    <w:rsid w:val="004702F7"/>
    <w:rsid w:val="00471C9D"/>
    <w:rsid w:val="00475294"/>
    <w:rsid w:val="004974F4"/>
    <w:rsid w:val="00497FE5"/>
    <w:rsid w:val="004A0D07"/>
    <w:rsid w:val="004A2EAB"/>
    <w:rsid w:val="004B2055"/>
    <w:rsid w:val="004B3239"/>
    <w:rsid w:val="004B7EFF"/>
    <w:rsid w:val="004D6425"/>
    <w:rsid w:val="004D67BC"/>
    <w:rsid w:val="004F0ACB"/>
    <w:rsid w:val="004F285B"/>
    <w:rsid w:val="004F7C47"/>
    <w:rsid w:val="00500404"/>
    <w:rsid w:val="0050415D"/>
    <w:rsid w:val="00506399"/>
    <w:rsid w:val="00510718"/>
    <w:rsid w:val="00526BDC"/>
    <w:rsid w:val="00533760"/>
    <w:rsid w:val="0053680E"/>
    <w:rsid w:val="00536BA0"/>
    <w:rsid w:val="00536DDB"/>
    <w:rsid w:val="005435F8"/>
    <w:rsid w:val="0056039F"/>
    <w:rsid w:val="00565852"/>
    <w:rsid w:val="0057184F"/>
    <w:rsid w:val="00571AF0"/>
    <w:rsid w:val="00576042"/>
    <w:rsid w:val="005826FC"/>
    <w:rsid w:val="00586C08"/>
    <w:rsid w:val="00591DD3"/>
    <w:rsid w:val="005A2380"/>
    <w:rsid w:val="005A293E"/>
    <w:rsid w:val="005A59D5"/>
    <w:rsid w:val="005A7076"/>
    <w:rsid w:val="005C0D81"/>
    <w:rsid w:val="005C7234"/>
    <w:rsid w:val="005D2AE8"/>
    <w:rsid w:val="005D3CAA"/>
    <w:rsid w:val="005E040E"/>
    <w:rsid w:val="005E4186"/>
    <w:rsid w:val="005E666C"/>
    <w:rsid w:val="005E7697"/>
    <w:rsid w:val="005F20B0"/>
    <w:rsid w:val="00603A8C"/>
    <w:rsid w:val="00603B31"/>
    <w:rsid w:val="00610AA9"/>
    <w:rsid w:val="006267F7"/>
    <w:rsid w:val="00642140"/>
    <w:rsid w:val="00657478"/>
    <w:rsid w:val="00661337"/>
    <w:rsid w:val="00665538"/>
    <w:rsid w:val="0067190F"/>
    <w:rsid w:val="006735B5"/>
    <w:rsid w:val="00680A22"/>
    <w:rsid w:val="00692148"/>
    <w:rsid w:val="0069341F"/>
    <w:rsid w:val="00694D84"/>
    <w:rsid w:val="006C279A"/>
    <w:rsid w:val="006C7A90"/>
    <w:rsid w:val="006C7AA8"/>
    <w:rsid w:val="006E1494"/>
    <w:rsid w:val="00714799"/>
    <w:rsid w:val="00723615"/>
    <w:rsid w:val="0072754E"/>
    <w:rsid w:val="007339E3"/>
    <w:rsid w:val="00734810"/>
    <w:rsid w:val="0073548B"/>
    <w:rsid w:val="00736E10"/>
    <w:rsid w:val="00744904"/>
    <w:rsid w:val="0076119F"/>
    <w:rsid w:val="0076294D"/>
    <w:rsid w:val="0077244F"/>
    <w:rsid w:val="00773846"/>
    <w:rsid w:val="007772EC"/>
    <w:rsid w:val="00781457"/>
    <w:rsid w:val="0078624A"/>
    <w:rsid w:val="0078652D"/>
    <w:rsid w:val="00790A32"/>
    <w:rsid w:val="0079361A"/>
    <w:rsid w:val="007A1D8D"/>
    <w:rsid w:val="007A35AF"/>
    <w:rsid w:val="007B0B70"/>
    <w:rsid w:val="007B2AB9"/>
    <w:rsid w:val="007B6204"/>
    <w:rsid w:val="007C3E27"/>
    <w:rsid w:val="007D1467"/>
    <w:rsid w:val="007D78A0"/>
    <w:rsid w:val="007E1F5E"/>
    <w:rsid w:val="00800E62"/>
    <w:rsid w:val="008027E4"/>
    <w:rsid w:val="00807EB5"/>
    <w:rsid w:val="00810231"/>
    <w:rsid w:val="00810EB8"/>
    <w:rsid w:val="00816533"/>
    <w:rsid w:val="0082716B"/>
    <w:rsid w:val="0082768B"/>
    <w:rsid w:val="0082794D"/>
    <w:rsid w:val="00837532"/>
    <w:rsid w:val="0084198D"/>
    <w:rsid w:val="00857C74"/>
    <w:rsid w:val="00863204"/>
    <w:rsid w:val="008751C5"/>
    <w:rsid w:val="0088649A"/>
    <w:rsid w:val="00892BBF"/>
    <w:rsid w:val="008A2455"/>
    <w:rsid w:val="008B0397"/>
    <w:rsid w:val="008C3F19"/>
    <w:rsid w:val="008C7B47"/>
    <w:rsid w:val="008E1E88"/>
    <w:rsid w:val="008E3E43"/>
    <w:rsid w:val="008F3659"/>
    <w:rsid w:val="008F52BC"/>
    <w:rsid w:val="008F7DCC"/>
    <w:rsid w:val="00900B94"/>
    <w:rsid w:val="0090405D"/>
    <w:rsid w:val="0090490A"/>
    <w:rsid w:val="00936D7D"/>
    <w:rsid w:val="00941651"/>
    <w:rsid w:val="00942D37"/>
    <w:rsid w:val="009445F5"/>
    <w:rsid w:val="00951C7E"/>
    <w:rsid w:val="0095514A"/>
    <w:rsid w:val="00955FD8"/>
    <w:rsid w:val="00956A1F"/>
    <w:rsid w:val="00966DF3"/>
    <w:rsid w:val="00976E19"/>
    <w:rsid w:val="00982F26"/>
    <w:rsid w:val="00983E1A"/>
    <w:rsid w:val="009865B6"/>
    <w:rsid w:val="00996379"/>
    <w:rsid w:val="009B1354"/>
    <w:rsid w:val="009B18E6"/>
    <w:rsid w:val="009B2A8A"/>
    <w:rsid w:val="009B42F6"/>
    <w:rsid w:val="009C1ED8"/>
    <w:rsid w:val="009C37EA"/>
    <w:rsid w:val="009D0AF2"/>
    <w:rsid w:val="009D4240"/>
    <w:rsid w:val="009E15F8"/>
    <w:rsid w:val="009F05D2"/>
    <w:rsid w:val="009F5034"/>
    <w:rsid w:val="009F6C90"/>
    <w:rsid w:val="009F75F5"/>
    <w:rsid w:val="00A048D5"/>
    <w:rsid w:val="00A0518B"/>
    <w:rsid w:val="00A07AB5"/>
    <w:rsid w:val="00A13E88"/>
    <w:rsid w:val="00A141E0"/>
    <w:rsid w:val="00A148D9"/>
    <w:rsid w:val="00A2028F"/>
    <w:rsid w:val="00A3462A"/>
    <w:rsid w:val="00A53FC1"/>
    <w:rsid w:val="00A55185"/>
    <w:rsid w:val="00A635EE"/>
    <w:rsid w:val="00A65061"/>
    <w:rsid w:val="00A6542C"/>
    <w:rsid w:val="00A74521"/>
    <w:rsid w:val="00A77661"/>
    <w:rsid w:val="00A8021E"/>
    <w:rsid w:val="00A808BE"/>
    <w:rsid w:val="00A811C9"/>
    <w:rsid w:val="00A8729B"/>
    <w:rsid w:val="00A90626"/>
    <w:rsid w:val="00AA02F8"/>
    <w:rsid w:val="00AB0772"/>
    <w:rsid w:val="00AB0AD9"/>
    <w:rsid w:val="00AB7C66"/>
    <w:rsid w:val="00AC61BF"/>
    <w:rsid w:val="00AD4BBA"/>
    <w:rsid w:val="00AE0A5F"/>
    <w:rsid w:val="00AE1D2B"/>
    <w:rsid w:val="00AE32E2"/>
    <w:rsid w:val="00AE52E8"/>
    <w:rsid w:val="00AE53D5"/>
    <w:rsid w:val="00AE6C74"/>
    <w:rsid w:val="00AF7A75"/>
    <w:rsid w:val="00B03570"/>
    <w:rsid w:val="00B31029"/>
    <w:rsid w:val="00B32165"/>
    <w:rsid w:val="00B36CA5"/>
    <w:rsid w:val="00B36F7B"/>
    <w:rsid w:val="00B43FA0"/>
    <w:rsid w:val="00B922FE"/>
    <w:rsid w:val="00B92AFD"/>
    <w:rsid w:val="00B94D0C"/>
    <w:rsid w:val="00B9648F"/>
    <w:rsid w:val="00BA3B65"/>
    <w:rsid w:val="00BA417F"/>
    <w:rsid w:val="00BA46C9"/>
    <w:rsid w:val="00BB05B2"/>
    <w:rsid w:val="00BB3203"/>
    <w:rsid w:val="00BC5356"/>
    <w:rsid w:val="00BD47BF"/>
    <w:rsid w:val="00BE0CD8"/>
    <w:rsid w:val="00BF7B92"/>
    <w:rsid w:val="00C00933"/>
    <w:rsid w:val="00C04917"/>
    <w:rsid w:val="00C06DA6"/>
    <w:rsid w:val="00C11FD4"/>
    <w:rsid w:val="00C27A47"/>
    <w:rsid w:val="00C35819"/>
    <w:rsid w:val="00C53B1F"/>
    <w:rsid w:val="00C63178"/>
    <w:rsid w:val="00C67089"/>
    <w:rsid w:val="00C72C1F"/>
    <w:rsid w:val="00C76609"/>
    <w:rsid w:val="00C84380"/>
    <w:rsid w:val="00C974D3"/>
    <w:rsid w:val="00CA2717"/>
    <w:rsid w:val="00CA2930"/>
    <w:rsid w:val="00CA2C52"/>
    <w:rsid w:val="00CA4152"/>
    <w:rsid w:val="00CB0168"/>
    <w:rsid w:val="00CB463E"/>
    <w:rsid w:val="00CB6E63"/>
    <w:rsid w:val="00CC468A"/>
    <w:rsid w:val="00CD2B55"/>
    <w:rsid w:val="00CD3824"/>
    <w:rsid w:val="00CE044C"/>
    <w:rsid w:val="00CE1C84"/>
    <w:rsid w:val="00CF791E"/>
    <w:rsid w:val="00D02A04"/>
    <w:rsid w:val="00D302EE"/>
    <w:rsid w:val="00D30F59"/>
    <w:rsid w:val="00D336B5"/>
    <w:rsid w:val="00D447BA"/>
    <w:rsid w:val="00D539ED"/>
    <w:rsid w:val="00D62F49"/>
    <w:rsid w:val="00D64C3B"/>
    <w:rsid w:val="00D6699C"/>
    <w:rsid w:val="00D66B84"/>
    <w:rsid w:val="00D76636"/>
    <w:rsid w:val="00DA37D3"/>
    <w:rsid w:val="00DA3C15"/>
    <w:rsid w:val="00DA4C82"/>
    <w:rsid w:val="00DA7AC2"/>
    <w:rsid w:val="00DC0C83"/>
    <w:rsid w:val="00DD16A7"/>
    <w:rsid w:val="00DF2092"/>
    <w:rsid w:val="00DF60B8"/>
    <w:rsid w:val="00E02D2E"/>
    <w:rsid w:val="00E07799"/>
    <w:rsid w:val="00E1526E"/>
    <w:rsid w:val="00E1693E"/>
    <w:rsid w:val="00E42213"/>
    <w:rsid w:val="00E44BE7"/>
    <w:rsid w:val="00E471DD"/>
    <w:rsid w:val="00E50085"/>
    <w:rsid w:val="00E54929"/>
    <w:rsid w:val="00E6234F"/>
    <w:rsid w:val="00E62BAA"/>
    <w:rsid w:val="00E75180"/>
    <w:rsid w:val="00E757B2"/>
    <w:rsid w:val="00E8438C"/>
    <w:rsid w:val="00E87B49"/>
    <w:rsid w:val="00E91CA9"/>
    <w:rsid w:val="00EA27C1"/>
    <w:rsid w:val="00EB4502"/>
    <w:rsid w:val="00EB6417"/>
    <w:rsid w:val="00EB7776"/>
    <w:rsid w:val="00ED407A"/>
    <w:rsid w:val="00EE26DC"/>
    <w:rsid w:val="00F1346E"/>
    <w:rsid w:val="00F17C31"/>
    <w:rsid w:val="00F23D2E"/>
    <w:rsid w:val="00F310BE"/>
    <w:rsid w:val="00F31336"/>
    <w:rsid w:val="00F402C5"/>
    <w:rsid w:val="00F45F60"/>
    <w:rsid w:val="00F47903"/>
    <w:rsid w:val="00F55F49"/>
    <w:rsid w:val="00F7176C"/>
    <w:rsid w:val="00F81A6D"/>
    <w:rsid w:val="00F95A67"/>
    <w:rsid w:val="00FA1E41"/>
    <w:rsid w:val="00FB7329"/>
    <w:rsid w:val="00FD35D6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V Terminal" w:hAnsi="GV Termin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/>
      <w:ind w:right="720"/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lockText">
    <w:name w:val="Block Text"/>
    <w:basedOn w:val="Normal"/>
    <w:pPr>
      <w:widowControl/>
      <w:ind w:left="720" w:right="720" w:hanging="720"/>
      <w:jc w:val="both"/>
    </w:pPr>
    <w:rPr>
      <w:rFonts w:ascii="Times New Roman" w:hAnsi="Times New Roman"/>
      <w:b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uiPriority w:val="99"/>
    <w:rsid w:val="00F23D2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author">
    <w:name w:val="author"/>
    <w:basedOn w:val="DefaultParagraphFont"/>
    <w:rsid w:val="007B0B70"/>
  </w:style>
  <w:style w:type="paragraph" w:styleId="DocumentMap">
    <w:name w:val="Document Map"/>
    <w:basedOn w:val="Normal"/>
    <w:semiHidden/>
    <w:rsid w:val="008E1E8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692148"/>
    <w:rPr>
      <w:color w:val="0000FF"/>
      <w:u w:val="single"/>
    </w:rPr>
  </w:style>
  <w:style w:type="paragraph" w:customStyle="1" w:styleId="Default">
    <w:name w:val="Default"/>
    <w:rsid w:val="008102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2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C74"/>
    <w:pPr>
      <w:ind w:left="720"/>
      <w:contextualSpacing/>
    </w:pPr>
  </w:style>
  <w:style w:type="character" w:customStyle="1" w:styleId="il">
    <w:name w:val="il"/>
    <w:basedOn w:val="DefaultParagraphFont"/>
    <w:rsid w:val="00694D84"/>
  </w:style>
  <w:style w:type="character" w:customStyle="1" w:styleId="papertitle">
    <w:name w:val="papertitle"/>
    <w:basedOn w:val="DefaultParagraphFont"/>
    <w:rsid w:val="00137579"/>
  </w:style>
  <w:style w:type="character" w:customStyle="1" w:styleId="hp">
    <w:name w:val="hp"/>
    <w:basedOn w:val="DefaultParagraphFont"/>
    <w:rsid w:val="00CA2C52"/>
  </w:style>
  <w:style w:type="character" w:styleId="CommentReference">
    <w:name w:val="annotation reference"/>
    <w:basedOn w:val="DefaultParagraphFont"/>
    <w:rsid w:val="00AE6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C74"/>
    <w:rPr>
      <w:rFonts w:ascii="GV Terminal" w:hAnsi="GV Termin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E6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74"/>
    <w:rPr>
      <w:rFonts w:ascii="GV Terminal" w:hAnsi="GV Terminal"/>
      <w:b/>
      <w:bCs/>
      <w:snapToGrid w:val="0"/>
    </w:rPr>
  </w:style>
  <w:style w:type="character" w:customStyle="1" w:styleId="addmd">
    <w:name w:val="addmd"/>
    <w:basedOn w:val="DefaultParagraphFont"/>
    <w:rsid w:val="0077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V Terminal" w:hAnsi="GV Termin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/>
      <w:ind w:right="720"/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lockText">
    <w:name w:val="Block Text"/>
    <w:basedOn w:val="Normal"/>
    <w:pPr>
      <w:widowControl/>
      <w:ind w:left="720" w:right="720" w:hanging="720"/>
      <w:jc w:val="both"/>
    </w:pPr>
    <w:rPr>
      <w:rFonts w:ascii="Times New Roman" w:hAnsi="Times New Roman"/>
      <w:b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uiPriority w:val="99"/>
    <w:rsid w:val="00F23D2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author">
    <w:name w:val="author"/>
    <w:basedOn w:val="DefaultParagraphFont"/>
    <w:rsid w:val="007B0B70"/>
  </w:style>
  <w:style w:type="paragraph" w:styleId="DocumentMap">
    <w:name w:val="Document Map"/>
    <w:basedOn w:val="Normal"/>
    <w:semiHidden/>
    <w:rsid w:val="008E1E8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692148"/>
    <w:rPr>
      <w:color w:val="0000FF"/>
      <w:u w:val="single"/>
    </w:rPr>
  </w:style>
  <w:style w:type="paragraph" w:customStyle="1" w:styleId="Default">
    <w:name w:val="Default"/>
    <w:rsid w:val="008102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2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C74"/>
    <w:pPr>
      <w:ind w:left="720"/>
      <w:contextualSpacing/>
    </w:pPr>
  </w:style>
  <w:style w:type="character" w:customStyle="1" w:styleId="il">
    <w:name w:val="il"/>
    <w:basedOn w:val="DefaultParagraphFont"/>
    <w:rsid w:val="00694D84"/>
  </w:style>
  <w:style w:type="character" w:customStyle="1" w:styleId="papertitle">
    <w:name w:val="papertitle"/>
    <w:basedOn w:val="DefaultParagraphFont"/>
    <w:rsid w:val="00137579"/>
  </w:style>
  <w:style w:type="character" w:customStyle="1" w:styleId="hp">
    <w:name w:val="hp"/>
    <w:basedOn w:val="DefaultParagraphFont"/>
    <w:rsid w:val="00CA2C52"/>
  </w:style>
  <w:style w:type="character" w:styleId="CommentReference">
    <w:name w:val="annotation reference"/>
    <w:basedOn w:val="DefaultParagraphFont"/>
    <w:rsid w:val="00AE6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C74"/>
    <w:rPr>
      <w:rFonts w:ascii="GV Terminal" w:hAnsi="GV Termin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E6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74"/>
    <w:rPr>
      <w:rFonts w:ascii="GV Terminal" w:hAnsi="GV Terminal"/>
      <w:b/>
      <w:bCs/>
      <w:snapToGrid w:val="0"/>
    </w:rPr>
  </w:style>
  <w:style w:type="character" w:customStyle="1" w:styleId="addmd">
    <w:name w:val="addmd"/>
    <w:basedOn w:val="DefaultParagraphFont"/>
    <w:rsid w:val="0077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c@columbia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pgroup.org/resources/assessing-developmental-education-community-colleges-discuss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c.columbia.edu/academics/index.htm?facid=tb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crc.tc.columbia.edu/ViewStaff.asp?U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7020</Words>
  <Characters>40015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R</vt:lpstr>
    </vt:vector>
  </TitlesOfParts>
  <Company>Teachers College</Company>
  <LinksUpToDate>false</LinksUpToDate>
  <CharactersWithSpaces>46942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R</dc:title>
  <dc:creator>Lauren Koch</dc:creator>
  <cp:lastModifiedBy>CIS</cp:lastModifiedBy>
  <cp:revision>2</cp:revision>
  <cp:lastPrinted>2012-09-24T16:22:00Z</cp:lastPrinted>
  <dcterms:created xsi:type="dcterms:W3CDTF">2014-10-06T19:55:00Z</dcterms:created>
  <dcterms:modified xsi:type="dcterms:W3CDTF">2014-10-06T19:55:00Z</dcterms:modified>
</cp:coreProperties>
</file>