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889C" w14:textId="6C9146EF" w:rsidR="00196CA4" w:rsidRPr="009D3BF9" w:rsidRDefault="00DA7D15" w:rsidP="00765C33">
      <w:pPr>
        <w:pStyle w:val="Default"/>
        <w:contextualSpacing/>
        <w:jc w:val="right"/>
        <w:rPr>
          <w:rFonts w:ascii="Calibri Light" w:hAnsi="Calibri Light" w:cs="Calibri Light"/>
          <w:b/>
          <w:bCs/>
          <w:i/>
          <w:iCs/>
        </w:rPr>
      </w:pPr>
      <w:r w:rsidRPr="009D3BF9">
        <w:rPr>
          <w:rFonts w:ascii="Calibri Light" w:hAnsi="Calibri Light" w:cs="Calibri Light"/>
          <w:b/>
          <w:bCs/>
          <w:i/>
          <w:iCs/>
        </w:rPr>
        <w:t>Subject to change</w:t>
      </w:r>
    </w:p>
    <w:p w14:paraId="2304F843" w14:textId="014149D7" w:rsidR="00A85474" w:rsidRPr="005D102B" w:rsidRDefault="00AE31AE" w:rsidP="00C9782A">
      <w:pPr>
        <w:spacing w:after="0" w:line="240" w:lineRule="auto"/>
        <w:contextualSpacing/>
        <w:jc w:val="center"/>
        <w:rPr>
          <w:rFonts w:ascii="Calibri Light" w:hAnsi="Calibri Light" w:cs="Calibri Light"/>
          <w:b/>
          <w:bCs/>
          <w:sz w:val="24"/>
          <w:szCs w:val="24"/>
        </w:rPr>
      </w:pPr>
      <w:r w:rsidRPr="005D102B">
        <w:rPr>
          <w:rFonts w:ascii="Calibri Light" w:hAnsi="Calibri Light" w:cs="Calibri Light"/>
          <w:b/>
          <w:bCs/>
          <w:sz w:val="24"/>
          <w:szCs w:val="24"/>
        </w:rPr>
        <w:t>CCPX 4132-001</w:t>
      </w:r>
      <w:r w:rsidR="00DD6C7B" w:rsidRPr="005D102B">
        <w:rPr>
          <w:rFonts w:ascii="Calibri Light" w:hAnsi="Calibri Light" w:cs="Calibri Light"/>
          <w:b/>
          <w:bCs/>
          <w:sz w:val="24"/>
          <w:szCs w:val="24"/>
        </w:rPr>
        <w:t>: Perinatal Mental Health:</w:t>
      </w:r>
    </w:p>
    <w:p w14:paraId="6102AF99" w14:textId="10B4EBB3" w:rsidR="00BF6E6A" w:rsidRPr="005D102B" w:rsidRDefault="00DD6C7B" w:rsidP="00C9782A">
      <w:pPr>
        <w:spacing w:after="0" w:line="240" w:lineRule="auto"/>
        <w:contextualSpacing/>
        <w:jc w:val="center"/>
        <w:rPr>
          <w:rFonts w:ascii="Calibri Light" w:hAnsi="Calibri Light" w:cs="Calibri Light"/>
          <w:b/>
          <w:bCs/>
          <w:sz w:val="24"/>
          <w:szCs w:val="24"/>
          <w:u w:val="single"/>
        </w:rPr>
      </w:pPr>
      <w:r w:rsidRPr="005D102B">
        <w:rPr>
          <w:rFonts w:ascii="Calibri Light" w:hAnsi="Calibri Light" w:cs="Calibri Light"/>
          <w:b/>
          <w:bCs/>
          <w:sz w:val="24"/>
          <w:szCs w:val="24"/>
        </w:rPr>
        <w:t>Clinical and Counseling Perspectives</w:t>
      </w:r>
    </w:p>
    <w:p w14:paraId="22FF62D6" w14:textId="3A7F79AB" w:rsidR="0010265D" w:rsidRPr="005D102B" w:rsidRDefault="0010265D" w:rsidP="00C9782A">
      <w:pPr>
        <w:pStyle w:val="Default"/>
        <w:contextualSpacing/>
        <w:jc w:val="center"/>
        <w:rPr>
          <w:rFonts w:ascii="Calibri Light" w:hAnsi="Calibri Light" w:cs="Calibri Light"/>
        </w:rPr>
      </w:pPr>
      <w:r w:rsidRPr="005D102B">
        <w:rPr>
          <w:rFonts w:ascii="Calibri Light" w:hAnsi="Calibri Light" w:cs="Calibri Light"/>
        </w:rPr>
        <w:t>3.0 credits</w:t>
      </w:r>
    </w:p>
    <w:p w14:paraId="56C13C04" w14:textId="18AD2C78" w:rsidR="00BF6E6A" w:rsidRPr="005D102B" w:rsidRDefault="00765C33" w:rsidP="00C9782A">
      <w:pPr>
        <w:pStyle w:val="Default"/>
        <w:contextualSpacing/>
        <w:jc w:val="center"/>
        <w:rPr>
          <w:rFonts w:ascii="Calibri Light" w:hAnsi="Calibri Light" w:cs="Calibri Light"/>
        </w:rPr>
      </w:pPr>
      <w:r w:rsidRPr="005D102B">
        <w:rPr>
          <w:rFonts w:ascii="Calibri Light" w:hAnsi="Calibri Light" w:cs="Calibri Light"/>
        </w:rPr>
        <w:t>Spring 202</w:t>
      </w:r>
      <w:r w:rsidR="00614217">
        <w:rPr>
          <w:rFonts w:ascii="Calibri Light" w:hAnsi="Calibri Light" w:cs="Calibri Light"/>
        </w:rPr>
        <w:t>3</w:t>
      </w:r>
    </w:p>
    <w:p w14:paraId="4E284DFA" w14:textId="6245CD8D" w:rsidR="00BF6E6A" w:rsidRPr="005D102B" w:rsidRDefault="009D3BF9" w:rsidP="00C9782A">
      <w:pPr>
        <w:pStyle w:val="Default"/>
        <w:contextualSpacing/>
        <w:jc w:val="center"/>
        <w:rPr>
          <w:rFonts w:ascii="Calibri Light" w:hAnsi="Calibri Light" w:cs="Calibri Light"/>
        </w:rPr>
      </w:pPr>
      <w:r>
        <w:rPr>
          <w:rFonts w:ascii="Calibri Light" w:hAnsi="Calibri Light" w:cs="Calibri Light"/>
        </w:rPr>
        <w:t>Mondays, 5:10-6:50</w:t>
      </w:r>
      <w:r w:rsidR="00765C33" w:rsidRPr="005D102B">
        <w:rPr>
          <w:rFonts w:ascii="Calibri Light" w:hAnsi="Calibri Light" w:cs="Calibri Light"/>
        </w:rPr>
        <w:t>pm</w:t>
      </w:r>
      <w:r w:rsidR="00425A15" w:rsidRPr="005D102B">
        <w:rPr>
          <w:rFonts w:ascii="Calibri Light" w:hAnsi="Calibri Light" w:cs="Calibri Light"/>
        </w:rPr>
        <w:t xml:space="preserve"> EST</w:t>
      </w:r>
    </w:p>
    <w:p w14:paraId="4E135A48" w14:textId="33F33762" w:rsidR="00C2146C" w:rsidRPr="005D102B" w:rsidRDefault="009D3BF9" w:rsidP="00C9782A">
      <w:pPr>
        <w:pStyle w:val="Default"/>
        <w:contextualSpacing/>
        <w:jc w:val="center"/>
        <w:rPr>
          <w:rFonts w:ascii="Calibri Light" w:hAnsi="Calibri Light" w:cs="Calibri Light"/>
        </w:rPr>
      </w:pPr>
      <w:r>
        <w:rPr>
          <w:rFonts w:ascii="Calibri Light" w:hAnsi="Calibri Light" w:cs="Calibri Light"/>
        </w:rPr>
        <w:t>In-Person</w:t>
      </w:r>
    </w:p>
    <w:p w14:paraId="24706F46" w14:textId="77777777" w:rsidR="0010265D" w:rsidRPr="005D102B" w:rsidRDefault="0010265D" w:rsidP="00C9782A">
      <w:pPr>
        <w:pStyle w:val="Default"/>
        <w:contextualSpacing/>
        <w:rPr>
          <w:rFonts w:ascii="Calibri Light" w:hAnsi="Calibri Light" w:cs="Calibri Light"/>
        </w:rPr>
      </w:pPr>
    </w:p>
    <w:p w14:paraId="7B445891" w14:textId="77777777" w:rsidR="00BF6E6A" w:rsidRPr="005D102B" w:rsidRDefault="00DD6C7B" w:rsidP="00C9782A">
      <w:pPr>
        <w:pStyle w:val="Default"/>
        <w:contextualSpacing/>
        <w:rPr>
          <w:rFonts w:ascii="Calibri Light" w:hAnsi="Calibri Light" w:cs="Calibri Light"/>
        </w:rPr>
      </w:pPr>
      <w:r w:rsidRPr="005D102B">
        <w:rPr>
          <w:rFonts w:ascii="Calibri Light" w:hAnsi="Calibri Light" w:cs="Calibri Light"/>
        </w:rPr>
        <w:t>Instructor: Venus Mahmoodi, PhD</w:t>
      </w:r>
    </w:p>
    <w:p w14:paraId="03A777E3" w14:textId="3DB39C9E" w:rsidR="00BF6E6A" w:rsidRPr="005D102B" w:rsidRDefault="00DD6C7B" w:rsidP="00C9782A">
      <w:pPr>
        <w:pStyle w:val="Default"/>
        <w:contextualSpacing/>
        <w:rPr>
          <w:rFonts w:ascii="Calibri Light" w:hAnsi="Calibri Light" w:cs="Calibri Light"/>
          <w:color w:val="555555"/>
          <w:u w:val="single"/>
          <w:shd w:val="clear" w:color="auto" w:fill="FFFFFF"/>
        </w:rPr>
      </w:pPr>
      <w:r w:rsidRPr="005D102B">
        <w:rPr>
          <w:rFonts w:ascii="Calibri Light" w:hAnsi="Calibri Light" w:cs="Calibri Light"/>
        </w:rPr>
        <w:t xml:space="preserve">E-mail:  </w:t>
      </w:r>
      <w:r w:rsidR="004E4ED1" w:rsidRPr="005D102B">
        <w:rPr>
          <w:rFonts w:ascii="Calibri Light" w:hAnsi="Calibri Light" w:cs="Calibri Light"/>
        </w:rPr>
        <w:t>vm2607@tc.columbia.edu</w:t>
      </w:r>
    </w:p>
    <w:p w14:paraId="33A544FE" w14:textId="28C2AEEE" w:rsidR="00574F3E" w:rsidRPr="005D102B" w:rsidRDefault="00DD6C7B" w:rsidP="00C9782A">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Office Hours: </w:t>
      </w:r>
      <w:r w:rsidR="00D17E54">
        <w:rPr>
          <w:rFonts w:ascii="Calibri Light" w:hAnsi="Calibri Light" w:cs="Calibri Light"/>
          <w:sz w:val="24"/>
          <w:szCs w:val="24"/>
        </w:rPr>
        <w:t xml:space="preserve">Available before and after class. </w:t>
      </w:r>
      <w:r w:rsidR="000D4C08" w:rsidRPr="005D102B">
        <w:rPr>
          <w:rFonts w:ascii="Calibri Light" w:hAnsi="Calibri Light" w:cs="Calibri Light"/>
          <w:sz w:val="24"/>
          <w:szCs w:val="24"/>
        </w:rPr>
        <w:t>Email for appointment</w:t>
      </w:r>
      <w:r w:rsidR="00D17E54">
        <w:rPr>
          <w:rFonts w:ascii="Calibri Light" w:hAnsi="Calibri Light" w:cs="Calibri Light"/>
          <w:sz w:val="24"/>
          <w:szCs w:val="24"/>
        </w:rPr>
        <w:t>.</w:t>
      </w:r>
    </w:p>
    <w:p w14:paraId="6654950B" w14:textId="77777777" w:rsidR="00574F3E" w:rsidRPr="005D102B" w:rsidRDefault="00574F3E">
      <w:pPr>
        <w:spacing w:line="240" w:lineRule="auto"/>
        <w:contextualSpacing/>
        <w:rPr>
          <w:rFonts w:ascii="Calibri Light" w:hAnsi="Calibri Light" w:cs="Calibri Light"/>
          <w:sz w:val="24"/>
          <w:szCs w:val="24"/>
          <w:u w:val="single"/>
        </w:rPr>
      </w:pPr>
    </w:p>
    <w:p w14:paraId="062C8AB4" w14:textId="60BD69CD" w:rsidR="000600C9" w:rsidRPr="00D35546" w:rsidRDefault="00DD6C7B" w:rsidP="00D35546">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 xml:space="preserve">Course </w:t>
      </w:r>
      <w:r w:rsidR="00A85474" w:rsidRPr="005D102B">
        <w:rPr>
          <w:rFonts w:ascii="Calibri Light" w:hAnsi="Calibri Light" w:cs="Calibri Light"/>
          <w:b/>
          <w:bCs/>
          <w:sz w:val="24"/>
          <w:szCs w:val="24"/>
          <w:u w:val="single"/>
        </w:rPr>
        <w:t>Description</w:t>
      </w:r>
      <w:r w:rsidRPr="005D102B">
        <w:rPr>
          <w:rFonts w:ascii="Calibri Light" w:hAnsi="Calibri Light" w:cs="Calibri Light"/>
          <w:b/>
          <w:bCs/>
          <w:sz w:val="24"/>
          <w:szCs w:val="24"/>
          <w:u w:val="single"/>
        </w:rPr>
        <w:t xml:space="preserve">: </w:t>
      </w:r>
    </w:p>
    <w:p w14:paraId="105B0DE0" w14:textId="114E5C03" w:rsidR="00BF6E6A" w:rsidRPr="005D102B" w:rsidRDefault="00DD6C7B" w:rsidP="00052836">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This course will utilize history, theory, research, </w:t>
      </w:r>
      <w:r w:rsidR="00201DDD" w:rsidRPr="005D102B">
        <w:rPr>
          <w:rFonts w:ascii="Calibri Light" w:hAnsi="Calibri Light" w:cs="Calibri Light"/>
          <w:sz w:val="24"/>
          <w:szCs w:val="24"/>
        </w:rPr>
        <w:t>classroom</w:t>
      </w:r>
      <w:r w:rsidR="00052836" w:rsidRPr="005D102B">
        <w:rPr>
          <w:rFonts w:ascii="Calibri Light" w:hAnsi="Calibri Light" w:cs="Calibri Light"/>
          <w:sz w:val="24"/>
          <w:szCs w:val="24"/>
        </w:rPr>
        <w:t xml:space="preserve"> discussion</w:t>
      </w:r>
      <w:r w:rsidRPr="005D102B">
        <w:rPr>
          <w:rFonts w:ascii="Calibri Light" w:hAnsi="Calibri Light" w:cs="Calibri Light"/>
          <w:sz w:val="24"/>
          <w:szCs w:val="24"/>
        </w:rPr>
        <w:t>, personal anecdotes (</w:t>
      </w:r>
      <w:proofErr w:type="gramStart"/>
      <w:r w:rsidRPr="005D102B">
        <w:rPr>
          <w:rFonts w:ascii="Calibri Light" w:hAnsi="Calibri Light" w:cs="Calibri Light"/>
          <w:sz w:val="24"/>
          <w:szCs w:val="24"/>
        </w:rPr>
        <w:t>e.g.</w:t>
      </w:r>
      <w:proofErr w:type="gramEnd"/>
      <w:r w:rsidRPr="005D102B">
        <w:rPr>
          <w:rFonts w:ascii="Calibri Light" w:hAnsi="Calibri Light" w:cs="Calibri Light"/>
          <w:sz w:val="24"/>
          <w:szCs w:val="24"/>
        </w:rPr>
        <w:t xml:space="preserve"> videos, podcasts, and blogs), news, and social media to help students to develop a broad understanding of the issues related to perinatal mental health. </w:t>
      </w:r>
      <w:r w:rsidR="00201DDD" w:rsidRPr="005D102B">
        <w:rPr>
          <w:rFonts w:ascii="Calibri Light" w:hAnsi="Calibri Light" w:cs="Calibri Light"/>
          <w:sz w:val="24"/>
          <w:szCs w:val="24"/>
        </w:rPr>
        <w:t>The course is an opportunity</w:t>
      </w:r>
      <w:r w:rsidRPr="005D102B">
        <w:rPr>
          <w:rFonts w:ascii="Calibri Light" w:hAnsi="Calibri Light" w:cs="Calibri Light"/>
          <w:sz w:val="24"/>
          <w:szCs w:val="24"/>
        </w:rPr>
        <w:t xml:space="preserve"> to </w:t>
      </w:r>
      <w:r w:rsidR="00201DDD" w:rsidRPr="005D102B">
        <w:rPr>
          <w:rFonts w:ascii="Calibri Light" w:hAnsi="Calibri Light" w:cs="Calibri Light"/>
          <w:sz w:val="24"/>
          <w:szCs w:val="24"/>
        </w:rPr>
        <w:t xml:space="preserve">help students </w:t>
      </w:r>
      <w:r w:rsidRPr="005D102B">
        <w:rPr>
          <w:rFonts w:ascii="Calibri Light" w:hAnsi="Calibri Light" w:cs="Calibri Light"/>
          <w:sz w:val="24"/>
          <w:szCs w:val="24"/>
        </w:rPr>
        <w:t>expand their current thinking about perinatal mental health and family building, with an emphasis on understanding individuals’ diverse experiences, as well as the changing landscape of perinatal and reproductive mental health. An important aspect of this course is an ongoing, collaborative discussion of family building issues as they relate to diversity, including issues related to race, ethnicity, religion, age, sexual orientation, gender identity, marital status, socioeconomic status, immigration status, adoption, foster parenting, experiences related to assisted reproductive technology, and other alternative family structures.</w:t>
      </w:r>
    </w:p>
    <w:p w14:paraId="103011A3" w14:textId="77777777" w:rsidR="00574F3E" w:rsidRPr="005D102B" w:rsidRDefault="00574F3E">
      <w:pPr>
        <w:spacing w:line="240" w:lineRule="auto"/>
        <w:contextualSpacing/>
        <w:rPr>
          <w:rFonts w:ascii="Calibri Light" w:hAnsi="Calibri Light" w:cs="Calibri Light"/>
          <w:sz w:val="24"/>
          <w:szCs w:val="24"/>
          <w:u w:val="single"/>
        </w:rPr>
      </w:pPr>
    </w:p>
    <w:p w14:paraId="0B563F35" w14:textId="5D90CA31" w:rsidR="000600C9" w:rsidRPr="00D35546" w:rsidRDefault="00A85474" w:rsidP="00D35546">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Learning</w:t>
      </w:r>
      <w:r w:rsidR="00DD6C7B" w:rsidRPr="005D102B">
        <w:rPr>
          <w:rFonts w:ascii="Calibri Light" w:hAnsi="Calibri Light" w:cs="Calibri Light"/>
          <w:b/>
          <w:bCs/>
          <w:sz w:val="24"/>
          <w:szCs w:val="24"/>
          <w:u w:val="single"/>
        </w:rPr>
        <w:t xml:space="preserve"> Objectives:</w:t>
      </w:r>
    </w:p>
    <w:p w14:paraId="5A30022C" w14:textId="75D1C3ED" w:rsidR="00BF6E6A" w:rsidRPr="005D102B" w:rsidRDefault="00DD6C7B" w:rsidP="00543EF3">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Students will engage in class discussion</w:t>
      </w:r>
      <w:r w:rsidR="00861CBF" w:rsidRPr="005D102B">
        <w:rPr>
          <w:rFonts w:ascii="Calibri Light" w:hAnsi="Calibri Light" w:cs="Calibri Light"/>
          <w:sz w:val="24"/>
          <w:szCs w:val="24"/>
        </w:rPr>
        <w:t>s</w:t>
      </w:r>
      <w:r w:rsidRPr="005D102B">
        <w:rPr>
          <w:rFonts w:ascii="Calibri Light" w:hAnsi="Calibri Light" w:cs="Calibri Light"/>
          <w:sz w:val="24"/>
          <w:szCs w:val="24"/>
        </w:rPr>
        <w:t>, readings, and papers to develop a broad understanding of the complex and rich issues related to mental health before, during, and after pregnancy and family building. Students will understand the etiology, theories, and treatment modalities for psychopathology around pregnancy</w:t>
      </w:r>
      <w:r w:rsidR="00262751" w:rsidRPr="005D102B">
        <w:rPr>
          <w:rFonts w:ascii="Calibri Light" w:hAnsi="Calibri Light" w:cs="Calibri Light"/>
          <w:sz w:val="24"/>
          <w:szCs w:val="24"/>
        </w:rPr>
        <w:t xml:space="preserve"> and postpartum</w:t>
      </w:r>
      <w:r w:rsidRPr="005D102B">
        <w:rPr>
          <w:rFonts w:ascii="Calibri Light" w:hAnsi="Calibri Light" w:cs="Calibri Light"/>
          <w:sz w:val="24"/>
          <w:szCs w:val="24"/>
        </w:rPr>
        <w:t>. Students will also develop knowledge in special topics related to the psychology of family building, including in the areas of reproductive loss and trauma, fertility, policy a</w:t>
      </w:r>
      <w:r w:rsidR="0034190A" w:rsidRPr="005D102B">
        <w:rPr>
          <w:rFonts w:ascii="Calibri Light" w:hAnsi="Calibri Light" w:cs="Calibri Light"/>
          <w:sz w:val="24"/>
          <w:szCs w:val="24"/>
        </w:rPr>
        <w:t>nd legal</w:t>
      </w:r>
      <w:r w:rsidR="009639DD" w:rsidRPr="005D102B">
        <w:rPr>
          <w:rFonts w:ascii="Calibri Light" w:hAnsi="Calibri Light" w:cs="Calibri Light"/>
          <w:sz w:val="24"/>
          <w:szCs w:val="24"/>
        </w:rPr>
        <w:t xml:space="preserve"> issues, and diversity/disparities in treatment.  </w:t>
      </w:r>
      <w:r w:rsidR="00543EF3" w:rsidRPr="005D102B">
        <w:rPr>
          <w:rFonts w:ascii="Calibri Light" w:hAnsi="Calibri Light" w:cs="Calibri Light"/>
          <w:sz w:val="24"/>
          <w:szCs w:val="24"/>
        </w:rPr>
        <w:t xml:space="preserve">Students will develop an understanding between symptom presentation, race/ethnicity, and barriers to seeking support.  </w:t>
      </w:r>
      <w:r w:rsidRPr="005D102B">
        <w:rPr>
          <w:rFonts w:ascii="Calibri Light" w:hAnsi="Calibri Light" w:cs="Calibri Light"/>
          <w:sz w:val="24"/>
          <w:szCs w:val="24"/>
        </w:rPr>
        <w:t xml:space="preserve">This course should raise more questions than answers to these increasingly complex topics.  </w:t>
      </w:r>
    </w:p>
    <w:p w14:paraId="7ED03663" w14:textId="77777777" w:rsidR="00574F3E" w:rsidRPr="005D102B" w:rsidRDefault="00574F3E">
      <w:pPr>
        <w:spacing w:line="240" w:lineRule="auto"/>
        <w:contextualSpacing/>
        <w:rPr>
          <w:rFonts w:ascii="Calibri Light" w:hAnsi="Calibri Light" w:cs="Calibri Light"/>
          <w:sz w:val="24"/>
          <w:szCs w:val="24"/>
          <w:u w:val="single"/>
        </w:rPr>
      </w:pPr>
    </w:p>
    <w:p w14:paraId="1457F856" w14:textId="16A9A926" w:rsidR="000600C9" w:rsidRPr="00D35546" w:rsidRDefault="00DD6C7B" w:rsidP="00D35546">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 xml:space="preserve">Prerequisites: </w:t>
      </w:r>
    </w:p>
    <w:p w14:paraId="25D70F34" w14:textId="06C37B25"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Graduate or Continuing Education student status. </w:t>
      </w:r>
    </w:p>
    <w:p w14:paraId="2AA703E1" w14:textId="3C76931D" w:rsidR="00574F3E" w:rsidRPr="005D102B" w:rsidRDefault="00DD6C7B" w:rsidP="003154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Prior undergraduate and/or graduate coursework in psychology is preferred, but not required. </w:t>
      </w:r>
    </w:p>
    <w:p w14:paraId="29939458" w14:textId="77777777" w:rsidR="008131D6" w:rsidRPr="005D102B" w:rsidRDefault="008131D6">
      <w:pPr>
        <w:spacing w:line="240" w:lineRule="auto"/>
        <w:contextualSpacing/>
        <w:rPr>
          <w:rFonts w:ascii="Calibri Light" w:hAnsi="Calibri Light" w:cs="Calibri Light"/>
          <w:sz w:val="24"/>
          <w:szCs w:val="24"/>
          <w:u w:val="single"/>
        </w:rPr>
      </w:pPr>
    </w:p>
    <w:p w14:paraId="644CA55A" w14:textId="30CA8C6B" w:rsidR="00BF6E6A" w:rsidRPr="005D102B" w:rsidRDefault="00DD6C7B">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 xml:space="preserve">Required </w:t>
      </w:r>
      <w:r w:rsidR="00AD4D77" w:rsidRPr="005D102B">
        <w:rPr>
          <w:rFonts w:ascii="Calibri Light" w:hAnsi="Calibri Light" w:cs="Calibri Light"/>
          <w:b/>
          <w:bCs/>
          <w:sz w:val="24"/>
          <w:szCs w:val="24"/>
          <w:u w:val="single"/>
        </w:rPr>
        <w:t>Reading</w:t>
      </w:r>
      <w:r w:rsidRPr="005D102B">
        <w:rPr>
          <w:rFonts w:ascii="Calibri Light" w:hAnsi="Calibri Light" w:cs="Calibri Light"/>
          <w:b/>
          <w:bCs/>
          <w:sz w:val="24"/>
          <w:szCs w:val="24"/>
          <w:u w:val="single"/>
        </w:rPr>
        <w:t>:</w:t>
      </w:r>
    </w:p>
    <w:p w14:paraId="08CA3DFD" w14:textId="51B8B560" w:rsidR="00AD4D77" w:rsidRPr="005D102B" w:rsidRDefault="00AD4D77">
      <w:pPr>
        <w:spacing w:line="240" w:lineRule="auto"/>
        <w:contextualSpacing/>
        <w:rPr>
          <w:rFonts w:ascii="Calibri Light" w:hAnsi="Calibri Light" w:cs="Calibri Light"/>
          <w:sz w:val="24"/>
          <w:szCs w:val="24"/>
        </w:rPr>
      </w:pPr>
    </w:p>
    <w:p w14:paraId="361312FF" w14:textId="12DEA0CC" w:rsidR="00AD4D77" w:rsidRPr="005D102B" w:rsidRDefault="00AD4D77">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Textbook:</w:t>
      </w:r>
    </w:p>
    <w:p w14:paraId="6B706CFF" w14:textId="6579B2B9"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Wenzel, A. (Ed.) (2016). The oxford handbook of perinatal psychology. New York, NY: Oxford </w:t>
      </w:r>
    </w:p>
    <w:p w14:paraId="531263C7" w14:textId="0656AE56" w:rsidR="00BF6E6A" w:rsidRPr="005D102B" w:rsidRDefault="00DD6C7B">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University Press. </w:t>
      </w:r>
    </w:p>
    <w:p w14:paraId="22AF0D8D" w14:textId="30A795F1" w:rsidR="00201DDD" w:rsidRPr="005D102B" w:rsidRDefault="00201DDD" w:rsidP="00201DDD">
      <w:pPr>
        <w:spacing w:line="240" w:lineRule="auto"/>
        <w:contextualSpacing/>
        <w:rPr>
          <w:rFonts w:ascii="Calibri Light" w:hAnsi="Calibri Light" w:cs="Calibri Light"/>
          <w:sz w:val="24"/>
          <w:szCs w:val="24"/>
        </w:rPr>
      </w:pPr>
    </w:p>
    <w:p w14:paraId="28300F7A" w14:textId="00B4F3F3" w:rsidR="00201DDD" w:rsidRPr="005D102B" w:rsidRDefault="00201DDD" w:rsidP="00201DDD">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(Available online through CLIO or you may purchase the book through</w:t>
      </w:r>
      <w:r w:rsidR="00963FA8" w:rsidRPr="005D102B">
        <w:rPr>
          <w:rFonts w:ascii="Calibri Light" w:hAnsi="Calibri Light" w:cs="Calibri Light"/>
          <w:sz w:val="24"/>
          <w:szCs w:val="24"/>
        </w:rPr>
        <w:t xml:space="preserve"> the publisher, Oxford University Press (</w:t>
      </w:r>
      <w:hyperlink r:id="rId7" w:history="1">
        <w:r w:rsidR="00963FA8" w:rsidRPr="005D102B">
          <w:rPr>
            <w:rStyle w:val="Hyperlink"/>
            <w:rFonts w:ascii="Calibri Light" w:hAnsi="Calibri Light" w:cs="Calibri Light"/>
            <w:sz w:val="24"/>
            <w:szCs w:val="24"/>
          </w:rPr>
          <w:t>https://global.oup.com/academic/product/the-oxford-handbook-of-perinatal-psychology-9780199778072?q=amy%20wenzel&amp;lang=en&amp;cc=us#</w:t>
        </w:r>
      </w:hyperlink>
      <w:r w:rsidR="00963FA8" w:rsidRPr="005D102B">
        <w:rPr>
          <w:rFonts w:ascii="Calibri Light" w:hAnsi="Calibri Light" w:cs="Calibri Light"/>
          <w:sz w:val="24"/>
          <w:szCs w:val="24"/>
        </w:rPr>
        <w:t>))</w:t>
      </w:r>
    </w:p>
    <w:p w14:paraId="38F70FB8" w14:textId="5D76E4CA" w:rsidR="00963FA8" w:rsidRPr="005D102B" w:rsidRDefault="00963FA8" w:rsidP="000B1DE5">
      <w:pPr>
        <w:spacing w:line="240" w:lineRule="auto"/>
        <w:contextualSpacing/>
        <w:rPr>
          <w:rFonts w:ascii="Calibri Light" w:hAnsi="Calibri Light" w:cs="Calibri Light"/>
          <w:sz w:val="24"/>
          <w:szCs w:val="24"/>
        </w:rPr>
      </w:pPr>
    </w:p>
    <w:p w14:paraId="27059C65" w14:textId="1D4D8DA2" w:rsidR="00AD4D77" w:rsidRPr="005D102B" w:rsidRDefault="00AD4D77" w:rsidP="00AD4D77">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Journal Articles:</w:t>
      </w:r>
    </w:p>
    <w:p w14:paraId="353413D1" w14:textId="70CC94EC" w:rsidR="00963FA8" w:rsidRPr="005D102B" w:rsidRDefault="00963FA8" w:rsidP="000B1DE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All journal articles are </w:t>
      </w:r>
      <w:r w:rsidR="00AD4D77" w:rsidRPr="005D102B">
        <w:rPr>
          <w:rFonts w:ascii="Calibri Light" w:hAnsi="Calibri Light" w:cs="Calibri Light"/>
          <w:sz w:val="24"/>
          <w:szCs w:val="24"/>
        </w:rPr>
        <w:t xml:space="preserve">linked on Canvas </w:t>
      </w:r>
      <w:r w:rsidR="00024D8A" w:rsidRPr="005D102B">
        <w:rPr>
          <w:rFonts w:ascii="Calibri Light" w:hAnsi="Calibri Light" w:cs="Calibri Light"/>
          <w:sz w:val="24"/>
          <w:szCs w:val="24"/>
        </w:rPr>
        <w:t xml:space="preserve">along with PDFs </w:t>
      </w:r>
      <w:r w:rsidR="00AD4D77" w:rsidRPr="005D102B">
        <w:rPr>
          <w:rFonts w:ascii="Calibri Light" w:hAnsi="Calibri Light" w:cs="Calibri Light"/>
          <w:sz w:val="24"/>
          <w:szCs w:val="24"/>
        </w:rPr>
        <w:t xml:space="preserve">unless otherwise indicated.  </w:t>
      </w:r>
    </w:p>
    <w:p w14:paraId="4770CAD4" w14:textId="77777777" w:rsidR="00963FA8" w:rsidRPr="005D102B" w:rsidRDefault="00963FA8" w:rsidP="000B1DE5">
      <w:pPr>
        <w:spacing w:line="240" w:lineRule="auto"/>
        <w:contextualSpacing/>
        <w:rPr>
          <w:rFonts w:ascii="Calibri Light" w:hAnsi="Calibri Light" w:cs="Calibri Light"/>
          <w:sz w:val="24"/>
          <w:szCs w:val="24"/>
        </w:rPr>
      </w:pPr>
    </w:p>
    <w:p w14:paraId="14A2A290" w14:textId="094B9E09" w:rsidR="00AD4D77" w:rsidRPr="005D102B" w:rsidRDefault="00AD4D77" w:rsidP="000B1DE5">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Optional Reading</w:t>
      </w:r>
      <w:r w:rsidR="005D102B">
        <w:rPr>
          <w:rFonts w:ascii="Calibri Light" w:hAnsi="Calibri Light" w:cs="Calibri Light"/>
          <w:b/>
          <w:bCs/>
          <w:sz w:val="24"/>
          <w:szCs w:val="24"/>
          <w:u w:val="single"/>
        </w:rPr>
        <w:t>:</w:t>
      </w:r>
    </w:p>
    <w:p w14:paraId="33155830" w14:textId="77777777" w:rsidR="000600C9" w:rsidRDefault="000600C9" w:rsidP="000B1DE5">
      <w:pPr>
        <w:spacing w:line="240" w:lineRule="auto"/>
        <w:contextualSpacing/>
        <w:rPr>
          <w:rFonts w:ascii="Calibri Light" w:hAnsi="Calibri Light" w:cs="Calibri Light"/>
          <w:sz w:val="24"/>
          <w:szCs w:val="24"/>
        </w:rPr>
      </w:pPr>
    </w:p>
    <w:p w14:paraId="7A3F0E66" w14:textId="0DDEB012" w:rsidR="00574F3E" w:rsidRPr="005D102B" w:rsidRDefault="00C9782A" w:rsidP="000B1DE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CU has </w:t>
      </w:r>
      <w:r w:rsidR="00AD4D77" w:rsidRPr="005D102B">
        <w:rPr>
          <w:rFonts w:ascii="Calibri Light" w:hAnsi="Calibri Light" w:cs="Calibri Light"/>
          <w:sz w:val="24"/>
          <w:szCs w:val="24"/>
        </w:rPr>
        <w:t>most</w:t>
      </w:r>
      <w:r w:rsidRPr="005D102B">
        <w:rPr>
          <w:rFonts w:ascii="Calibri Light" w:hAnsi="Calibri Light" w:cs="Calibri Light"/>
          <w:sz w:val="24"/>
          <w:szCs w:val="24"/>
        </w:rPr>
        <w:t xml:space="preserve"> books available in electronic form.</w:t>
      </w:r>
      <w:r w:rsidR="00DD6C7B" w:rsidRPr="005D102B">
        <w:rPr>
          <w:rFonts w:ascii="Calibri Light" w:hAnsi="Calibri Light" w:cs="Calibri Light"/>
          <w:sz w:val="24"/>
          <w:szCs w:val="24"/>
        </w:rPr>
        <w:t xml:space="preserve"> </w:t>
      </w:r>
      <w:r w:rsidRPr="005D102B">
        <w:rPr>
          <w:rFonts w:ascii="Calibri Light" w:hAnsi="Calibri Light" w:cs="Calibri Light"/>
          <w:sz w:val="24"/>
          <w:szCs w:val="24"/>
        </w:rPr>
        <w:t>Other readings and media will be available on Canvas or a quick search online</w:t>
      </w:r>
      <w:r w:rsidR="00024D8A" w:rsidRPr="005D102B">
        <w:rPr>
          <w:rFonts w:ascii="Calibri Light" w:hAnsi="Calibri Light" w:cs="Calibri Light"/>
          <w:sz w:val="24"/>
          <w:szCs w:val="24"/>
        </w:rPr>
        <w:t xml:space="preserve"> on CLIO</w:t>
      </w:r>
      <w:r w:rsidRPr="005D102B">
        <w:rPr>
          <w:rFonts w:ascii="Calibri Light" w:hAnsi="Calibri Light" w:cs="Calibri Light"/>
          <w:sz w:val="24"/>
          <w:szCs w:val="24"/>
        </w:rPr>
        <w:t xml:space="preserve">. </w:t>
      </w:r>
      <w:r w:rsidR="00AD4D77" w:rsidRPr="005D102B">
        <w:rPr>
          <w:rFonts w:ascii="Calibri Light" w:hAnsi="Calibri Light" w:cs="Calibri Light"/>
          <w:sz w:val="24"/>
          <w:szCs w:val="24"/>
        </w:rPr>
        <w:t xml:space="preserve"> </w:t>
      </w:r>
    </w:p>
    <w:p w14:paraId="08698CC0" w14:textId="77777777" w:rsidR="0010265D" w:rsidRPr="005D102B" w:rsidRDefault="0010265D">
      <w:pPr>
        <w:spacing w:line="240" w:lineRule="auto"/>
        <w:contextualSpacing/>
        <w:rPr>
          <w:rFonts w:ascii="Calibri Light" w:hAnsi="Calibri Light" w:cs="Calibri Light"/>
          <w:sz w:val="24"/>
          <w:szCs w:val="24"/>
          <w:u w:val="single"/>
        </w:rPr>
      </w:pPr>
    </w:p>
    <w:p w14:paraId="60184CD3" w14:textId="054F29ED" w:rsidR="00BF6E6A" w:rsidRPr="005D102B" w:rsidRDefault="00DD6C7B">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Course Requirements and Breakdown of Grades:</w:t>
      </w:r>
    </w:p>
    <w:p w14:paraId="3A240B80" w14:textId="77777777" w:rsidR="00AD4D77" w:rsidRPr="005D102B" w:rsidRDefault="00AD4D77" w:rsidP="00AD4D77">
      <w:pPr>
        <w:spacing w:line="240" w:lineRule="auto"/>
        <w:contextualSpacing/>
        <w:rPr>
          <w:rFonts w:ascii="Calibri Light" w:hAnsi="Calibri Light" w:cs="Calibri Light"/>
          <w:sz w:val="24"/>
          <w:szCs w:val="24"/>
        </w:rPr>
      </w:pPr>
    </w:p>
    <w:p w14:paraId="2BE23077" w14:textId="2C549EB0" w:rsidR="00BF6E6A" w:rsidRPr="005D102B" w:rsidRDefault="00DD6C7B">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20% - Class Participation</w:t>
      </w:r>
      <w:r w:rsidR="009A274C" w:rsidRPr="005D102B">
        <w:rPr>
          <w:rFonts w:ascii="Calibri Light" w:hAnsi="Calibri Light" w:cs="Calibri Light"/>
          <w:b/>
          <w:bCs/>
          <w:sz w:val="24"/>
          <w:szCs w:val="24"/>
          <w:u w:val="single"/>
        </w:rPr>
        <w:t xml:space="preserve"> – Attendance and Discussion </w:t>
      </w:r>
      <w:r w:rsidRPr="005D102B">
        <w:rPr>
          <w:rFonts w:ascii="Calibri Light" w:hAnsi="Calibri Light" w:cs="Calibri Light"/>
          <w:b/>
          <w:bCs/>
          <w:sz w:val="24"/>
          <w:szCs w:val="24"/>
          <w:u w:val="single"/>
        </w:rPr>
        <w:t xml:space="preserve"> </w:t>
      </w:r>
    </w:p>
    <w:p w14:paraId="1F69FFE7" w14:textId="39AC8C19" w:rsidR="00BF6E6A"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Please come to class prepared by having thoroughly and thoughtfully completed the readings and assignments</w:t>
      </w:r>
      <w:r w:rsidR="00262751" w:rsidRPr="005D102B">
        <w:rPr>
          <w:rFonts w:ascii="Calibri Light" w:hAnsi="Calibri Light" w:cs="Calibri Light"/>
          <w:sz w:val="24"/>
          <w:szCs w:val="24"/>
        </w:rPr>
        <w:t xml:space="preserve"> to engage in </w:t>
      </w:r>
      <w:r w:rsidRPr="005D102B">
        <w:rPr>
          <w:rFonts w:ascii="Calibri Light" w:hAnsi="Calibri Light" w:cs="Calibri Light"/>
          <w:sz w:val="24"/>
          <w:szCs w:val="24"/>
        </w:rPr>
        <w:t xml:space="preserve">group discussion. Most classes will have required readings, as well as optional readings or assignments. </w:t>
      </w:r>
      <w:r w:rsidR="008E62B9" w:rsidRPr="005D102B">
        <w:rPr>
          <w:rFonts w:ascii="Calibri Light" w:hAnsi="Calibri Light" w:cs="Calibri Light"/>
          <w:sz w:val="24"/>
          <w:szCs w:val="24"/>
        </w:rPr>
        <w:t>Every lecture</w:t>
      </w:r>
      <w:r w:rsidR="00AF1BAB" w:rsidRPr="005D102B">
        <w:rPr>
          <w:rFonts w:ascii="Calibri Light" w:hAnsi="Calibri Light" w:cs="Calibri Light"/>
          <w:sz w:val="24"/>
          <w:szCs w:val="24"/>
        </w:rPr>
        <w:t xml:space="preserve"> will </w:t>
      </w:r>
      <w:r w:rsidR="008E62B9" w:rsidRPr="005D102B">
        <w:rPr>
          <w:rFonts w:ascii="Calibri Light" w:hAnsi="Calibri Light" w:cs="Calibri Light"/>
          <w:sz w:val="24"/>
          <w:szCs w:val="24"/>
        </w:rPr>
        <w:t>have either a</w:t>
      </w:r>
      <w:r w:rsidR="00AF1BAB" w:rsidRPr="005D102B">
        <w:rPr>
          <w:rFonts w:ascii="Calibri Light" w:hAnsi="Calibri Light" w:cs="Calibri Light"/>
          <w:sz w:val="24"/>
          <w:szCs w:val="24"/>
        </w:rPr>
        <w:t xml:space="preserve">a whole-class or small-group discussions.  </w:t>
      </w:r>
    </w:p>
    <w:p w14:paraId="2B8769AF" w14:textId="04EE26CF" w:rsidR="00614217" w:rsidRDefault="00614217">
      <w:pPr>
        <w:spacing w:line="240" w:lineRule="auto"/>
        <w:ind w:left="720"/>
        <w:contextualSpacing/>
        <w:rPr>
          <w:rFonts w:ascii="Calibri Light" w:hAnsi="Calibri Light" w:cs="Calibri Light"/>
          <w:sz w:val="24"/>
          <w:szCs w:val="24"/>
        </w:rPr>
      </w:pPr>
    </w:p>
    <w:p w14:paraId="4AC3B863" w14:textId="23F0B265" w:rsidR="00AF1BAB" w:rsidRPr="005D102B" w:rsidRDefault="00614217" w:rsidP="00614217">
      <w:pPr>
        <w:spacing w:line="240" w:lineRule="auto"/>
        <w:ind w:left="720"/>
        <w:contextualSpacing/>
        <w:rPr>
          <w:rFonts w:ascii="Calibri Light" w:hAnsi="Calibri Light" w:cs="Calibri Light"/>
          <w:sz w:val="24"/>
          <w:szCs w:val="24"/>
        </w:rPr>
      </w:pPr>
      <w:r>
        <w:rPr>
          <w:rFonts w:ascii="Calibri Light" w:hAnsi="Calibri Light" w:cs="Calibri Light"/>
          <w:sz w:val="24"/>
          <w:szCs w:val="24"/>
        </w:rPr>
        <w:t>Think about all your interactions with peers, course assistant, and professor.  Be courteous, punctual, and thoughtful in your interactions.</w:t>
      </w:r>
    </w:p>
    <w:p w14:paraId="408AFD03" w14:textId="77777777" w:rsidR="00543EF3" w:rsidRPr="005D102B" w:rsidRDefault="00543EF3">
      <w:pPr>
        <w:spacing w:line="240" w:lineRule="auto"/>
        <w:contextualSpacing/>
        <w:rPr>
          <w:rFonts w:ascii="Calibri Light" w:hAnsi="Calibri Light" w:cs="Calibri Light"/>
          <w:sz w:val="24"/>
          <w:szCs w:val="24"/>
          <w:u w:val="single"/>
        </w:rPr>
      </w:pPr>
    </w:p>
    <w:p w14:paraId="2F19297E" w14:textId="1C02FCE5" w:rsidR="00BF6E6A" w:rsidRPr="005D102B" w:rsidRDefault="00DD6C7B" w:rsidP="00F67D90">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20% - Reaction Papers</w:t>
      </w:r>
    </w:p>
    <w:p w14:paraId="3541CFF8" w14:textId="7A4FE8FE" w:rsidR="00262751" w:rsidRPr="005D102B" w:rsidRDefault="00DD6C7B" w:rsidP="003403E3">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You will write </w:t>
      </w:r>
      <w:r w:rsidR="00F55A24" w:rsidRPr="005D102B">
        <w:rPr>
          <w:rFonts w:ascii="Calibri Light" w:hAnsi="Calibri Light" w:cs="Calibri Light"/>
          <w:sz w:val="24"/>
          <w:szCs w:val="24"/>
        </w:rPr>
        <w:t>five</w:t>
      </w:r>
      <w:r w:rsidRPr="005D102B">
        <w:rPr>
          <w:rFonts w:ascii="Calibri Light" w:hAnsi="Calibri Light" w:cs="Calibri Light"/>
          <w:sz w:val="24"/>
          <w:szCs w:val="24"/>
        </w:rPr>
        <w:t xml:space="preserve"> reaction papers on topics that pique your interest throughout the semester. </w:t>
      </w:r>
    </w:p>
    <w:p w14:paraId="7113509E" w14:textId="77777777" w:rsidR="00543EF3" w:rsidRPr="005D102B" w:rsidRDefault="00543EF3" w:rsidP="009A274C">
      <w:pPr>
        <w:spacing w:line="240" w:lineRule="auto"/>
        <w:contextualSpacing/>
        <w:rPr>
          <w:rFonts w:ascii="Calibri Light" w:hAnsi="Calibri Light" w:cs="Calibri Light"/>
          <w:sz w:val="24"/>
          <w:szCs w:val="24"/>
        </w:rPr>
      </w:pPr>
    </w:p>
    <w:p w14:paraId="0D08B1EA" w14:textId="38CE5F7A" w:rsidR="00BF6E6A" w:rsidRPr="005D102B" w:rsidRDefault="00DD6C7B" w:rsidP="003403E3">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Please submit your reaction papers (about 500 words, or </w:t>
      </w:r>
      <w:r w:rsidR="009A274C" w:rsidRPr="005D102B">
        <w:rPr>
          <w:rFonts w:ascii="Calibri Light" w:hAnsi="Calibri Light" w:cs="Calibri Light"/>
          <w:sz w:val="24"/>
          <w:szCs w:val="24"/>
        </w:rPr>
        <w:t>2 pages max</w:t>
      </w:r>
      <w:r w:rsidRPr="005D102B">
        <w:rPr>
          <w:rFonts w:ascii="Calibri Light" w:hAnsi="Calibri Light" w:cs="Calibri Light"/>
          <w:sz w:val="24"/>
          <w:szCs w:val="24"/>
        </w:rPr>
        <w:t xml:space="preserve">, Times New Roman size 12 font, double spaced, with 1” margins) to </w:t>
      </w:r>
      <w:r w:rsidR="003403E3" w:rsidRPr="005D102B">
        <w:rPr>
          <w:rFonts w:ascii="Calibri Light" w:hAnsi="Calibri Light" w:cs="Calibri Light"/>
          <w:sz w:val="24"/>
          <w:szCs w:val="24"/>
        </w:rPr>
        <w:t>Canvas</w:t>
      </w:r>
      <w:r w:rsidRPr="005D102B">
        <w:rPr>
          <w:rFonts w:ascii="Calibri Light" w:hAnsi="Calibri Light" w:cs="Calibri Light"/>
          <w:sz w:val="24"/>
          <w:szCs w:val="24"/>
        </w:rPr>
        <w:t>. Include your name, date, and a title (</w:t>
      </w:r>
      <w:proofErr w:type="gramStart"/>
      <w:r w:rsidRPr="005D102B">
        <w:rPr>
          <w:rFonts w:ascii="Calibri Light" w:hAnsi="Calibri Light" w:cs="Calibri Light"/>
          <w:sz w:val="24"/>
          <w:szCs w:val="24"/>
        </w:rPr>
        <w:t>e.g.</w:t>
      </w:r>
      <w:proofErr w:type="gramEnd"/>
      <w:r w:rsidRPr="005D102B">
        <w:rPr>
          <w:rFonts w:ascii="Calibri Light" w:hAnsi="Calibri Light" w:cs="Calibri Light"/>
          <w:sz w:val="24"/>
          <w:szCs w:val="24"/>
        </w:rPr>
        <w:t xml:space="preserve"> Reaction Paper #1) in the file name. </w:t>
      </w:r>
    </w:p>
    <w:p w14:paraId="219E22DE" w14:textId="77777777" w:rsidR="00543EF3" w:rsidRPr="005D102B" w:rsidRDefault="00543EF3">
      <w:pPr>
        <w:spacing w:line="240" w:lineRule="auto"/>
        <w:ind w:left="720"/>
        <w:contextualSpacing/>
        <w:rPr>
          <w:rFonts w:ascii="Calibri Light" w:hAnsi="Calibri Light" w:cs="Calibri Light"/>
          <w:sz w:val="24"/>
          <w:szCs w:val="24"/>
        </w:rPr>
      </w:pPr>
    </w:p>
    <w:p w14:paraId="4AAC75B7" w14:textId="5610CF9B" w:rsidR="00BF6E6A"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Reaction papers should be written in the first person. They do not need to include formal citations or have the scholarly tone that you might use in the </w:t>
      </w:r>
      <w:r w:rsidR="00262751" w:rsidRPr="005D102B">
        <w:rPr>
          <w:rFonts w:ascii="Calibri Light" w:hAnsi="Calibri Light" w:cs="Calibri Light"/>
          <w:sz w:val="24"/>
          <w:szCs w:val="24"/>
        </w:rPr>
        <w:t>research</w:t>
      </w:r>
      <w:r w:rsidRPr="005D102B">
        <w:rPr>
          <w:rFonts w:ascii="Calibri Light" w:hAnsi="Calibri Light" w:cs="Calibri Light"/>
          <w:sz w:val="24"/>
          <w:szCs w:val="24"/>
        </w:rPr>
        <w:t xml:space="preserve"> paper, or in other academic work. Papers are graded for completion and timeliness; there is no right or wrong reaction. Papers can highlight your reactions to readings, media, or class discussions. They can integrate </w:t>
      </w:r>
      <w:proofErr w:type="gramStart"/>
      <w:r w:rsidRPr="005D102B">
        <w:rPr>
          <w:rFonts w:ascii="Calibri Light" w:hAnsi="Calibri Light" w:cs="Calibri Light"/>
          <w:sz w:val="24"/>
          <w:szCs w:val="24"/>
        </w:rPr>
        <w:t>all of</w:t>
      </w:r>
      <w:proofErr w:type="gramEnd"/>
      <w:r w:rsidRPr="005D102B">
        <w:rPr>
          <w:rFonts w:ascii="Calibri Light" w:hAnsi="Calibri Light" w:cs="Calibri Light"/>
          <w:sz w:val="24"/>
          <w:szCs w:val="24"/>
        </w:rPr>
        <w:t xml:space="preserve"> the above or make comparisons. Reaction papers should reflect thoughtful, critical thinking, and in particular, your personal experiences assimilating and accommodating new knowledge to what you had previously understood about perinatal mental health. Please do not simply summarize the material! In your </w:t>
      </w:r>
      <w:r w:rsidRPr="005D102B">
        <w:rPr>
          <w:rFonts w:ascii="Calibri Light" w:hAnsi="Calibri Light" w:cs="Calibri Light"/>
          <w:sz w:val="24"/>
          <w:szCs w:val="24"/>
        </w:rPr>
        <w:lastRenderedPageBreak/>
        <w:t xml:space="preserve">reflections, consider the following questions: What did you learn? What shifted your thinking? </w:t>
      </w:r>
      <w:r w:rsidR="003D17D0" w:rsidRPr="005D102B">
        <w:rPr>
          <w:rFonts w:ascii="Calibri Light" w:hAnsi="Calibri Light" w:cs="Calibri Light"/>
          <w:sz w:val="24"/>
          <w:szCs w:val="24"/>
        </w:rPr>
        <w:t xml:space="preserve">How can you apply what you learned to your own life? </w:t>
      </w:r>
      <w:r w:rsidRPr="005D102B">
        <w:rPr>
          <w:rFonts w:ascii="Calibri Light" w:hAnsi="Calibri Light" w:cs="Calibri Light"/>
          <w:sz w:val="24"/>
          <w:szCs w:val="24"/>
        </w:rPr>
        <w:t xml:space="preserve">What emotions came up? </w:t>
      </w:r>
    </w:p>
    <w:p w14:paraId="5DF94E30" w14:textId="77777777" w:rsidR="000E4537" w:rsidRPr="005D102B" w:rsidRDefault="000E4537">
      <w:pPr>
        <w:spacing w:line="240" w:lineRule="auto"/>
        <w:ind w:left="720"/>
        <w:contextualSpacing/>
        <w:rPr>
          <w:rFonts w:ascii="Calibri Light" w:hAnsi="Calibri Light" w:cs="Calibri Light"/>
          <w:sz w:val="24"/>
          <w:szCs w:val="24"/>
        </w:rPr>
      </w:pPr>
    </w:p>
    <w:p w14:paraId="3B47A9A7" w14:textId="63F8803D" w:rsidR="009D3BF9" w:rsidRPr="005D102B" w:rsidRDefault="009D3BF9" w:rsidP="009D3BF9">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30% - Case Conceptualization</w:t>
      </w:r>
    </w:p>
    <w:p w14:paraId="474442F6" w14:textId="77777777" w:rsidR="009D3BF9" w:rsidRPr="005D102B" w:rsidRDefault="009D3BF9" w:rsidP="009D3BF9">
      <w:pPr>
        <w:shd w:val="clear" w:color="auto" w:fill="FFFFFF"/>
        <w:spacing w:after="0" w:line="240" w:lineRule="auto"/>
        <w:ind w:left="720"/>
        <w:rPr>
          <w:rFonts w:ascii="Calibri Light" w:hAnsi="Calibri Light" w:cs="Calibri Light"/>
          <w:sz w:val="24"/>
          <w:szCs w:val="24"/>
        </w:rPr>
      </w:pPr>
      <w:r w:rsidRPr="005D102B">
        <w:rPr>
          <w:rFonts w:ascii="Calibri Light" w:hAnsi="Calibri Light" w:cs="Calibri Light"/>
          <w:sz w:val="24"/>
          <w:szCs w:val="24"/>
        </w:rPr>
        <w:t xml:space="preserve">Students may choose a case from the list provided on Canvas, use a former case (deidentified), movie character, or personal acquaintance (deidentified) to develop a case conceptualization.  Students will then write a biopsychosocial background on the patient, possible diagnoses and rule outs, effective treatments, and case formulation based on the case details. Requirements of the assignment and examples are posted in </w:t>
      </w:r>
      <w:proofErr w:type="gramStart"/>
      <w:r w:rsidRPr="005D102B">
        <w:rPr>
          <w:rFonts w:ascii="Calibri Light" w:hAnsi="Calibri Light" w:cs="Calibri Light"/>
          <w:sz w:val="24"/>
          <w:szCs w:val="24"/>
        </w:rPr>
        <w:t>Canvas</w:t>
      </w:r>
      <w:proofErr w:type="gramEnd"/>
      <w:r w:rsidRPr="005D102B">
        <w:rPr>
          <w:rFonts w:ascii="Calibri Light" w:hAnsi="Calibri Light" w:cs="Calibri Light"/>
          <w:sz w:val="24"/>
          <w:szCs w:val="24"/>
        </w:rPr>
        <w:t xml:space="preserve"> and we will discuss details of the assignment in class to answer any further questions.   Papers should be 5-8 pages without references. The bulk of the paper should be the case formulation and will be the section in which you will also incorporate citations from the literature.  </w:t>
      </w:r>
    </w:p>
    <w:p w14:paraId="20C9ADC3" w14:textId="77777777" w:rsidR="009D3BF9" w:rsidRPr="005D102B" w:rsidRDefault="009D3BF9" w:rsidP="009D3BF9">
      <w:pPr>
        <w:shd w:val="clear" w:color="auto" w:fill="FFFFFF"/>
        <w:spacing w:after="0" w:line="240" w:lineRule="auto"/>
        <w:ind w:left="720"/>
        <w:rPr>
          <w:rFonts w:ascii="Calibri Light" w:hAnsi="Calibri Light" w:cs="Calibri Light"/>
          <w:sz w:val="24"/>
          <w:szCs w:val="24"/>
        </w:rPr>
      </w:pPr>
    </w:p>
    <w:p w14:paraId="741BD5DF" w14:textId="77777777" w:rsidR="009D3BF9" w:rsidRPr="005D102B" w:rsidRDefault="009D3BF9" w:rsidP="009D3BF9">
      <w:pPr>
        <w:shd w:val="clear" w:color="auto" w:fill="FFFFFF"/>
        <w:spacing w:after="0" w:line="240" w:lineRule="auto"/>
        <w:ind w:left="720"/>
        <w:rPr>
          <w:rFonts w:ascii="Calibri Light" w:hAnsi="Calibri Light" w:cs="Calibri Light"/>
          <w:sz w:val="24"/>
          <w:szCs w:val="24"/>
        </w:rPr>
      </w:pPr>
      <w:r w:rsidRPr="005D102B">
        <w:rPr>
          <w:rFonts w:ascii="Calibri Light" w:hAnsi="Calibri Light" w:cs="Calibri Light"/>
          <w:sz w:val="24"/>
          <w:szCs w:val="24"/>
        </w:rPr>
        <w:t xml:space="preserve">For students interested in developing a stronger clinical skill in conceptualizing perinatal cases, the instructor can provide additional resources and additional assignments to build clinical competence in perinatal mental health. </w:t>
      </w:r>
    </w:p>
    <w:p w14:paraId="552CC9DE" w14:textId="77777777" w:rsidR="00543EF3" w:rsidRPr="005D102B" w:rsidRDefault="00543EF3">
      <w:pPr>
        <w:spacing w:line="240" w:lineRule="auto"/>
        <w:contextualSpacing/>
        <w:rPr>
          <w:rFonts w:ascii="Calibri Light" w:hAnsi="Calibri Light" w:cs="Calibri Light"/>
          <w:sz w:val="24"/>
          <w:szCs w:val="24"/>
          <w:u w:val="single"/>
        </w:rPr>
      </w:pPr>
    </w:p>
    <w:p w14:paraId="32492211" w14:textId="1BAADE86" w:rsidR="00BF6E6A" w:rsidRPr="005D102B" w:rsidRDefault="00DD6C7B" w:rsidP="00833D9A">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 xml:space="preserve">30% - </w:t>
      </w:r>
      <w:r w:rsidR="009D3BF9">
        <w:rPr>
          <w:rFonts w:ascii="Calibri Light" w:hAnsi="Calibri Light" w:cs="Calibri Light"/>
          <w:b/>
          <w:bCs/>
          <w:sz w:val="24"/>
          <w:szCs w:val="24"/>
          <w:u w:val="single"/>
        </w:rPr>
        <w:t>Final Examination</w:t>
      </w:r>
    </w:p>
    <w:p w14:paraId="095487F3" w14:textId="13455F50" w:rsidR="009D3BF9" w:rsidRPr="009D3BF9" w:rsidRDefault="009D3BF9" w:rsidP="009D3BF9">
      <w:pPr>
        <w:ind w:left="720"/>
        <w:rPr>
          <w:rFonts w:ascii="Calibri Light" w:hAnsi="Calibri Light" w:cs="Calibri Light"/>
          <w:sz w:val="24"/>
          <w:szCs w:val="24"/>
        </w:rPr>
      </w:pPr>
      <w:r w:rsidRPr="009D3BF9">
        <w:rPr>
          <w:rFonts w:ascii="Calibri Light" w:hAnsi="Calibri Light" w:cs="Calibri Light"/>
          <w:sz w:val="24"/>
          <w:szCs w:val="24"/>
        </w:rPr>
        <w:t xml:space="preserve">The </w:t>
      </w:r>
      <w:r>
        <w:rPr>
          <w:rFonts w:ascii="Calibri Light" w:hAnsi="Calibri Light" w:cs="Calibri Light"/>
          <w:sz w:val="24"/>
          <w:szCs w:val="24"/>
        </w:rPr>
        <w:t>final</w:t>
      </w:r>
      <w:r w:rsidRPr="009D3BF9">
        <w:rPr>
          <w:rFonts w:ascii="Calibri Light" w:hAnsi="Calibri Light" w:cs="Calibri Light"/>
          <w:sz w:val="24"/>
          <w:szCs w:val="24"/>
        </w:rPr>
        <w:t xml:space="preserve"> exam will </w:t>
      </w:r>
      <w:r>
        <w:rPr>
          <w:rFonts w:ascii="Calibri Light" w:hAnsi="Calibri Light" w:cs="Calibri Light"/>
          <w:sz w:val="24"/>
          <w:szCs w:val="24"/>
        </w:rPr>
        <w:t>open at 5:10pmEST and will close at 6:50pmEST on May 8th</w:t>
      </w:r>
      <w:r w:rsidRPr="009D3BF9">
        <w:rPr>
          <w:rFonts w:ascii="Calibri Light" w:hAnsi="Calibri Light" w:cs="Calibri Light"/>
          <w:sz w:val="24"/>
          <w:szCs w:val="24"/>
        </w:rPr>
        <w:t xml:space="preserve">.  It will include three essay questions covering class readings and discussions </w:t>
      </w:r>
      <w:r w:rsidR="000E4537">
        <w:rPr>
          <w:rFonts w:ascii="Calibri Light" w:hAnsi="Calibri Light" w:cs="Calibri Light"/>
          <w:sz w:val="24"/>
          <w:szCs w:val="24"/>
        </w:rPr>
        <w:t>from the entire semester</w:t>
      </w:r>
      <w:r w:rsidRPr="009D3BF9">
        <w:rPr>
          <w:rFonts w:ascii="Calibri Light" w:hAnsi="Calibri Light" w:cs="Calibri Light"/>
          <w:sz w:val="24"/>
          <w:szCs w:val="24"/>
        </w:rPr>
        <w:t xml:space="preserve">.  Essays will require synthesis of the course material and discussions </w:t>
      </w:r>
      <w:r w:rsidR="000E4537">
        <w:rPr>
          <w:rFonts w:ascii="Calibri Light" w:hAnsi="Calibri Light" w:cs="Calibri Light"/>
          <w:sz w:val="24"/>
          <w:szCs w:val="24"/>
        </w:rPr>
        <w:t xml:space="preserve">in essays </w:t>
      </w:r>
      <w:r w:rsidRPr="009D3BF9">
        <w:rPr>
          <w:rFonts w:ascii="Calibri Light" w:hAnsi="Calibri Light" w:cs="Calibri Light"/>
          <w:sz w:val="24"/>
          <w:szCs w:val="24"/>
        </w:rPr>
        <w:t xml:space="preserve">rather than </w:t>
      </w:r>
      <w:r w:rsidR="000E4537">
        <w:rPr>
          <w:rFonts w:ascii="Calibri Light" w:hAnsi="Calibri Light" w:cs="Calibri Light"/>
          <w:sz w:val="24"/>
          <w:szCs w:val="24"/>
        </w:rPr>
        <w:t>regurgitating memorized material</w:t>
      </w:r>
      <w:r w:rsidRPr="009D3BF9">
        <w:rPr>
          <w:rFonts w:ascii="Calibri Light" w:hAnsi="Calibri Light" w:cs="Calibri Light"/>
          <w:sz w:val="24"/>
          <w:szCs w:val="24"/>
        </w:rPr>
        <w:t xml:space="preserve">.  </w:t>
      </w:r>
    </w:p>
    <w:p w14:paraId="52FB9CAC" w14:textId="20899A28" w:rsidR="000E4537" w:rsidRDefault="000E4537" w:rsidP="000E4537">
      <w:pPr>
        <w:ind w:left="720"/>
        <w:rPr>
          <w:rFonts w:ascii="Calibri Light" w:hAnsi="Calibri Light" w:cs="Calibri Light"/>
          <w:sz w:val="24"/>
          <w:szCs w:val="24"/>
        </w:rPr>
      </w:pPr>
      <w:r>
        <w:rPr>
          <w:rFonts w:ascii="Calibri Light" w:hAnsi="Calibri Light" w:cs="Calibri Light"/>
          <w:sz w:val="24"/>
          <w:szCs w:val="24"/>
        </w:rPr>
        <w:t>Class will not be held on this day. Students will be expected to complete their exams and submit them within the designated timeframe.</w:t>
      </w:r>
    </w:p>
    <w:p w14:paraId="1A437340" w14:textId="4916E0AF" w:rsidR="009D3BF9" w:rsidRDefault="009D3BF9" w:rsidP="009D3BF9">
      <w:pPr>
        <w:ind w:left="720"/>
        <w:rPr>
          <w:rFonts w:ascii="Calibri Light" w:hAnsi="Calibri Light" w:cs="Calibri Light"/>
          <w:sz w:val="24"/>
          <w:szCs w:val="24"/>
        </w:rPr>
      </w:pPr>
      <w:r w:rsidRPr="009D3BF9">
        <w:rPr>
          <w:rFonts w:ascii="Calibri Light" w:hAnsi="Calibri Light" w:cs="Calibri Light"/>
          <w:sz w:val="24"/>
          <w:szCs w:val="24"/>
        </w:rPr>
        <w:t>Students</w:t>
      </w:r>
      <w:r w:rsidR="000E4537">
        <w:rPr>
          <w:rFonts w:ascii="Calibri Light" w:hAnsi="Calibri Light" w:cs="Calibri Light"/>
          <w:sz w:val="24"/>
          <w:szCs w:val="24"/>
        </w:rPr>
        <w:t xml:space="preserve"> may</w:t>
      </w:r>
      <w:r w:rsidRPr="009D3BF9">
        <w:rPr>
          <w:rFonts w:ascii="Calibri Light" w:hAnsi="Calibri Light" w:cs="Calibri Light"/>
          <w:sz w:val="24"/>
          <w:szCs w:val="24"/>
        </w:rPr>
        <w:t xml:space="preserve"> use any course materials during the exam, but they may not consult with one another. </w:t>
      </w:r>
      <w:r w:rsidR="000E4537">
        <w:rPr>
          <w:rFonts w:ascii="Calibri Light" w:hAnsi="Calibri Light" w:cs="Calibri Light"/>
          <w:sz w:val="24"/>
          <w:szCs w:val="24"/>
        </w:rPr>
        <w:t xml:space="preserve">This </w:t>
      </w:r>
      <w:r w:rsidR="00EF72C5">
        <w:rPr>
          <w:rFonts w:ascii="Calibri Light" w:hAnsi="Calibri Light" w:cs="Calibri Light"/>
          <w:sz w:val="24"/>
          <w:szCs w:val="24"/>
        </w:rPr>
        <w:t>must</w:t>
      </w:r>
      <w:r w:rsidR="000E4537">
        <w:rPr>
          <w:rFonts w:ascii="Calibri Light" w:hAnsi="Calibri Light" w:cs="Calibri Light"/>
          <w:sz w:val="24"/>
          <w:szCs w:val="24"/>
        </w:rPr>
        <w:t xml:space="preserve"> be your original work.</w:t>
      </w:r>
    </w:p>
    <w:p w14:paraId="0DB6754A" w14:textId="6C469791" w:rsidR="00EF72C5" w:rsidRPr="009D3BF9" w:rsidRDefault="00EF72C5" w:rsidP="009D3BF9">
      <w:pPr>
        <w:ind w:left="720"/>
        <w:rPr>
          <w:rFonts w:ascii="Calibri Light" w:hAnsi="Calibri Light" w:cs="Calibri Light"/>
          <w:sz w:val="24"/>
          <w:szCs w:val="24"/>
        </w:rPr>
      </w:pPr>
      <w:r>
        <w:rPr>
          <w:rFonts w:ascii="Calibri Light" w:hAnsi="Calibri Light" w:cs="Calibri Light"/>
          <w:sz w:val="24"/>
          <w:szCs w:val="24"/>
        </w:rPr>
        <w:t xml:space="preserve">For students with accommodations with OASID, the time allocated for the exam will be adjusted in accordance </w:t>
      </w:r>
      <w:proofErr w:type="gramStart"/>
      <w:r>
        <w:rPr>
          <w:rFonts w:ascii="Calibri Light" w:hAnsi="Calibri Light" w:cs="Calibri Light"/>
          <w:sz w:val="24"/>
          <w:szCs w:val="24"/>
        </w:rPr>
        <w:t>to</w:t>
      </w:r>
      <w:proofErr w:type="gramEnd"/>
      <w:r>
        <w:rPr>
          <w:rFonts w:ascii="Calibri Light" w:hAnsi="Calibri Light" w:cs="Calibri Light"/>
          <w:sz w:val="24"/>
          <w:szCs w:val="24"/>
        </w:rPr>
        <w:t xml:space="preserve"> those accommodations. </w:t>
      </w:r>
    </w:p>
    <w:p w14:paraId="449FE5C1" w14:textId="77777777" w:rsidR="00543E4A" w:rsidRPr="005D102B" w:rsidRDefault="00543E4A" w:rsidP="009D3BF9">
      <w:pPr>
        <w:shd w:val="clear" w:color="auto" w:fill="FFFFFF"/>
        <w:spacing w:after="0" w:line="240" w:lineRule="auto"/>
        <w:rPr>
          <w:rFonts w:ascii="Calibri Light" w:hAnsi="Calibri Light" w:cs="Calibri Light"/>
          <w:u w:val="single"/>
        </w:rPr>
      </w:pPr>
    </w:p>
    <w:p w14:paraId="5363C689" w14:textId="363A01F8" w:rsidR="00C2146C" w:rsidRPr="005D102B" w:rsidRDefault="00C2146C" w:rsidP="008E5F07">
      <w:pPr>
        <w:shd w:val="clear" w:color="auto" w:fill="FFFFFF"/>
        <w:tabs>
          <w:tab w:val="left" w:pos="4230"/>
        </w:tabs>
        <w:spacing w:after="0" w:line="240" w:lineRule="auto"/>
        <w:contextualSpacing/>
        <w:rPr>
          <w:rFonts w:ascii="Calibri Light" w:hAnsi="Calibri Light" w:cs="Calibri Light"/>
          <w:b/>
          <w:bCs/>
          <w:u w:val="single"/>
        </w:rPr>
      </w:pPr>
      <w:r w:rsidRPr="005D102B">
        <w:rPr>
          <w:rFonts w:ascii="Calibri Light" w:hAnsi="Calibri Light" w:cs="Calibri Light"/>
          <w:b/>
          <w:bCs/>
          <w:u w:val="single"/>
        </w:rPr>
        <w:t>COURSE POLICIES</w:t>
      </w:r>
    </w:p>
    <w:p w14:paraId="35C465CA" w14:textId="14EE3E8F" w:rsidR="00C2146C" w:rsidRPr="005D102B" w:rsidRDefault="00C2146C" w:rsidP="008E5F07">
      <w:pPr>
        <w:pStyle w:val="Default"/>
        <w:numPr>
          <w:ilvl w:val="0"/>
          <w:numId w:val="9"/>
        </w:numPr>
        <w:tabs>
          <w:tab w:val="left" w:pos="4230"/>
        </w:tabs>
        <w:contextualSpacing/>
        <w:rPr>
          <w:rFonts w:ascii="Calibri Light" w:hAnsi="Calibri Light" w:cs="Calibri Light"/>
        </w:rPr>
      </w:pPr>
      <w:r w:rsidRPr="005D102B">
        <w:rPr>
          <w:rFonts w:ascii="Calibri Light" w:hAnsi="Calibri Light" w:cs="Calibri Light"/>
        </w:rPr>
        <w:t xml:space="preserve">Class Attendance - A significant portion of the grade in this class is based on class discussion and participation. The expectation is that you will attend all classes and participate in an active way. Missing classes will affect your class participation grade. </w:t>
      </w:r>
      <w:r w:rsidR="00F44EEA" w:rsidRPr="005D102B">
        <w:rPr>
          <w:rFonts w:ascii="Calibri Light" w:hAnsi="Calibri Light" w:cs="Calibri Light"/>
        </w:rPr>
        <w:t>If you are unable to attend live sessions, need to miss a live class due to illness or other emergency, or need to be tardy, please reach out to me using the contact information listed in the syllabus.  Please contact me prior to class</w:t>
      </w:r>
      <w:r w:rsidRPr="005D102B">
        <w:rPr>
          <w:rFonts w:ascii="Calibri Light" w:hAnsi="Calibri Light" w:cs="Calibri Light"/>
        </w:rPr>
        <w:t xml:space="preserve"> </w:t>
      </w:r>
      <w:r w:rsidR="00F44EEA" w:rsidRPr="005D102B">
        <w:rPr>
          <w:rFonts w:ascii="Calibri Light" w:hAnsi="Calibri Light" w:cs="Calibri Light"/>
        </w:rPr>
        <w:t xml:space="preserve">if you will not attend or will be late.  For religious observation, please send me a message letting me know you will miss class. </w:t>
      </w:r>
    </w:p>
    <w:p w14:paraId="21CBF1AE" w14:textId="2803745B" w:rsidR="00F44EEA" w:rsidRPr="005D102B" w:rsidRDefault="00F44EEA" w:rsidP="008E5F07">
      <w:pPr>
        <w:pStyle w:val="Default"/>
        <w:tabs>
          <w:tab w:val="left" w:pos="4230"/>
        </w:tabs>
        <w:contextualSpacing/>
        <w:rPr>
          <w:rFonts w:ascii="Calibri Light" w:hAnsi="Calibri Light" w:cs="Calibri Light"/>
        </w:rPr>
      </w:pPr>
    </w:p>
    <w:p w14:paraId="2793A03A" w14:textId="75AF5367" w:rsidR="00F44EEA" w:rsidRPr="005D102B" w:rsidRDefault="00024D8A" w:rsidP="008E5F07">
      <w:pPr>
        <w:pStyle w:val="Default"/>
        <w:tabs>
          <w:tab w:val="left" w:pos="4230"/>
        </w:tabs>
        <w:ind w:left="720"/>
        <w:contextualSpacing/>
        <w:rPr>
          <w:rFonts w:ascii="Calibri Light" w:hAnsi="Calibri Light" w:cs="Calibri Light"/>
        </w:rPr>
      </w:pPr>
      <w:r w:rsidRPr="005D102B">
        <w:rPr>
          <w:rFonts w:ascii="Calibri Light" w:hAnsi="Calibri Light" w:cs="Calibri Light"/>
        </w:rPr>
        <w:lastRenderedPageBreak/>
        <w:t xml:space="preserve">For online students, </w:t>
      </w:r>
      <w:r w:rsidR="00F44EEA" w:rsidRPr="005D102B">
        <w:rPr>
          <w:rFonts w:ascii="Calibri Light" w:hAnsi="Calibri Light" w:cs="Calibri Light"/>
        </w:rPr>
        <w:t xml:space="preserve">I will be recording each class and </w:t>
      </w:r>
      <w:r w:rsidR="00C17952" w:rsidRPr="005D102B">
        <w:rPr>
          <w:rFonts w:ascii="Calibri Light" w:hAnsi="Calibri Light" w:cs="Calibri Light"/>
        </w:rPr>
        <w:t>will send out recordings by Thursday evening.  If you miss a class discussion,</w:t>
      </w:r>
      <w:r w:rsidR="00262751" w:rsidRPr="005D102B">
        <w:rPr>
          <w:rFonts w:ascii="Calibri Light" w:hAnsi="Calibri Light" w:cs="Calibri Light"/>
        </w:rPr>
        <w:t xml:space="preserve"> you will have to submit a one-paragraph reflection of the discussion question</w:t>
      </w:r>
      <w:r w:rsidRPr="005D102B">
        <w:rPr>
          <w:rFonts w:ascii="Calibri Light" w:hAnsi="Calibri Light" w:cs="Calibri Light"/>
        </w:rPr>
        <w:t xml:space="preserve"> on Canvas</w:t>
      </w:r>
      <w:r w:rsidR="00262751" w:rsidRPr="005D102B">
        <w:rPr>
          <w:rFonts w:ascii="Calibri Light" w:hAnsi="Calibri Light" w:cs="Calibri Light"/>
        </w:rPr>
        <w:t xml:space="preserve"> for that class to receive credit for participation.</w:t>
      </w:r>
    </w:p>
    <w:p w14:paraId="4A81BF10" w14:textId="77777777" w:rsidR="00C2146C" w:rsidRPr="005D102B" w:rsidRDefault="00C2146C" w:rsidP="008E5F07">
      <w:pPr>
        <w:pStyle w:val="Default"/>
        <w:tabs>
          <w:tab w:val="left" w:pos="4230"/>
        </w:tabs>
        <w:contextualSpacing/>
        <w:rPr>
          <w:rFonts w:ascii="Calibri Light" w:hAnsi="Calibri Light" w:cs="Calibri Light"/>
        </w:rPr>
      </w:pPr>
    </w:p>
    <w:p w14:paraId="6E8BA9FE" w14:textId="68FA7F56" w:rsidR="00C2146C" w:rsidRPr="005D102B" w:rsidRDefault="00C2146C" w:rsidP="008E5F07">
      <w:pPr>
        <w:pStyle w:val="Default"/>
        <w:numPr>
          <w:ilvl w:val="0"/>
          <w:numId w:val="9"/>
        </w:numPr>
        <w:tabs>
          <w:tab w:val="left" w:pos="4230"/>
        </w:tabs>
        <w:contextualSpacing/>
        <w:rPr>
          <w:rFonts w:ascii="Calibri Light" w:hAnsi="Calibri Light" w:cs="Calibri Light"/>
        </w:rPr>
      </w:pPr>
      <w:r w:rsidRPr="005D102B">
        <w:rPr>
          <w:rFonts w:ascii="Calibri Light" w:hAnsi="Calibri Light" w:cs="Calibri Light"/>
        </w:rPr>
        <w:t xml:space="preserve">Cell Phone Policy - Please turn off or silence cell </w:t>
      </w:r>
      <w:r w:rsidR="00262751" w:rsidRPr="005D102B">
        <w:rPr>
          <w:rFonts w:ascii="Calibri Light" w:hAnsi="Calibri Light" w:cs="Calibri Light"/>
        </w:rPr>
        <w:t xml:space="preserve">phones.  </w:t>
      </w:r>
      <w:r w:rsidRPr="005D102B">
        <w:rPr>
          <w:rFonts w:ascii="Calibri Light" w:hAnsi="Calibri Light" w:cs="Calibri Light"/>
        </w:rPr>
        <w:t>The use of cell phones and other mobile devices during class is a distraction, irritation, and sign of disrespect to everyone. A short break will be provided mid-class, during which you may check mobile devices.</w:t>
      </w:r>
    </w:p>
    <w:p w14:paraId="3CD594CF" w14:textId="77777777" w:rsidR="00C2146C" w:rsidRPr="005D102B" w:rsidRDefault="00C2146C" w:rsidP="008E5F07">
      <w:pPr>
        <w:pStyle w:val="Default"/>
        <w:tabs>
          <w:tab w:val="left" w:pos="4230"/>
        </w:tabs>
        <w:contextualSpacing/>
        <w:rPr>
          <w:rFonts w:ascii="Calibri Light" w:hAnsi="Calibri Light" w:cs="Calibri Light"/>
        </w:rPr>
      </w:pPr>
    </w:p>
    <w:p w14:paraId="68BA9C11" w14:textId="3A1ACC03" w:rsidR="00C2146C" w:rsidRPr="005D102B" w:rsidRDefault="00C2146C" w:rsidP="008E5F07">
      <w:pPr>
        <w:pStyle w:val="Default"/>
        <w:numPr>
          <w:ilvl w:val="0"/>
          <w:numId w:val="9"/>
        </w:numPr>
        <w:tabs>
          <w:tab w:val="left" w:pos="4230"/>
        </w:tabs>
        <w:contextualSpacing/>
        <w:rPr>
          <w:rFonts w:ascii="Calibri Light" w:hAnsi="Calibri Light" w:cs="Calibri Light"/>
        </w:rPr>
      </w:pPr>
      <w:r w:rsidRPr="005D102B">
        <w:rPr>
          <w:rFonts w:ascii="Calibri Light" w:hAnsi="Calibri Light" w:cs="Calibri Light"/>
        </w:rPr>
        <w:t xml:space="preserve">Due Dates - All assignments will be due at the time specified in the syllabus. If you have trouble completing an assignment on time, you should contact me by </w:t>
      </w:r>
      <w:r w:rsidRPr="000E4537">
        <w:rPr>
          <w:rFonts w:ascii="Calibri Light" w:hAnsi="Calibri Light" w:cs="Calibri Light"/>
          <w:b/>
          <w:bCs/>
        </w:rPr>
        <w:t>noon the day before the assignment is due</w:t>
      </w:r>
      <w:r w:rsidRPr="005D102B">
        <w:rPr>
          <w:rFonts w:ascii="Calibri Light" w:hAnsi="Calibri Light" w:cs="Calibri Light"/>
        </w:rPr>
        <w:t xml:space="preserve"> and propose an extension date </w:t>
      </w:r>
      <w:r w:rsidR="000E4537">
        <w:rPr>
          <w:rFonts w:ascii="Calibri Light" w:hAnsi="Calibri Light" w:cs="Calibri Light"/>
        </w:rPr>
        <w:t>(no more than 2 days from the due date).</w:t>
      </w:r>
    </w:p>
    <w:p w14:paraId="6D922995" w14:textId="3A93F90A" w:rsidR="00024D8A" w:rsidRPr="005D102B" w:rsidRDefault="00024D8A" w:rsidP="008E5F07">
      <w:pPr>
        <w:pStyle w:val="Default"/>
        <w:tabs>
          <w:tab w:val="left" w:pos="4230"/>
        </w:tabs>
        <w:contextualSpacing/>
        <w:rPr>
          <w:rFonts w:ascii="Calibri Light" w:hAnsi="Calibri Light" w:cs="Calibri Light"/>
        </w:rPr>
      </w:pPr>
    </w:p>
    <w:p w14:paraId="59C5D165" w14:textId="76B15DDB" w:rsidR="00024D8A" w:rsidRDefault="00024D8A" w:rsidP="008E5F07">
      <w:pPr>
        <w:pStyle w:val="Default"/>
        <w:tabs>
          <w:tab w:val="left" w:pos="4230"/>
        </w:tabs>
        <w:ind w:left="720"/>
        <w:contextualSpacing/>
        <w:rPr>
          <w:rFonts w:ascii="Calibri Light" w:hAnsi="Calibri Light" w:cs="Calibri Light"/>
        </w:rPr>
      </w:pPr>
      <w:r w:rsidRPr="005D102B">
        <w:rPr>
          <w:rFonts w:ascii="Calibri Light" w:hAnsi="Calibri Light" w:cs="Calibri Light"/>
        </w:rPr>
        <w:t>If you require a</w:t>
      </w:r>
      <w:r w:rsidR="000E4537">
        <w:rPr>
          <w:rFonts w:ascii="Calibri Light" w:hAnsi="Calibri Light" w:cs="Calibri Light"/>
        </w:rPr>
        <w:t xml:space="preserve"> longer</w:t>
      </w:r>
      <w:r w:rsidRPr="005D102B">
        <w:rPr>
          <w:rFonts w:ascii="Calibri Light" w:hAnsi="Calibri Light" w:cs="Calibri Light"/>
        </w:rPr>
        <w:t xml:space="preserve"> extension, email me the assignment, reason for requesting the extension and date by which you will submit the assignment (less than 2 weeks after deadline).  </w:t>
      </w:r>
      <w:r w:rsidR="000E4537">
        <w:rPr>
          <w:rFonts w:ascii="Calibri Light" w:hAnsi="Calibri Light" w:cs="Calibri Light"/>
        </w:rPr>
        <w:t>There must be justification provided for an extended deadline.</w:t>
      </w:r>
    </w:p>
    <w:p w14:paraId="0D6A8602" w14:textId="4AA3C07C" w:rsidR="000E4537" w:rsidRDefault="000E4537" w:rsidP="008E5F07">
      <w:pPr>
        <w:pStyle w:val="Default"/>
        <w:tabs>
          <w:tab w:val="left" w:pos="4230"/>
        </w:tabs>
        <w:ind w:left="720"/>
        <w:contextualSpacing/>
        <w:rPr>
          <w:rFonts w:ascii="Calibri Light" w:hAnsi="Calibri Light" w:cs="Calibri Light"/>
        </w:rPr>
      </w:pPr>
    </w:p>
    <w:p w14:paraId="071C3303" w14:textId="557A7614" w:rsidR="000E4537" w:rsidRPr="005D102B" w:rsidRDefault="000E4537" w:rsidP="008E5F07">
      <w:pPr>
        <w:pStyle w:val="Default"/>
        <w:tabs>
          <w:tab w:val="left" w:pos="4230"/>
        </w:tabs>
        <w:ind w:left="720"/>
        <w:contextualSpacing/>
        <w:rPr>
          <w:rFonts w:ascii="Calibri Light" w:hAnsi="Calibri Light" w:cs="Calibri Light"/>
        </w:rPr>
      </w:pPr>
      <w:r>
        <w:rPr>
          <w:rFonts w:ascii="Calibri Light" w:hAnsi="Calibri Light" w:cs="Calibri Light"/>
        </w:rPr>
        <w:t>If you require accommodations for the entire semester, please reach out to OASID to begin the process of obtaining extended accommodations.</w:t>
      </w:r>
    </w:p>
    <w:p w14:paraId="5A023455" w14:textId="77777777" w:rsidR="00C2146C" w:rsidRPr="005D102B" w:rsidRDefault="00C2146C" w:rsidP="008E5F07">
      <w:pPr>
        <w:pStyle w:val="Default"/>
        <w:tabs>
          <w:tab w:val="left" w:pos="4230"/>
        </w:tabs>
        <w:contextualSpacing/>
        <w:rPr>
          <w:rFonts w:ascii="Calibri Light" w:hAnsi="Calibri Light" w:cs="Calibri Light"/>
        </w:rPr>
      </w:pPr>
    </w:p>
    <w:p w14:paraId="219E79E5" w14:textId="77777777" w:rsidR="00C2146C" w:rsidRPr="005D102B" w:rsidRDefault="00C2146C" w:rsidP="008E5F07">
      <w:pPr>
        <w:pStyle w:val="Default"/>
        <w:numPr>
          <w:ilvl w:val="0"/>
          <w:numId w:val="9"/>
        </w:numPr>
        <w:tabs>
          <w:tab w:val="left" w:pos="4230"/>
        </w:tabs>
        <w:contextualSpacing/>
        <w:rPr>
          <w:rFonts w:ascii="Calibri Light" w:hAnsi="Calibri Light" w:cs="Calibri Light"/>
        </w:rPr>
      </w:pPr>
      <w:r w:rsidRPr="005D102B">
        <w:rPr>
          <w:rFonts w:ascii="Calibri Light" w:hAnsi="Calibri Light" w:cs="Calibri Light"/>
        </w:rPr>
        <w:t xml:space="preserve">Grading Policy - Grades will be based on the compilation of points gained from each of the requirements, with 100 points being the maximum. Evaluations are based on 100 points: </w:t>
      </w:r>
    </w:p>
    <w:p w14:paraId="57B717F0" w14:textId="77777777" w:rsidR="00C2146C" w:rsidRPr="005D102B" w:rsidRDefault="00C2146C" w:rsidP="008E5F07">
      <w:pPr>
        <w:pStyle w:val="Default"/>
        <w:tabs>
          <w:tab w:val="left" w:pos="4230"/>
        </w:tabs>
        <w:contextualSpacing/>
        <w:rPr>
          <w:rFonts w:ascii="Calibri Light" w:hAnsi="Calibri Light" w:cs="Calibri Light"/>
        </w:rPr>
      </w:pPr>
    </w:p>
    <w:tbl>
      <w:tblPr>
        <w:tblStyle w:val="TableGrid"/>
        <w:tblW w:w="0" w:type="auto"/>
        <w:tblInd w:w="720" w:type="dxa"/>
        <w:tblLook w:val="04A0" w:firstRow="1" w:lastRow="0" w:firstColumn="1" w:lastColumn="0" w:noHBand="0" w:noVBand="1"/>
      </w:tblPr>
      <w:tblGrid>
        <w:gridCol w:w="715"/>
        <w:gridCol w:w="1440"/>
        <w:gridCol w:w="720"/>
        <w:gridCol w:w="1530"/>
      </w:tblGrid>
      <w:tr w:rsidR="00D227E8" w:rsidRPr="005D102B" w14:paraId="4FB64284" w14:textId="77777777" w:rsidTr="00D41318">
        <w:tc>
          <w:tcPr>
            <w:tcW w:w="715" w:type="dxa"/>
          </w:tcPr>
          <w:p w14:paraId="261E328C" w14:textId="314DC3FD"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A</w:t>
            </w:r>
          </w:p>
        </w:tc>
        <w:tc>
          <w:tcPr>
            <w:tcW w:w="1440" w:type="dxa"/>
          </w:tcPr>
          <w:p w14:paraId="6F85EEF6" w14:textId="1E081229"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93-100</w:t>
            </w:r>
          </w:p>
        </w:tc>
        <w:tc>
          <w:tcPr>
            <w:tcW w:w="720" w:type="dxa"/>
          </w:tcPr>
          <w:p w14:paraId="002D45DD" w14:textId="3BBF65C6"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C+</w:t>
            </w:r>
          </w:p>
        </w:tc>
        <w:tc>
          <w:tcPr>
            <w:tcW w:w="1530" w:type="dxa"/>
          </w:tcPr>
          <w:p w14:paraId="63DDD160" w14:textId="38B03CEA"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78-80</w:t>
            </w:r>
          </w:p>
        </w:tc>
      </w:tr>
      <w:tr w:rsidR="00D227E8" w:rsidRPr="005D102B" w14:paraId="55DF004D" w14:textId="77777777" w:rsidTr="00D41318">
        <w:tc>
          <w:tcPr>
            <w:tcW w:w="715" w:type="dxa"/>
          </w:tcPr>
          <w:p w14:paraId="1E22A6BC" w14:textId="20DA454A"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A-</w:t>
            </w:r>
          </w:p>
        </w:tc>
        <w:tc>
          <w:tcPr>
            <w:tcW w:w="1440" w:type="dxa"/>
          </w:tcPr>
          <w:p w14:paraId="3263398A" w14:textId="66CFA14C"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90-92</w:t>
            </w:r>
          </w:p>
        </w:tc>
        <w:tc>
          <w:tcPr>
            <w:tcW w:w="720" w:type="dxa"/>
          </w:tcPr>
          <w:p w14:paraId="23A3224D" w14:textId="5C1DAAA2"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C</w:t>
            </w:r>
          </w:p>
        </w:tc>
        <w:tc>
          <w:tcPr>
            <w:tcW w:w="1530" w:type="dxa"/>
          </w:tcPr>
          <w:p w14:paraId="44679C2B" w14:textId="7927E995"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75-77</w:t>
            </w:r>
          </w:p>
        </w:tc>
      </w:tr>
      <w:tr w:rsidR="00D227E8" w:rsidRPr="005D102B" w14:paraId="21D88C36" w14:textId="77777777" w:rsidTr="00D41318">
        <w:tc>
          <w:tcPr>
            <w:tcW w:w="715" w:type="dxa"/>
          </w:tcPr>
          <w:p w14:paraId="671B6C47" w14:textId="31D071ED"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B+</w:t>
            </w:r>
          </w:p>
        </w:tc>
        <w:tc>
          <w:tcPr>
            <w:tcW w:w="1440" w:type="dxa"/>
          </w:tcPr>
          <w:p w14:paraId="2215C59F" w14:textId="79A8FF38"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87-89</w:t>
            </w:r>
          </w:p>
        </w:tc>
        <w:tc>
          <w:tcPr>
            <w:tcW w:w="720" w:type="dxa"/>
          </w:tcPr>
          <w:p w14:paraId="384B38D5" w14:textId="0B38E614"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C-</w:t>
            </w:r>
          </w:p>
        </w:tc>
        <w:tc>
          <w:tcPr>
            <w:tcW w:w="1530" w:type="dxa"/>
          </w:tcPr>
          <w:p w14:paraId="38D01593" w14:textId="20DF44F1"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71-74</w:t>
            </w:r>
          </w:p>
        </w:tc>
      </w:tr>
      <w:tr w:rsidR="00D227E8" w:rsidRPr="005D102B" w14:paraId="13B9B2D5" w14:textId="77777777" w:rsidTr="00D41318">
        <w:tc>
          <w:tcPr>
            <w:tcW w:w="715" w:type="dxa"/>
          </w:tcPr>
          <w:p w14:paraId="0B87A500" w14:textId="25CA049D"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B</w:t>
            </w:r>
          </w:p>
        </w:tc>
        <w:tc>
          <w:tcPr>
            <w:tcW w:w="1440" w:type="dxa"/>
          </w:tcPr>
          <w:p w14:paraId="6DD19902" w14:textId="27A424AA"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84-86</w:t>
            </w:r>
          </w:p>
        </w:tc>
        <w:tc>
          <w:tcPr>
            <w:tcW w:w="720" w:type="dxa"/>
          </w:tcPr>
          <w:p w14:paraId="1CE7E1C8" w14:textId="30648374"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F</w:t>
            </w:r>
          </w:p>
        </w:tc>
        <w:tc>
          <w:tcPr>
            <w:tcW w:w="1530" w:type="dxa"/>
          </w:tcPr>
          <w:p w14:paraId="06CD7978" w14:textId="1B13D1EF"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70 and below</w:t>
            </w:r>
          </w:p>
        </w:tc>
      </w:tr>
      <w:tr w:rsidR="00D227E8" w:rsidRPr="005D102B" w14:paraId="41A39CA0" w14:textId="77777777" w:rsidTr="00D227E8">
        <w:tc>
          <w:tcPr>
            <w:tcW w:w="715" w:type="dxa"/>
          </w:tcPr>
          <w:p w14:paraId="560E5EBC" w14:textId="4260A74B"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B-</w:t>
            </w:r>
          </w:p>
        </w:tc>
        <w:tc>
          <w:tcPr>
            <w:tcW w:w="1440" w:type="dxa"/>
          </w:tcPr>
          <w:p w14:paraId="00552579" w14:textId="10FED1AC" w:rsidR="00D227E8" w:rsidRPr="005D102B" w:rsidRDefault="00D227E8" w:rsidP="008E5F07">
            <w:pPr>
              <w:pStyle w:val="Default"/>
              <w:tabs>
                <w:tab w:val="left" w:pos="4230"/>
              </w:tabs>
              <w:contextualSpacing/>
              <w:rPr>
                <w:rFonts w:ascii="Calibri Light" w:hAnsi="Calibri Light" w:cs="Calibri Light"/>
              </w:rPr>
            </w:pPr>
            <w:r w:rsidRPr="005D102B">
              <w:rPr>
                <w:rFonts w:ascii="Calibri Light" w:hAnsi="Calibri Light" w:cs="Calibri Light"/>
              </w:rPr>
              <w:t>81-83</w:t>
            </w:r>
          </w:p>
        </w:tc>
        <w:tc>
          <w:tcPr>
            <w:tcW w:w="720" w:type="dxa"/>
            <w:shd w:val="clear" w:color="auto" w:fill="000000" w:themeFill="text1"/>
          </w:tcPr>
          <w:p w14:paraId="5D8B37E5" w14:textId="7AB8F144" w:rsidR="00D227E8" w:rsidRPr="005D102B" w:rsidRDefault="00D227E8" w:rsidP="008E5F07">
            <w:pPr>
              <w:pStyle w:val="Default"/>
              <w:tabs>
                <w:tab w:val="left" w:pos="4230"/>
              </w:tabs>
              <w:contextualSpacing/>
              <w:rPr>
                <w:rFonts w:ascii="Calibri Light" w:hAnsi="Calibri Light" w:cs="Calibri Light"/>
              </w:rPr>
            </w:pPr>
          </w:p>
        </w:tc>
        <w:tc>
          <w:tcPr>
            <w:tcW w:w="1530" w:type="dxa"/>
            <w:shd w:val="clear" w:color="auto" w:fill="000000" w:themeFill="text1"/>
          </w:tcPr>
          <w:p w14:paraId="40EC3B16" w14:textId="119ACD0C" w:rsidR="00D227E8" w:rsidRPr="005D102B" w:rsidRDefault="00D227E8" w:rsidP="008E5F07">
            <w:pPr>
              <w:pStyle w:val="Default"/>
              <w:tabs>
                <w:tab w:val="left" w:pos="4230"/>
              </w:tabs>
              <w:contextualSpacing/>
              <w:rPr>
                <w:rFonts w:ascii="Calibri Light" w:hAnsi="Calibri Light" w:cs="Calibri Light"/>
              </w:rPr>
            </w:pPr>
          </w:p>
        </w:tc>
      </w:tr>
    </w:tbl>
    <w:p w14:paraId="3CBC739A" w14:textId="77777777" w:rsidR="00C2146C" w:rsidRPr="005D102B" w:rsidRDefault="00C2146C" w:rsidP="008E5F07">
      <w:pPr>
        <w:pStyle w:val="Default"/>
        <w:tabs>
          <w:tab w:val="left" w:pos="4230"/>
        </w:tabs>
        <w:contextualSpacing/>
        <w:rPr>
          <w:rFonts w:ascii="Calibri Light" w:hAnsi="Calibri Light" w:cs="Calibri Light"/>
        </w:rPr>
      </w:pPr>
    </w:p>
    <w:p w14:paraId="24ABADBE" w14:textId="77777777" w:rsidR="00C2146C" w:rsidRPr="005D102B" w:rsidRDefault="00C2146C" w:rsidP="008E5F07">
      <w:pPr>
        <w:pStyle w:val="Default"/>
        <w:numPr>
          <w:ilvl w:val="0"/>
          <w:numId w:val="9"/>
        </w:numPr>
        <w:tabs>
          <w:tab w:val="left" w:pos="4230"/>
        </w:tabs>
        <w:contextualSpacing/>
        <w:rPr>
          <w:rFonts w:ascii="Calibri Light" w:hAnsi="Calibri Light" w:cs="Calibri Light"/>
        </w:rPr>
      </w:pPr>
      <w:r w:rsidRPr="005D102B">
        <w:rPr>
          <w:rFonts w:ascii="Calibri Light" w:hAnsi="Calibri Light" w:cs="Calibri Light"/>
        </w:rPr>
        <w:t xml:space="preserve">Communication with the Instructor – I am happy to correspond between classes via </w:t>
      </w:r>
    </w:p>
    <w:p w14:paraId="693520D9" w14:textId="2FADA442" w:rsidR="00C2146C" w:rsidRPr="005D102B" w:rsidRDefault="00C2146C" w:rsidP="008E5F07">
      <w:pPr>
        <w:pStyle w:val="Default"/>
        <w:tabs>
          <w:tab w:val="left" w:pos="4230"/>
        </w:tabs>
        <w:ind w:left="720"/>
        <w:contextualSpacing/>
        <w:rPr>
          <w:rFonts w:ascii="Calibri Light" w:hAnsi="Calibri Light" w:cs="Calibri Light"/>
        </w:rPr>
      </w:pPr>
      <w:r w:rsidRPr="005D102B">
        <w:rPr>
          <w:rFonts w:ascii="Calibri Light" w:hAnsi="Calibri Light" w:cs="Calibri Light"/>
        </w:rPr>
        <w:t xml:space="preserve">e-mail and phone. I will respond to e-mails and calls </w:t>
      </w:r>
      <w:r w:rsidR="00024D8A" w:rsidRPr="005D102B">
        <w:rPr>
          <w:rFonts w:ascii="Calibri Light" w:hAnsi="Calibri Light" w:cs="Calibri Light"/>
        </w:rPr>
        <w:t>within 1-3 days</w:t>
      </w:r>
      <w:r w:rsidRPr="005D102B">
        <w:rPr>
          <w:rFonts w:ascii="Calibri Light" w:hAnsi="Calibri Light" w:cs="Calibri Light"/>
        </w:rPr>
        <w:t>. To facilitate this process, in e-mails, please include CCPX 4132 at the beginning of the subject line. I highly encourage you to reach out to me in case of an absence or tardiness.</w:t>
      </w:r>
    </w:p>
    <w:p w14:paraId="1777602D" w14:textId="1DAEC259" w:rsidR="000F1EDF" w:rsidRPr="005D102B" w:rsidRDefault="000F1EDF" w:rsidP="008E5F07">
      <w:pPr>
        <w:tabs>
          <w:tab w:val="left" w:pos="4230"/>
        </w:tabs>
        <w:spacing w:line="240" w:lineRule="auto"/>
        <w:contextualSpacing/>
        <w:rPr>
          <w:rFonts w:ascii="Calibri Light" w:hAnsi="Calibri Light" w:cs="Calibri Light"/>
          <w:sz w:val="24"/>
          <w:szCs w:val="24"/>
        </w:rPr>
      </w:pPr>
      <w:r w:rsidRPr="005D102B">
        <w:rPr>
          <w:rFonts w:ascii="Calibri Light" w:hAnsi="Calibri Light" w:cs="Calibri Light"/>
          <w:sz w:val="24"/>
          <w:szCs w:val="24"/>
        </w:rPr>
        <w:tab/>
      </w:r>
      <w:r w:rsidRPr="005D102B">
        <w:rPr>
          <w:rFonts w:ascii="Calibri Light" w:hAnsi="Calibri Light" w:cs="Calibri Light"/>
          <w:sz w:val="24"/>
          <w:szCs w:val="24"/>
        </w:rPr>
        <w:tab/>
      </w:r>
      <w:r w:rsidRPr="005D102B">
        <w:rPr>
          <w:rFonts w:ascii="Calibri Light" w:hAnsi="Calibri Light" w:cs="Calibri Light"/>
          <w:sz w:val="24"/>
          <w:szCs w:val="24"/>
        </w:rPr>
        <w:tab/>
      </w:r>
      <w:r w:rsidRPr="005D102B">
        <w:rPr>
          <w:rFonts w:ascii="Calibri Light" w:hAnsi="Calibri Light" w:cs="Calibri Light"/>
          <w:sz w:val="24"/>
          <w:szCs w:val="24"/>
        </w:rPr>
        <w:tab/>
      </w:r>
      <w:r w:rsidRPr="005D102B">
        <w:rPr>
          <w:rFonts w:ascii="Calibri Light" w:hAnsi="Calibri Light" w:cs="Calibri Light"/>
          <w:sz w:val="24"/>
          <w:szCs w:val="24"/>
        </w:rPr>
        <w:tab/>
        <w:t xml:space="preserve">              </w:t>
      </w:r>
    </w:p>
    <w:p w14:paraId="0703AAA2" w14:textId="7F05F67E" w:rsidR="000F1EDF" w:rsidRPr="005D102B" w:rsidRDefault="00A85474" w:rsidP="008E5F07">
      <w:pPr>
        <w:tabs>
          <w:tab w:val="left" w:pos="4230"/>
        </w:tabs>
        <w:spacing w:after="0"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 xml:space="preserve">TC </w:t>
      </w:r>
      <w:r w:rsidR="000F1EDF" w:rsidRPr="005D102B">
        <w:rPr>
          <w:rFonts w:ascii="Calibri Light" w:hAnsi="Calibri Light" w:cs="Calibri Light"/>
          <w:b/>
          <w:bCs/>
          <w:sz w:val="24"/>
          <w:szCs w:val="24"/>
          <w:u w:val="single"/>
        </w:rPr>
        <w:t xml:space="preserve">POLICIES </w:t>
      </w:r>
    </w:p>
    <w:p w14:paraId="0C39B8E7" w14:textId="1A5A5F5D" w:rsidR="00951973" w:rsidRPr="005D102B" w:rsidRDefault="00A85474" w:rsidP="008E5F07">
      <w:pPr>
        <w:pStyle w:val="ListParagraph"/>
        <w:numPr>
          <w:ilvl w:val="0"/>
          <w:numId w:val="10"/>
        </w:numPr>
        <w:shd w:val="clear" w:color="auto" w:fill="FFFFFF"/>
        <w:tabs>
          <w:tab w:val="left" w:pos="4230"/>
        </w:tabs>
        <w:spacing w:after="0" w:line="240" w:lineRule="auto"/>
        <w:rPr>
          <w:rStyle w:val="Strong"/>
          <w:rFonts w:ascii="Calibri Light" w:hAnsi="Calibri Light" w:cs="Calibri Light"/>
          <w:b w:val="0"/>
          <w:color w:val="333333"/>
          <w:sz w:val="24"/>
          <w:szCs w:val="24"/>
        </w:rPr>
      </w:pPr>
      <w:r w:rsidRPr="005D102B">
        <w:rPr>
          <w:rStyle w:val="Strong"/>
          <w:rFonts w:ascii="Calibri Light" w:hAnsi="Calibri Light" w:cs="Calibri Light"/>
          <w:b w:val="0"/>
          <w:color w:val="333333"/>
          <w:sz w:val="24"/>
          <w:szCs w:val="24"/>
        </w:rPr>
        <w:t>Accommodations</w:t>
      </w:r>
      <w:r w:rsidRPr="005D102B">
        <w:rPr>
          <w:rFonts w:ascii="Calibri Light" w:hAnsi="Calibri Light" w:cs="Calibri Light"/>
          <w:color w:val="333333"/>
          <w:sz w:val="24"/>
          <w:szCs w:val="24"/>
        </w:rPr>
        <w:t xml:space="preserve"> – The College will make reasonable accommodations for persons with documented disabilities. Students are encouraged to contact the Office of Access and Services for Individuals with Disabilities (OASID) for information about registration. You can reach OASID by email at oasid@tc.columbia.edu, stop by 301 Zankel Building or call 212-678-3689. Services are available only to students who have registered and submit appropriate documentation.  As your instructor, I am happy to discuss specific needs with </w:t>
      </w:r>
      <w:r w:rsidRPr="005D102B">
        <w:rPr>
          <w:rFonts w:ascii="Calibri Light" w:hAnsi="Calibri Light" w:cs="Calibri Light"/>
          <w:color w:val="333333"/>
          <w:sz w:val="24"/>
          <w:szCs w:val="24"/>
        </w:rPr>
        <w:lastRenderedPageBreak/>
        <w:t>you as well.  Please report any access related concerns about instructional material to OASID and to me as your instructor.</w:t>
      </w:r>
    </w:p>
    <w:p w14:paraId="09A7D0DC" w14:textId="18944C24" w:rsidR="00A85474" w:rsidRPr="005D102B" w:rsidRDefault="00A85474" w:rsidP="008E5F07">
      <w:pPr>
        <w:numPr>
          <w:ilvl w:val="0"/>
          <w:numId w:val="10"/>
        </w:numPr>
        <w:shd w:val="clear" w:color="auto" w:fill="FFFFFF"/>
        <w:tabs>
          <w:tab w:val="left" w:pos="4230"/>
        </w:tabs>
        <w:spacing w:before="100" w:beforeAutospacing="1" w:after="100" w:afterAutospacing="1" w:line="240" w:lineRule="auto"/>
        <w:rPr>
          <w:rStyle w:val="Strong"/>
          <w:rFonts w:ascii="Calibri Light" w:hAnsi="Calibri Light" w:cs="Calibri Light"/>
          <w:b w:val="0"/>
          <w:color w:val="333333"/>
          <w:sz w:val="24"/>
          <w:szCs w:val="24"/>
        </w:rPr>
      </w:pPr>
      <w:r w:rsidRPr="005D102B">
        <w:rPr>
          <w:rStyle w:val="Strong"/>
          <w:rFonts w:ascii="Calibri Light" w:hAnsi="Calibri Light" w:cs="Calibri Light"/>
          <w:b w:val="0"/>
          <w:color w:val="333333"/>
          <w:sz w:val="24"/>
          <w:szCs w:val="24"/>
        </w:rPr>
        <w:t>Incomplete Grades</w:t>
      </w:r>
      <w:r w:rsidRPr="005D102B">
        <w:rPr>
          <w:rFonts w:ascii="Calibri Light" w:hAnsi="Calibri Light" w:cs="Calibri Light"/>
          <w:color w:val="333333"/>
          <w:sz w:val="24"/>
          <w:szCs w:val="24"/>
        </w:rPr>
        <w:t> – For the full text of the Incomplete Grade policy please refer to </w:t>
      </w:r>
      <w:hyperlink r:id="rId8" w:history="1">
        <w:r w:rsidRPr="005D102B">
          <w:rPr>
            <w:rStyle w:val="Hyperlink"/>
            <w:rFonts w:ascii="Calibri Light" w:hAnsi="Calibri Light" w:cs="Calibri Light"/>
            <w:color w:val="337AB7"/>
            <w:sz w:val="24"/>
            <w:szCs w:val="24"/>
          </w:rPr>
          <w:t>http://www.tc.columbia.edu/policylibrary/Incomplete Grades</w:t>
        </w:r>
      </w:hyperlink>
    </w:p>
    <w:p w14:paraId="618F8002" w14:textId="77777777" w:rsidR="00A85474" w:rsidRPr="005D102B" w:rsidRDefault="00A85474" w:rsidP="008E5F07">
      <w:pPr>
        <w:numPr>
          <w:ilvl w:val="0"/>
          <w:numId w:val="10"/>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Style w:val="Strong"/>
          <w:rFonts w:ascii="Calibri Light" w:hAnsi="Calibri Light" w:cs="Calibri Light"/>
          <w:b w:val="0"/>
          <w:color w:val="333333"/>
          <w:sz w:val="24"/>
          <w:szCs w:val="24"/>
        </w:rPr>
        <w:t>Student Responsibility for Monitoring TC email account </w:t>
      </w:r>
      <w:r w:rsidRPr="005D102B">
        <w:rPr>
          <w:rFonts w:ascii="Calibri Light" w:hAnsi="Calibri Light" w:cs="Calibri Light"/>
          <w:color w:val="333333"/>
          <w:sz w:val="24"/>
          <w:szCs w:val="24"/>
        </w:rPr>
        <w:t>– Students are expected to monitor their TC email accounts. For the full text of the Student Responsibility for Monitoring TC email account please refer to </w:t>
      </w:r>
      <w:hyperlink r:id="rId9" w:history="1">
        <w:r w:rsidRPr="005D102B">
          <w:rPr>
            <w:rStyle w:val="Hyperlink"/>
            <w:rFonts w:ascii="Calibri Light" w:hAnsi="Calibri Light" w:cs="Calibri Light"/>
            <w:color w:val="337AB7"/>
            <w:sz w:val="24"/>
            <w:szCs w:val="24"/>
          </w:rPr>
          <w:t>http://www.tc.columbia.edu/policylibrary/Student Responsibility for Monitoring TC Email Account</w:t>
        </w:r>
      </w:hyperlink>
    </w:p>
    <w:p w14:paraId="592EB972" w14:textId="77777777" w:rsidR="00A85474" w:rsidRPr="005D102B" w:rsidRDefault="00A85474" w:rsidP="008E5F07">
      <w:pPr>
        <w:numPr>
          <w:ilvl w:val="0"/>
          <w:numId w:val="10"/>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Style w:val="Strong"/>
          <w:rFonts w:ascii="Calibri Light" w:hAnsi="Calibri Light" w:cs="Calibri Light"/>
          <w:b w:val="0"/>
          <w:color w:val="333333"/>
          <w:sz w:val="24"/>
          <w:szCs w:val="24"/>
        </w:rPr>
        <w:t>Religious Observance </w:t>
      </w:r>
      <w:r w:rsidRPr="005D102B">
        <w:rPr>
          <w:rFonts w:ascii="Calibri Light" w:hAnsi="Calibri Light" w:cs="Calibri Light"/>
          <w:color w:val="333333"/>
          <w:sz w:val="24"/>
          <w:szCs w:val="24"/>
        </w:rPr>
        <w:t>– For the full text of the Religious Observance policy, please refer to </w:t>
      </w:r>
      <w:hyperlink r:id="rId10" w:history="1">
        <w:r w:rsidRPr="005D102B">
          <w:rPr>
            <w:rStyle w:val="Hyperlink"/>
            <w:rFonts w:ascii="Calibri Light" w:hAnsi="Calibri Light" w:cs="Calibri Light"/>
            <w:color w:val="337AB7"/>
            <w:sz w:val="24"/>
            <w:szCs w:val="24"/>
          </w:rPr>
          <w:t>http://www.tc.columbia.edu/policylibrary/provost/religious-observance/</w:t>
        </w:r>
      </w:hyperlink>
    </w:p>
    <w:p w14:paraId="55CC239B" w14:textId="12E9BFD2" w:rsidR="00A85474" w:rsidRPr="005D102B" w:rsidRDefault="00A85474" w:rsidP="008E5F07">
      <w:pPr>
        <w:numPr>
          <w:ilvl w:val="0"/>
          <w:numId w:val="10"/>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Style w:val="Strong"/>
          <w:rFonts w:ascii="Calibri Light" w:hAnsi="Calibri Light" w:cs="Calibri Light"/>
          <w:b w:val="0"/>
          <w:color w:val="333333"/>
          <w:sz w:val="24"/>
          <w:szCs w:val="24"/>
        </w:rPr>
        <w:t>Sexual Harassment and Violence Reporting</w:t>
      </w:r>
      <w:r w:rsidRPr="005D102B">
        <w:rPr>
          <w:rFonts w:ascii="Calibri Light" w:hAnsi="Calibri Light" w:cs="Calibri Light"/>
          <w:color w:val="333333"/>
          <w:sz w:val="24"/>
          <w:szCs w:val="24"/>
        </w:rPr>
        <w:t xml:space="preserve"> – Teachers College is committed to maintaining a safe environment for students.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the Title IX Coordinator, Janice Robinson.  She will treat this information as </w:t>
      </w:r>
      <w:proofErr w:type="gramStart"/>
      <w:r w:rsidRPr="005D102B">
        <w:rPr>
          <w:rFonts w:ascii="Calibri Light" w:hAnsi="Calibri Light" w:cs="Calibri Light"/>
          <w:color w:val="333333"/>
          <w:sz w:val="24"/>
          <w:szCs w:val="24"/>
        </w:rPr>
        <w:t>private, but</w:t>
      </w:r>
      <w:proofErr w:type="gramEnd"/>
      <w:r w:rsidRPr="005D102B">
        <w:rPr>
          <w:rFonts w:ascii="Calibri Light" w:hAnsi="Calibri Light" w:cs="Calibri Light"/>
          <w:color w:val="333333"/>
          <w:sz w:val="24"/>
          <w:szCs w:val="24"/>
        </w:rPr>
        <w:t xml:space="preserve"> will need to follow up with you and possibly look into the matter.  The Ombuds Officer is a confidential resource available for students, staff and faculty, including matters concerning “Gender-based Misconduct”. “Gender-based misconduct” includes sexual assault, stalking, sexual harassment, dating violence, domestic violence, sexual exploitation, and gender-based harassment.  For more information, see </w:t>
      </w:r>
      <w:hyperlink r:id="rId11" w:history="1">
        <w:r w:rsidRPr="005D102B">
          <w:rPr>
            <w:rStyle w:val="Hyperlink"/>
            <w:rFonts w:ascii="Calibri Light" w:hAnsi="Calibri Light" w:cs="Calibri Light"/>
            <w:color w:val="337AB7"/>
            <w:sz w:val="24"/>
            <w:szCs w:val="24"/>
          </w:rPr>
          <w:t>http://sexualrespect.columbia.edu/gender-based-misconduct-policy-students</w:t>
        </w:r>
      </w:hyperlink>
      <w:r w:rsidRPr="005D102B">
        <w:rPr>
          <w:rFonts w:ascii="Calibri Light" w:hAnsi="Calibri Light" w:cs="Calibri Light"/>
          <w:color w:val="333333"/>
          <w:sz w:val="24"/>
          <w:szCs w:val="24"/>
        </w:rPr>
        <w:t>. The TC Ombuds Officer may be reached at </w:t>
      </w:r>
      <w:hyperlink r:id="rId12" w:history="1">
        <w:r w:rsidRPr="005D102B">
          <w:rPr>
            <w:rStyle w:val="Hyperlink"/>
            <w:rFonts w:ascii="Calibri Light" w:hAnsi="Calibri Light" w:cs="Calibri Light"/>
            <w:color w:val="337AB7"/>
            <w:sz w:val="24"/>
            <w:szCs w:val="24"/>
          </w:rPr>
          <w:t>ombuds@tc.columbia.edu</w:t>
        </w:r>
      </w:hyperlink>
      <w:r w:rsidRPr="005D102B">
        <w:rPr>
          <w:rFonts w:ascii="Calibri Light" w:hAnsi="Calibri Light" w:cs="Calibri Light"/>
          <w:color w:val="333333"/>
          <w:sz w:val="24"/>
          <w:szCs w:val="24"/>
        </w:rPr>
        <w:t> or 212-678-4169. </w:t>
      </w:r>
    </w:p>
    <w:p w14:paraId="74ED9E2A" w14:textId="77777777" w:rsidR="00A85474" w:rsidRPr="005D102B" w:rsidRDefault="00A85474" w:rsidP="008E5F07">
      <w:pPr>
        <w:numPr>
          <w:ilvl w:val="0"/>
          <w:numId w:val="10"/>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Style w:val="Strong"/>
          <w:rFonts w:ascii="Calibri Light" w:hAnsi="Calibri Light" w:cs="Calibri Light"/>
          <w:b w:val="0"/>
          <w:color w:val="333333"/>
          <w:sz w:val="24"/>
          <w:szCs w:val="24"/>
        </w:rPr>
        <w:t>Emergency Plan</w:t>
      </w:r>
      <w:r w:rsidRPr="005D102B">
        <w:rPr>
          <w:rFonts w:ascii="Calibri Light" w:hAnsi="Calibri Light" w:cs="Calibri Light"/>
          <w:color w:val="333333"/>
          <w:sz w:val="24"/>
          <w:szCs w:val="24"/>
        </w:rPr>
        <w:t xml:space="preserve"> – TC is prepared for a wide range of emergencies. After declaring </w:t>
      </w:r>
      <w:proofErr w:type="gramStart"/>
      <w:r w:rsidRPr="005D102B">
        <w:rPr>
          <w:rFonts w:ascii="Calibri Light" w:hAnsi="Calibri Light" w:cs="Calibri Light"/>
          <w:color w:val="333333"/>
          <w:sz w:val="24"/>
          <w:szCs w:val="24"/>
        </w:rPr>
        <w:t>an emergency situation</w:t>
      </w:r>
      <w:proofErr w:type="gramEnd"/>
      <w:r w:rsidRPr="005D102B">
        <w:rPr>
          <w:rFonts w:ascii="Calibri Light" w:hAnsi="Calibri Light" w:cs="Calibri Light"/>
          <w:color w:val="333333"/>
          <w:sz w:val="24"/>
          <w:szCs w:val="24"/>
        </w:rPr>
        <w:t>, the President/Provost will provide the community with critical information on procedures and available assistance. If travel to campus is not feasible, instructors will facilitate academic continuity through Canvas and other technologies, if possible.</w:t>
      </w:r>
    </w:p>
    <w:p w14:paraId="5AD9B79A" w14:textId="77777777" w:rsidR="00A85474" w:rsidRPr="005D102B" w:rsidRDefault="00A85474" w:rsidP="008E5F07">
      <w:pPr>
        <w:numPr>
          <w:ilvl w:val="0"/>
          <w:numId w:val="11"/>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Fonts w:ascii="Calibri Light" w:hAnsi="Calibri Light" w:cs="Calibri Light"/>
          <w:color w:val="333333"/>
          <w:sz w:val="24"/>
          <w:szCs w:val="24"/>
        </w:rPr>
        <w:t>It is the student’s responsibility to ensure that they are set to receive email notifications from TC and communications from their instructor at their TC email address.</w:t>
      </w:r>
    </w:p>
    <w:p w14:paraId="6D658302" w14:textId="77777777" w:rsidR="00A85474" w:rsidRPr="005D102B" w:rsidRDefault="00A85474" w:rsidP="008E5F07">
      <w:pPr>
        <w:numPr>
          <w:ilvl w:val="0"/>
          <w:numId w:val="11"/>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Fonts w:ascii="Calibri Light" w:hAnsi="Calibri Light" w:cs="Calibri Light"/>
          <w:color w:val="333333"/>
          <w:sz w:val="24"/>
          <w:szCs w:val="24"/>
        </w:rPr>
        <w:t>Within the first two sessions for the course, students are expected to review and be prepared to follow the instructions stated in the emergency plan.</w:t>
      </w:r>
    </w:p>
    <w:p w14:paraId="23F35AC1" w14:textId="059C32DD" w:rsidR="00A85474" w:rsidRPr="005D102B" w:rsidRDefault="00A85474" w:rsidP="008E5F07">
      <w:pPr>
        <w:numPr>
          <w:ilvl w:val="0"/>
          <w:numId w:val="11"/>
        </w:numPr>
        <w:shd w:val="clear" w:color="auto" w:fill="FFFFFF"/>
        <w:tabs>
          <w:tab w:val="left" w:pos="4230"/>
        </w:tabs>
        <w:spacing w:before="100" w:beforeAutospacing="1" w:after="100" w:afterAutospacing="1" w:line="240" w:lineRule="auto"/>
        <w:rPr>
          <w:rFonts w:ascii="Calibri Light" w:hAnsi="Calibri Light" w:cs="Calibri Light"/>
          <w:color w:val="333333"/>
          <w:sz w:val="24"/>
          <w:szCs w:val="24"/>
        </w:rPr>
      </w:pPr>
      <w:r w:rsidRPr="005D102B">
        <w:rPr>
          <w:rFonts w:ascii="Calibri Light" w:hAnsi="Calibri Light" w:cs="Calibri Light"/>
          <w:color w:val="333333"/>
          <w:sz w:val="24"/>
          <w:szCs w:val="24"/>
        </w:rPr>
        <w:t>The plan may consist of downloading or obtaining all available readings for the course or the instructor may provide other instructions.</w:t>
      </w:r>
    </w:p>
    <w:p w14:paraId="55C78D44" w14:textId="6E03B9F7" w:rsidR="00614217" w:rsidRPr="00EF72C5" w:rsidRDefault="000F1EDF" w:rsidP="00EF72C5">
      <w:pPr>
        <w:pStyle w:val="ListParagraph"/>
        <w:numPr>
          <w:ilvl w:val="0"/>
          <w:numId w:val="10"/>
        </w:numPr>
        <w:shd w:val="clear" w:color="auto" w:fill="FFFFFF"/>
        <w:tabs>
          <w:tab w:val="left" w:pos="4230"/>
        </w:tabs>
        <w:spacing w:before="100" w:beforeAutospacing="1" w:after="100" w:afterAutospacing="1" w:line="240" w:lineRule="auto"/>
        <w:rPr>
          <w:rFonts w:ascii="Calibri Light" w:hAnsi="Calibri Light" w:cs="Calibri Light"/>
        </w:rPr>
      </w:pPr>
      <w:r w:rsidRPr="005D102B">
        <w:rPr>
          <w:rFonts w:ascii="Calibri Light" w:hAnsi="Calibri Light" w:cs="Calibri Light"/>
          <w:sz w:val="24"/>
          <w:szCs w:val="24"/>
        </w:rPr>
        <w:t xml:space="preserve">Academic Integrity - Students who intentionally submit work either not their own or without clear attribution to the original source, fabricate data or other information, engage in cheating, or misrepresentation of academic records may be subject to charges. Sanctions may include dismissal from the college for violation of the TC principles of academic and professional integrity fundamental to the purpose of the College. </w:t>
      </w:r>
    </w:p>
    <w:p w14:paraId="393BF2AB" w14:textId="006FA2DC" w:rsidR="00BF6E6A" w:rsidRPr="005D102B" w:rsidRDefault="00DD6C7B">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lastRenderedPageBreak/>
        <w:t>COURSE SCHEDULE</w:t>
      </w:r>
    </w:p>
    <w:p w14:paraId="694DC0EF" w14:textId="13EC31C2" w:rsidR="007F048F" w:rsidRPr="005D102B" w:rsidRDefault="007F048F" w:rsidP="00A12929">
      <w:pPr>
        <w:spacing w:line="240" w:lineRule="auto"/>
        <w:contextualSpacing/>
        <w:rPr>
          <w:rFonts w:ascii="Calibri Light" w:hAnsi="Calibri Light" w:cs="Calibri Light"/>
          <w:sz w:val="24"/>
          <w:szCs w:val="24"/>
        </w:rPr>
      </w:pPr>
    </w:p>
    <w:tbl>
      <w:tblPr>
        <w:tblStyle w:val="PlainTable1"/>
        <w:tblW w:w="9445" w:type="dxa"/>
        <w:tblLook w:val="04A0" w:firstRow="1" w:lastRow="0" w:firstColumn="1" w:lastColumn="0" w:noHBand="0" w:noVBand="1"/>
      </w:tblPr>
      <w:tblGrid>
        <w:gridCol w:w="894"/>
        <w:gridCol w:w="1032"/>
        <w:gridCol w:w="4583"/>
        <w:gridCol w:w="2936"/>
      </w:tblGrid>
      <w:tr w:rsidR="0035581B" w:rsidRPr="005D102B" w14:paraId="3F63E2EF" w14:textId="77777777" w:rsidTr="007A4D31">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94" w:type="dxa"/>
          </w:tcPr>
          <w:p w14:paraId="53E1013D" w14:textId="1609FCC0"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Class</w:t>
            </w:r>
          </w:p>
        </w:tc>
        <w:tc>
          <w:tcPr>
            <w:tcW w:w="1032" w:type="dxa"/>
          </w:tcPr>
          <w:p w14:paraId="77179B25" w14:textId="2941943F" w:rsidR="0035581B" w:rsidRPr="005D102B"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5D102B">
              <w:rPr>
                <w:rFonts w:ascii="Calibri Light" w:hAnsi="Calibri Light" w:cs="Calibri Light"/>
                <w:b w:val="0"/>
                <w:bCs w:val="0"/>
                <w:sz w:val="24"/>
                <w:szCs w:val="24"/>
              </w:rPr>
              <w:t>Date</w:t>
            </w:r>
          </w:p>
        </w:tc>
        <w:tc>
          <w:tcPr>
            <w:tcW w:w="4583" w:type="dxa"/>
          </w:tcPr>
          <w:p w14:paraId="5FA7E0A3" w14:textId="60CEE228" w:rsidR="0035581B" w:rsidRPr="005D102B"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5D102B">
              <w:rPr>
                <w:rFonts w:ascii="Calibri Light" w:hAnsi="Calibri Light" w:cs="Calibri Light"/>
                <w:b w:val="0"/>
                <w:bCs w:val="0"/>
                <w:sz w:val="24"/>
                <w:szCs w:val="24"/>
              </w:rPr>
              <w:t>Topic of Discussion</w:t>
            </w:r>
          </w:p>
        </w:tc>
        <w:tc>
          <w:tcPr>
            <w:tcW w:w="2936" w:type="dxa"/>
          </w:tcPr>
          <w:p w14:paraId="4661B358" w14:textId="5F625C69" w:rsidR="0035581B" w:rsidRPr="005D102B" w:rsidRDefault="0035581B" w:rsidP="00A1292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5D102B">
              <w:rPr>
                <w:rFonts w:ascii="Calibri Light" w:hAnsi="Calibri Light" w:cs="Calibri Light"/>
                <w:b w:val="0"/>
                <w:bCs w:val="0"/>
                <w:sz w:val="24"/>
                <w:szCs w:val="24"/>
              </w:rPr>
              <w:t>Assignments Due</w:t>
            </w:r>
          </w:p>
        </w:tc>
      </w:tr>
      <w:tr w:rsidR="0035581B" w:rsidRPr="005D102B" w14:paraId="0BD164D6" w14:textId="77777777" w:rsidTr="007A4D31">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894" w:type="dxa"/>
          </w:tcPr>
          <w:p w14:paraId="6EABFA97" w14:textId="18320DD8"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w:t>
            </w:r>
          </w:p>
        </w:tc>
        <w:tc>
          <w:tcPr>
            <w:tcW w:w="1032" w:type="dxa"/>
          </w:tcPr>
          <w:p w14:paraId="7605D020" w14:textId="2CCC9E0A" w:rsidR="0035581B" w:rsidRPr="005D102B" w:rsidRDefault="0051499C"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Jan 2</w:t>
            </w:r>
            <w:r w:rsidR="000F6072">
              <w:rPr>
                <w:rFonts w:ascii="Calibri Light" w:hAnsi="Calibri Light" w:cs="Calibri Light"/>
                <w:sz w:val="24"/>
                <w:szCs w:val="24"/>
              </w:rPr>
              <w:t>3</w:t>
            </w:r>
          </w:p>
        </w:tc>
        <w:tc>
          <w:tcPr>
            <w:tcW w:w="4583" w:type="dxa"/>
          </w:tcPr>
          <w:p w14:paraId="580E4BA4" w14:textId="18097AA3" w:rsidR="0035581B" w:rsidRPr="005D102B"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Introduction to course; History of Perinatal Mental Health</w:t>
            </w:r>
          </w:p>
        </w:tc>
        <w:tc>
          <w:tcPr>
            <w:tcW w:w="2936" w:type="dxa"/>
          </w:tcPr>
          <w:p w14:paraId="3778C1B3" w14:textId="77777777" w:rsidR="0035581B" w:rsidRPr="005D102B"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tc>
      </w:tr>
      <w:tr w:rsidR="0035581B" w:rsidRPr="005D102B" w14:paraId="3035973D" w14:textId="77777777" w:rsidTr="007A4D31">
        <w:trPr>
          <w:trHeight w:val="604"/>
        </w:trPr>
        <w:tc>
          <w:tcPr>
            <w:cnfStyle w:val="001000000000" w:firstRow="0" w:lastRow="0" w:firstColumn="1" w:lastColumn="0" w:oddVBand="0" w:evenVBand="0" w:oddHBand="0" w:evenHBand="0" w:firstRowFirstColumn="0" w:firstRowLastColumn="0" w:lastRowFirstColumn="0" w:lastRowLastColumn="0"/>
            <w:tcW w:w="894" w:type="dxa"/>
          </w:tcPr>
          <w:p w14:paraId="23299C14" w14:textId="5349E4DE"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2</w:t>
            </w:r>
          </w:p>
        </w:tc>
        <w:tc>
          <w:tcPr>
            <w:tcW w:w="1032" w:type="dxa"/>
          </w:tcPr>
          <w:p w14:paraId="7B162B46" w14:textId="369EBA75" w:rsidR="0035581B" w:rsidRPr="005D102B" w:rsidRDefault="0051499C"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Jan </w:t>
            </w:r>
            <w:r w:rsidR="000F6072">
              <w:rPr>
                <w:rFonts w:ascii="Calibri Light" w:hAnsi="Calibri Light" w:cs="Calibri Light"/>
                <w:sz w:val="24"/>
                <w:szCs w:val="24"/>
              </w:rPr>
              <w:t>30</w:t>
            </w:r>
          </w:p>
        </w:tc>
        <w:tc>
          <w:tcPr>
            <w:tcW w:w="4583" w:type="dxa"/>
          </w:tcPr>
          <w:p w14:paraId="1C870BDA" w14:textId="22337DB4" w:rsidR="0035581B" w:rsidRPr="005D102B" w:rsidRDefault="002C06E1"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Normative Perinatal Experiences</w:t>
            </w:r>
          </w:p>
        </w:tc>
        <w:tc>
          <w:tcPr>
            <w:tcW w:w="2936" w:type="dxa"/>
          </w:tcPr>
          <w:p w14:paraId="03DE6192" w14:textId="77777777" w:rsidR="0035581B" w:rsidRPr="005D102B" w:rsidRDefault="0035581B"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tc>
      </w:tr>
      <w:tr w:rsidR="0035581B" w:rsidRPr="005D102B" w14:paraId="6B451084" w14:textId="77777777" w:rsidTr="007A4D3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94" w:type="dxa"/>
          </w:tcPr>
          <w:p w14:paraId="7E6236B3" w14:textId="54DE0AD7"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3</w:t>
            </w:r>
          </w:p>
        </w:tc>
        <w:tc>
          <w:tcPr>
            <w:tcW w:w="1032" w:type="dxa"/>
          </w:tcPr>
          <w:p w14:paraId="12F7BA82" w14:textId="4E9EF148" w:rsidR="0035581B" w:rsidRPr="005D102B" w:rsidRDefault="0051499C"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Feb </w:t>
            </w:r>
            <w:r w:rsidR="000F6072">
              <w:rPr>
                <w:rFonts w:ascii="Calibri Light" w:hAnsi="Calibri Light" w:cs="Calibri Light"/>
                <w:sz w:val="24"/>
                <w:szCs w:val="24"/>
              </w:rPr>
              <w:t>6</w:t>
            </w:r>
          </w:p>
        </w:tc>
        <w:tc>
          <w:tcPr>
            <w:tcW w:w="4583" w:type="dxa"/>
          </w:tcPr>
          <w:p w14:paraId="44BABB4F" w14:textId="417457F1" w:rsidR="0035581B" w:rsidRPr="005D102B" w:rsidRDefault="0035581B"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Introduction to PMADs</w:t>
            </w:r>
          </w:p>
        </w:tc>
        <w:tc>
          <w:tcPr>
            <w:tcW w:w="2936" w:type="dxa"/>
          </w:tcPr>
          <w:p w14:paraId="4AB09460" w14:textId="758C4D9B" w:rsidR="0035581B" w:rsidRPr="009A55B2" w:rsidRDefault="004E0C33"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r w:rsidRPr="009A55B2">
              <w:rPr>
                <w:rFonts w:ascii="Calibri Light" w:hAnsi="Calibri Light" w:cs="Calibri Light"/>
                <w:b/>
                <w:bCs/>
                <w:sz w:val="24"/>
                <w:szCs w:val="24"/>
              </w:rPr>
              <w:t>Reaction Paper #1</w:t>
            </w:r>
          </w:p>
        </w:tc>
      </w:tr>
      <w:tr w:rsidR="0035581B" w:rsidRPr="005D102B" w14:paraId="2DDB4421" w14:textId="77777777" w:rsidTr="007A4D31">
        <w:trPr>
          <w:trHeight w:val="859"/>
        </w:trPr>
        <w:tc>
          <w:tcPr>
            <w:cnfStyle w:val="001000000000" w:firstRow="0" w:lastRow="0" w:firstColumn="1" w:lastColumn="0" w:oddVBand="0" w:evenVBand="0" w:oddHBand="0" w:evenHBand="0" w:firstRowFirstColumn="0" w:firstRowLastColumn="0" w:lastRowFirstColumn="0" w:lastRowLastColumn="0"/>
            <w:tcW w:w="894" w:type="dxa"/>
          </w:tcPr>
          <w:p w14:paraId="65617E37" w14:textId="6552AD0D"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4</w:t>
            </w:r>
          </w:p>
        </w:tc>
        <w:tc>
          <w:tcPr>
            <w:tcW w:w="1032" w:type="dxa"/>
          </w:tcPr>
          <w:p w14:paraId="53977B15" w14:textId="54B9A612" w:rsidR="0035581B" w:rsidRPr="005D102B" w:rsidRDefault="0051499C"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Feb 1</w:t>
            </w:r>
            <w:r w:rsidR="000F6072">
              <w:rPr>
                <w:rFonts w:ascii="Calibri Light" w:hAnsi="Calibri Light" w:cs="Calibri Light"/>
                <w:sz w:val="24"/>
                <w:szCs w:val="24"/>
              </w:rPr>
              <w:t>3</w:t>
            </w:r>
          </w:p>
        </w:tc>
        <w:tc>
          <w:tcPr>
            <w:tcW w:w="4583" w:type="dxa"/>
          </w:tcPr>
          <w:p w14:paraId="7559BA74" w14:textId="71B6E165" w:rsidR="0035581B" w:rsidRPr="005D102B" w:rsidRDefault="006779C0"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Perinatal </w:t>
            </w:r>
            <w:r w:rsidR="00ED7CA7" w:rsidRPr="005D102B">
              <w:rPr>
                <w:rFonts w:ascii="Calibri Light" w:hAnsi="Calibri Light" w:cs="Calibri Light"/>
                <w:sz w:val="24"/>
                <w:szCs w:val="24"/>
              </w:rPr>
              <w:t>Depression</w:t>
            </w:r>
          </w:p>
        </w:tc>
        <w:tc>
          <w:tcPr>
            <w:tcW w:w="2936" w:type="dxa"/>
          </w:tcPr>
          <w:p w14:paraId="0E52EE94" w14:textId="6454F229" w:rsidR="00054605" w:rsidRPr="009A55B2" w:rsidRDefault="00054605" w:rsidP="00054605">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35581B" w:rsidRPr="005D102B" w14:paraId="4697DDDB" w14:textId="77777777" w:rsidTr="007A4D31">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94" w:type="dxa"/>
          </w:tcPr>
          <w:p w14:paraId="2BF38EE1" w14:textId="2FC5A87C"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5</w:t>
            </w:r>
          </w:p>
        </w:tc>
        <w:tc>
          <w:tcPr>
            <w:tcW w:w="1032" w:type="dxa"/>
          </w:tcPr>
          <w:p w14:paraId="4FD1757D" w14:textId="37ECBBB3" w:rsidR="0035581B" w:rsidRPr="005D102B" w:rsidRDefault="0051499C"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Feb </w:t>
            </w:r>
            <w:r w:rsidR="000F6072">
              <w:rPr>
                <w:rFonts w:ascii="Calibri Light" w:hAnsi="Calibri Light" w:cs="Calibri Light"/>
                <w:sz w:val="24"/>
                <w:szCs w:val="24"/>
              </w:rPr>
              <w:t>20</w:t>
            </w:r>
          </w:p>
        </w:tc>
        <w:tc>
          <w:tcPr>
            <w:tcW w:w="4583" w:type="dxa"/>
          </w:tcPr>
          <w:p w14:paraId="31950B89" w14:textId="4174B653" w:rsidR="0035581B" w:rsidRPr="005D102B" w:rsidRDefault="006779C0"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Perinatal </w:t>
            </w:r>
            <w:r w:rsidR="00ED7CA7" w:rsidRPr="005D102B">
              <w:rPr>
                <w:rFonts w:ascii="Calibri Light" w:hAnsi="Calibri Light" w:cs="Calibri Light"/>
                <w:sz w:val="24"/>
                <w:szCs w:val="24"/>
              </w:rPr>
              <w:t>Anxiety</w:t>
            </w:r>
          </w:p>
        </w:tc>
        <w:tc>
          <w:tcPr>
            <w:tcW w:w="2936" w:type="dxa"/>
          </w:tcPr>
          <w:p w14:paraId="3DE8596A" w14:textId="47EDEBB9" w:rsidR="0035581B" w:rsidRPr="005D102B" w:rsidRDefault="000F6072"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9A55B2">
              <w:rPr>
                <w:rFonts w:ascii="Calibri Light" w:hAnsi="Calibri Light" w:cs="Calibri Light"/>
                <w:b/>
                <w:bCs/>
                <w:sz w:val="24"/>
                <w:szCs w:val="24"/>
              </w:rPr>
              <w:t>Reaction Paper #2</w:t>
            </w:r>
          </w:p>
        </w:tc>
      </w:tr>
      <w:tr w:rsidR="0035581B" w:rsidRPr="005D102B" w14:paraId="47EF65A9" w14:textId="77777777" w:rsidTr="007A4D31">
        <w:trPr>
          <w:trHeight w:val="859"/>
        </w:trPr>
        <w:tc>
          <w:tcPr>
            <w:cnfStyle w:val="001000000000" w:firstRow="0" w:lastRow="0" w:firstColumn="1" w:lastColumn="0" w:oddVBand="0" w:evenVBand="0" w:oddHBand="0" w:evenHBand="0" w:firstRowFirstColumn="0" w:firstRowLastColumn="0" w:lastRowFirstColumn="0" w:lastRowLastColumn="0"/>
            <w:tcW w:w="894" w:type="dxa"/>
          </w:tcPr>
          <w:p w14:paraId="28BE0946" w14:textId="4CDD71F1"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6</w:t>
            </w:r>
          </w:p>
        </w:tc>
        <w:tc>
          <w:tcPr>
            <w:tcW w:w="1032" w:type="dxa"/>
          </w:tcPr>
          <w:p w14:paraId="4B26EB2E" w14:textId="52E2EC5B" w:rsidR="0035581B" w:rsidRPr="005D102B" w:rsidRDefault="0051499C"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Feb </w:t>
            </w:r>
            <w:r w:rsidR="000F6072">
              <w:rPr>
                <w:rFonts w:ascii="Calibri Light" w:hAnsi="Calibri Light" w:cs="Calibri Light"/>
                <w:sz w:val="24"/>
                <w:szCs w:val="24"/>
              </w:rPr>
              <w:t>27</w:t>
            </w:r>
          </w:p>
        </w:tc>
        <w:tc>
          <w:tcPr>
            <w:tcW w:w="4583" w:type="dxa"/>
          </w:tcPr>
          <w:p w14:paraId="2F192EA3" w14:textId="2057FE9C" w:rsidR="0035581B" w:rsidRPr="005D102B" w:rsidRDefault="006779C0" w:rsidP="006779C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Perinatal Psychosis &amp; Severe Psychopathology</w:t>
            </w:r>
          </w:p>
        </w:tc>
        <w:tc>
          <w:tcPr>
            <w:tcW w:w="2936" w:type="dxa"/>
          </w:tcPr>
          <w:p w14:paraId="741EDE68" w14:textId="4FA35482" w:rsidR="0035581B" w:rsidRPr="009A55B2" w:rsidRDefault="0035581B" w:rsidP="00A12929">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35581B" w:rsidRPr="005D102B" w14:paraId="11ED3EEA" w14:textId="77777777" w:rsidTr="007A4D3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94" w:type="dxa"/>
          </w:tcPr>
          <w:p w14:paraId="6A757350" w14:textId="6668FCAC" w:rsidR="0035581B" w:rsidRPr="005D102B" w:rsidRDefault="0035581B" w:rsidP="00A12929">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7</w:t>
            </w:r>
          </w:p>
        </w:tc>
        <w:tc>
          <w:tcPr>
            <w:tcW w:w="1032" w:type="dxa"/>
          </w:tcPr>
          <w:p w14:paraId="461BD9D0" w14:textId="121F26EC" w:rsidR="0035581B" w:rsidRPr="005D102B" w:rsidRDefault="0051499C"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Mar </w:t>
            </w:r>
            <w:r w:rsidR="000F6072">
              <w:rPr>
                <w:rFonts w:ascii="Calibri Light" w:hAnsi="Calibri Light" w:cs="Calibri Light"/>
                <w:sz w:val="24"/>
                <w:szCs w:val="24"/>
              </w:rPr>
              <w:t>6</w:t>
            </w:r>
          </w:p>
        </w:tc>
        <w:tc>
          <w:tcPr>
            <w:tcW w:w="4583" w:type="dxa"/>
          </w:tcPr>
          <w:p w14:paraId="357FDD1A" w14:textId="1FBBF458" w:rsidR="0035581B" w:rsidRPr="005D102B" w:rsidRDefault="007F44F5"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Perinatal Trauma</w:t>
            </w:r>
          </w:p>
        </w:tc>
        <w:tc>
          <w:tcPr>
            <w:tcW w:w="2936" w:type="dxa"/>
          </w:tcPr>
          <w:p w14:paraId="0551EE70" w14:textId="40E9D788" w:rsidR="0035581B" w:rsidRPr="005D102B" w:rsidRDefault="000F6072" w:rsidP="00A12929">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9A55B2">
              <w:rPr>
                <w:rFonts w:ascii="Calibri Light" w:hAnsi="Calibri Light" w:cs="Calibri Light"/>
                <w:b/>
                <w:bCs/>
                <w:sz w:val="24"/>
                <w:szCs w:val="24"/>
              </w:rPr>
              <w:t>Reaction Paper #3</w:t>
            </w:r>
          </w:p>
        </w:tc>
      </w:tr>
      <w:tr w:rsidR="0051499C" w:rsidRPr="005D102B" w14:paraId="7892371F" w14:textId="77777777" w:rsidTr="007A4D31">
        <w:trPr>
          <w:trHeight w:val="632"/>
        </w:trPr>
        <w:tc>
          <w:tcPr>
            <w:cnfStyle w:val="001000000000" w:firstRow="0" w:lastRow="0" w:firstColumn="1" w:lastColumn="0" w:oddVBand="0" w:evenVBand="0" w:oddHBand="0" w:evenHBand="0" w:firstRowFirstColumn="0" w:firstRowLastColumn="0" w:lastRowFirstColumn="0" w:lastRowLastColumn="0"/>
            <w:tcW w:w="894" w:type="dxa"/>
            <w:shd w:val="clear" w:color="auto" w:fill="7F7F7F" w:themeFill="text1" w:themeFillTint="80"/>
          </w:tcPr>
          <w:p w14:paraId="477670FE" w14:textId="24A91FCA" w:rsidR="0051499C" w:rsidRPr="005D102B" w:rsidRDefault="007F44F5" w:rsidP="0051499C">
            <w:pPr>
              <w:spacing w:line="240" w:lineRule="auto"/>
              <w:contextualSpacing/>
              <w:rPr>
                <w:rFonts w:ascii="Calibri Light" w:hAnsi="Calibri Light" w:cs="Calibri Light"/>
                <w:b w:val="0"/>
                <w:bCs w:val="0"/>
                <w:sz w:val="26"/>
                <w:szCs w:val="26"/>
              </w:rPr>
            </w:pPr>
            <w:r w:rsidRPr="005D102B">
              <w:rPr>
                <w:rFonts w:ascii="Calibri Light" w:hAnsi="Calibri Light" w:cs="Calibri Light"/>
                <w:b w:val="0"/>
                <w:bCs w:val="0"/>
                <w:sz w:val="26"/>
                <w:szCs w:val="26"/>
              </w:rPr>
              <w:t>-</w:t>
            </w:r>
          </w:p>
        </w:tc>
        <w:tc>
          <w:tcPr>
            <w:tcW w:w="1032" w:type="dxa"/>
            <w:shd w:val="clear" w:color="auto" w:fill="7F7F7F" w:themeFill="text1" w:themeFillTint="80"/>
          </w:tcPr>
          <w:p w14:paraId="25D988BB" w14:textId="1A58B052" w:rsidR="0051499C" w:rsidRPr="009A55B2" w:rsidRDefault="007F44F5" w:rsidP="0051499C">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6"/>
                <w:szCs w:val="26"/>
              </w:rPr>
            </w:pPr>
            <w:r w:rsidRPr="009A55B2">
              <w:rPr>
                <w:rFonts w:ascii="Calibri Light" w:hAnsi="Calibri Light" w:cs="Calibri Light"/>
                <w:b/>
                <w:bCs/>
                <w:sz w:val="26"/>
                <w:szCs w:val="26"/>
              </w:rPr>
              <w:t xml:space="preserve">Mar </w:t>
            </w:r>
            <w:r w:rsidR="000F6072">
              <w:rPr>
                <w:rFonts w:ascii="Calibri Light" w:hAnsi="Calibri Light" w:cs="Calibri Light"/>
                <w:b/>
                <w:bCs/>
                <w:sz w:val="26"/>
                <w:szCs w:val="26"/>
              </w:rPr>
              <w:t>13</w:t>
            </w:r>
          </w:p>
        </w:tc>
        <w:tc>
          <w:tcPr>
            <w:tcW w:w="4583" w:type="dxa"/>
            <w:shd w:val="clear" w:color="auto" w:fill="7F7F7F" w:themeFill="text1" w:themeFillTint="80"/>
          </w:tcPr>
          <w:p w14:paraId="255F3A36" w14:textId="6757BC74" w:rsidR="0051499C" w:rsidRPr="009A55B2" w:rsidRDefault="0051499C" w:rsidP="0051499C">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6"/>
                <w:szCs w:val="26"/>
              </w:rPr>
            </w:pPr>
            <w:r w:rsidRPr="009A55B2">
              <w:rPr>
                <w:rFonts w:ascii="Calibri Light" w:hAnsi="Calibri Light" w:cs="Calibri Light"/>
                <w:b/>
                <w:bCs/>
                <w:sz w:val="26"/>
                <w:szCs w:val="26"/>
              </w:rPr>
              <w:t>Spring BREAK</w:t>
            </w:r>
          </w:p>
        </w:tc>
        <w:tc>
          <w:tcPr>
            <w:tcW w:w="2936" w:type="dxa"/>
            <w:shd w:val="clear" w:color="auto" w:fill="7F7F7F" w:themeFill="text1" w:themeFillTint="80"/>
          </w:tcPr>
          <w:p w14:paraId="51490002" w14:textId="51E04FE8" w:rsidR="000F6072" w:rsidRPr="009A55B2" w:rsidRDefault="0051499C" w:rsidP="000F6072">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6"/>
                <w:szCs w:val="26"/>
              </w:rPr>
            </w:pPr>
            <w:r w:rsidRPr="009A55B2">
              <w:rPr>
                <w:rFonts w:ascii="Calibri Light" w:hAnsi="Calibri Light" w:cs="Calibri Light"/>
                <w:b/>
                <w:bCs/>
                <w:sz w:val="26"/>
                <w:szCs w:val="26"/>
              </w:rPr>
              <w:t>No Class</w:t>
            </w:r>
          </w:p>
        </w:tc>
      </w:tr>
      <w:tr w:rsidR="0051499C" w:rsidRPr="005D102B" w14:paraId="28A71C47" w14:textId="77777777" w:rsidTr="007A4D31">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894" w:type="dxa"/>
          </w:tcPr>
          <w:p w14:paraId="4810B838" w14:textId="6245984B" w:rsidR="0051499C" w:rsidRPr="005D102B" w:rsidRDefault="000F6072" w:rsidP="0051499C">
            <w:pPr>
              <w:spacing w:line="240" w:lineRule="auto"/>
              <w:contextualSpacing/>
              <w:rPr>
                <w:rFonts w:ascii="Calibri Light" w:hAnsi="Calibri Light" w:cs="Calibri Light"/>
                <w:b w:val="0"/>
                <w:bCs w:val="0"/>
                <w:sz w:val="24"/>
                <w:szCs w:val="24"/>
              </w:rPr>
            </w:pPr>
            <w:r>
              <w:rPr>
                <w:rFonts w:ascii="Calibri Light" w:hAnsi="Calibri Light" w:cs="Calibri Light"/>
                <w:b w:val="0"/>
                <w:bCs w:val="0"/>
                <w:sz w:val="24"/>
                <w:szCs w:val="24"/>
              </w:rPr>
              <w:t>8</w:t>
            </w:r>
          </w:p>
        </w:tc>
        <w:tc>
          <w:tcPr>
            <w:tcW w:w="1032" w:type="dxa"/>
          </w:tcPr>
          <w:p w14:paraId="101052FA" w14:textId="1847B648" w:rsidR="0051499C" w:rsidRPr="005D102B" w:rsidRDefault="000F6072" w:rsidP="0051499C">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Mar</w:t>
            </w:r>
            <w:r w:rsidR="00D2133B">
              <w:rPr>
                <w:rFonts w:ascii="Calibri Light" w:hAnsi="Calibri Light" w:cs="Calibri Light"/>
                <w:sz w:val="24"/>
                <w:szCs w:val="24"/>
              </w:rPr>
              <w:t xml:space="preserve"> 20</w:t>
            </w:r>
          </w:p>
        </w:tc>
        <w:tc>
          <w:tcPr>
            <w:tcW w:w="4583" w:type="dxa"/>
          </w:tcPr>
          <w:p w14:paraId="5D4C0441" w14:textId="6B412656" w:rsidR="0051499C" w:rsidRPr="005D102B" w:rsidRDefault="000F6072" w:rsidP="0051499C">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Case Conceptualization – Discussion and Group Project</w:t>
            </w:r>
          </w:p>
        </w:tc>
        <w:tc>
          <w:tcPr>
            <w:tcW w:w="2936" w:type="dxa"/>
          </w:tcPr>
          <w:p w14:paraId="484C1DBC" w14:textId="79A4C36B" w:rsidR="0051499C" w:rsidRPr="009A55B2" w:rsidRDefault="0051499C" w:rsidP="0051499C">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D2133B" w:rsidRPr="005D102B" w14:paraId="7F5E24DB" w14:textId="77777777" w:rsidTr="007A4D31">
        <w:trPr>
          <w:trHeight w:val="689"/>
        </w:trPr>
        <w:tc>
          <w:tcPr>
            <w:cnfStyle w:val="001000000000" w:firstRow="0" w:lastRow="0" w:firstColumn="1" w:lastColumn="0" w:oddVBand="0" w:evenVBand="0" w:oddHBand="0" w:evenHBand="0" w:firstRowFirstColumn="0" w:firstRowLastColumn="0" w:lastRowFirstColumn="0" w:lastRowLastColumn="0"/>
            <w:tcW w:w="894" w:type="dxa"/>
          </w:tcPr>
          <w:p w14:paraId="4FFA6399" w14:textId="3D914A9E" w:rsidR="00D2133B" w:rsidRPr="005D102B" w:rsidRDefault="00D2133B" w:rsidP="00D2133B">
            <w:pPr>
              <w:spacing w:line="240" w:lineRule="auto"/>
              <w:contextualSpacing/>
              <w:rPr>
                <w:rFonts w:ascii="Calibri Light" w:hAnsi="Calibri Light" w:cs="Calibri Light"/>
                <w:b w:val="0"/>
                <w:bCs w:val="0"/>
                <w:sz w:val="24"/>
                <w:szCs w:val="24"/>
              </w:rPr>
            </w:pPr>
            <w:r>
              <w:rPr>
                <w:rFonts w:ascii="Calibri Light" w:hAnsi="Calibri Light" w:cs="Calibri Light"/>
                <w:b w:val="0"/>
                <w:bCs w:val="0"/>
                <w:sz w:val="24"/>
                <w:szCs w:val="24"/>
              </w:rPr>
              <w:t>9</w:t>
            </w:r>
          </w:p>
        </w:tc>
        <w:tc>
          <w:tcPr>
            <w:tcW w:w="1032" w:type="dxa"/>
          </w:tcPr>
          <w:p w14:paraId="4F66DF0C" w14:textId="6934F0A5"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Mar 27</w:t>
            </w:r>
          </w:p>
        </w:tc>
        <w:tc>
          <w:tcPr>
            <w:tcW w:w="4583" w:type="dxa"/>
          </w:tcPr>
          <w:p w14:paraId="3887B051" w14:textId="3A3ED234"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Treatment I</w:t>
            </w:r>
          </w:p>
        </w:tc>
        <w:tc>
          <w:tcPr>
            <w:tcW w:w="2936" w:type="dxa"/>
          </w:tcPr>
          <w:p w14:paraId="4883EEEA" w14:textId="2139182A"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tc>
      </w:tr>
      <w:tr w:rsidR="00D2133B" w:rsidRPr="005D102B" w14:paraId="03FB2388" w14:textId="77777777" w:rsidTr="007A4D3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894" w:type="dxa"/>
          </w:tcPr>
          <w:p w14:paraId="48F376D0" w14:textId="273952E2" w:rsidR="00D2133B" w:rsidRPr="005D102B" w:rsidRDefault="00D2133B" w:rsidP="00D2133B">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10</w:t>
            </w:r>
          </w:p>
        </w:tc>
        <w:tc>
          <w:tcPr>
            <w:tcW w:w="1032" w:type="dxa"/>
          </w:tcPr>
          <w:p w14:paraId="3715CA7B" w14:textId="2F00E666"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Apr 3</w:t>
            </w:r>
          </w:p>
        </w:tc>
        <w:tc>
          <w:tcPr>
            <w:tcW w:w="4583" w:type="dxa"/>
          </w:tcPr>
          <w:p w14:paraId="5A05A727" w14:textId="60233FF6"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Treatment II and Advocacy</w:t>
            </w:r>
          </w:p>
        </w:tc>
        <w:tc>
          <w:tcPr>
            <w:tcW w:w="2936" w:type="dxa"/>
          </w:tcPr>
          <w:p w14:paraId="25EA652D" w14:textId="34D854DF"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9A55B2">
              <w:rPr>
                <w:rFonts w:ascii="Calibri Light" w:hAnsi="Calibri Light" w:cs="Calibri Light"/>
                <w:b/>
                <w:bCs/>
                <w:sz w:val="24"/>
                <w:szCs w:val="24"/>
              </w:rPr>
              <w:t>Reaction Paper #4</w:t>
            </w:r>
          </w:p>
        </w:tc>
      </w:tr>
      <w:tr w:rsidR="00D2133B" w:rsidRPr="005D102B" w14:paraId="16A309EC" w14:textId="77777777" w:rsidTr="007A4D31">
        <w:trPr>
          <w:trHeight w:val="562"/>
        </w:trPr>
        <w:tc>
          <w:tcPr>
            <w:cnfStyle w:val="001000000000" w:firstRow="0" w:lastRow="0" w:firstColumn="1" w:lastColumn="0" w:oddVBand="0" w:evenVBand="0" w:oddHBand="0" w:evenHBand="0" w:firstRowFirstColumn="0" w:firstRowLastColumn="0" w:lastRowFirstColumn="0" w:lastRowLastColumn="0"/>
            <w:tcW w:w="894" w:type="dxa"/>
          </w:tcPr>
          <w:p w14:paraId="1345CAC6" w14:textId="31AE06D2" w:rsidR="00D2133B" w:rsidRPr="005D102B" w:rsidRDefault="00D2133B" w:rsidP="00D2133B">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11</w:t>
            </w:r>
          </w:p>
        </w:tc>
        <w:tc>
          <w:tcPr>
            <w:tcW w:w="1032" w:type="dxa"/>
          </w:tcPr>
          <w:p w14:paraId="7828CAA4" w14:textId="5093A594"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Apr 10</w:t>
            </w:r>
          </w:p>
        </w:tc>
        <w:tc>
          <w:tcPr>
            <w:tcW w:w="4583" w:type="dxa"/>
          </w:tcPr>
          <w:p w14:paraId="4FF2FE79" w14:textId="26A762F7"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Perinatal Loss </w:t>
            </w:r>
          </w:p>
        </w:tc>
        <w:tc>
          <w:tcPr>
            <w:tcW w:w="2936" w:type="dxa"/>
          </w:tcPr>
          <w:p w14:paraId="38193C67" w14:textId="79EBD90A" w:rsidR="00D2133B" w:rsidRPr="009A55B2"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r w:rsidR="00D2133B" w:rsidRPr="005D102B" w14:paraId="0DC14F63" w14:textId="77777777" w:rsidTr="007A4D3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94" w:type="dxa"/>
          </w:tcPr>
          <w:p w14:paraId="21186980" w14:textId="6A7583FC" w:rsidR="00D2133B" w:rsidRPr="005D102B" w:rsidRDefault="00D2133B" w:rsidP="00D2133B">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12</w:t>
            </w:r>
          </w:p>
        </w:tc>
        <w:tc>
          <w:tcPr>
            <w:tcW w:w="1032" w:type="dxa"/>
          </w:tcPr>
          <w:p w14:paraId="1BC98386" w14:textId="4B440664"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Apr </w:t>
            </w:r>
            <w:r>
              <w:rPr>
                <w:rFonts w:ascii="Calibri Light" w:hAnsi="Calibri Light" w:cs="Calibri Light"/>
                <w:sz w:val="24"/>
                <w:szCs w:val="24"/>
              </w:rPr>
              <w:t>17</w:t>
            </w:r>
          </w:p>
        </w:tc>
        <w:tc>
          <w:tcPr>
            <w:tcW w:w="4583" w:type="dxa"/>
          </w:tcPr>
          <w:p w14:paraId="7E8C7073" w14:textId="77777777" w:rsidR="00D2133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Fertility and ARTs </w:t>
            </w:r>
          </w:p>
          <w:p w14:paraId="1CC77FAD" w14:textId="6B4CBC53"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tc>
        <w:tc>
          <w:tcPr>
            <w:tcW w:w="2936" w:type="dxa"/>
          </w:tcPr>
          <w:p w14:paraId="2C79DB14" w14:textId="3BDE5BD1" w:rsidR="00D2133B" w:rsidRPr="009A55B2"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p>
        </w:tc>
      </w:tr>
      <w:tr w:rsidR="00D2133B" w:rsidRPr="005D102B" w14:paraId="68727017" w14:textId="77777777" w:rsidTr="007A4D31">
        <w:trPr>
          <w:trHeight w:val="894"/>
        </w:trPr>
        <w:tc>
          <w:tcPr>
            <w:cnfStyle w:val="001000000000" w:firstRow="0" w:lastRow="0" w:firstColumn="1" w:lastColumn="0" w:oddVBand="0" w:evenVBand="0" w:oddHBand="0" w:evenHBand="0" w:firstRowFirstColumn="0" w:firstRowLastColumn="0" w:lastRowFirstColumn="0" w:lastRowLastColumn="0"/>
            <w:tcW w:w="894" w:type="dxa"/>
          </w:tcPr>
          <w:p w14:paraId="0AE4EA99" w14:textId="1A04E4A9" w:rsidR="00D2133B" w:rsidRPr="005D102B" w:rsidRDefault="00D2133B" w:rsidP="00D2133B">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13</w:t>
            </w:r>
          </w:p>
        </w:tc>
        <w:tc>
          <w:tcPr>
            <w:tcW w:w="1032" w:type="dxa"/>
          </w:tcPr>
          <w:p w14:paraId="31997B5F" w14:textId="0BB60C30"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Apr 24</w:t>
            </w:r>
          </w:p>
        </w:tc>
        <w:tc>
          <w:tcPr>
            <w:tcW w:w="4583" w:type="dxa"/>
          </w:tcPr>
          <w:p w14:paraId="6CC2D9FF" w14:textId="77777777" w:rsidR="00D2133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COVID-19 and PMADs </w:t>
            </w:r>
          </w:p>
          <w:p w14:paraId="681EC8F2" w14:textId="6C41D759"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tc>
        <w:tc>
          <w:tcPr>
            <w:tcW w:w="2936" w:type="dxa"/>
          </w:tcPr>
          <w:p w14:paraId="000FD92A" w14:textId="5C752ACE" w:rsidR="00D2133B" w:rsidRPr="005D102B" w:rsidRDefault="00EF72C5"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9A55B2">
              <w:rPr>
                <w:rFonts w:ascii="Calibri Light" w:hAnsi="Calibri Light" w:cs="Calibri Light"/>
                <w:b/>
                <w:bCs/>
                <w:sz w:val="24"/>
                <w:szCs w:val="24"/>
              </w:rPr>
              <w:t>Case Conceptualization Due</w:t>
            </w:r>
          </w:p>
        </w:tc>
      </w:tr>
      <w:tr w:rsidR="00D2133B" w:rsidRPr="005D102B" w14:paraId="3854AE1F" w14:textId="77777777" w:rsidTr="007A4D31">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894" w:type="dxa"/>
          </w:tcPr>
          <w:p w14:paraId="15260C77" w14:textId="512E2E1A" w:rsidR="00D2133B" w:rsidRPr="005D102B" w:rsidRDefault="00D2133B" w:rsidP="00D2133B">
            <w:pPr>
              <w:spacing w:line="240" w:lineRule="auto"/>
              <w:contextualSpacing/>
              <w:rPr>
                <w:rFonts w:ascii="Calibri Light" w:hAnsi="Calibri Light" w:cs="Calibri Light"/>
                <w:b w:val="0"/>
                <w:bCs w:val="0"/>
                <w:sz w:val="24"/>
                <w:szCs w:val="24"/>
              </w:rPr>
            </w:pPr>
            <w:r w:rsidRPr="005D102B">
              <w:rPr>
                <w:rFonts w:ascii="Calibri Light" w:hAnsi="Calibri Light" w:cs="Calibri Light"/>
                <w:b w:val="0"/>
                <w:bCs w:val="0"/>
                <w:sz w:val="24"/>
                <w:szCs w:val="24"/>
              </w:rPr>
              <w:t>14</w:t>
            </w:r>
          </w:p>
        </w:tc>
        <w:tc>
          <w:tcPr>
            <w:tcW w:w="1032" w:type="dxa"/>
          </w:tcPr>
          <w:p w14:paraId="6FB8FD81" w14:textId="18536E24" w:rsidR="00D2133B" w:rsidRPr="005D102B"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5D102B">
              <w:rPr>
                <w:rFonts w:ascii="Calibri Light" w:hAnsi="Calibri Light" w:cs="Calibri Light"/>
                <w:sz w:val="24"/>
                <w:szCs w:val="24"/>
              </w:rPr>
              <w:t xml:space="preserve">May </w:t>
            </w:r>
            <w:r>
              <w:rPr>
                <w:rFonts w:ascii="Calibri Light" w:hAnsi="Calibri Light" w:cs="Calibri Light"/>
                <w:sz w:val="24"/>
                <w:szCs w:val="24"/>
              </w:rPr>
              <w:t>1</w:t>
            </w:r>
          </w:p>
        </w:tc>
        <w:tc>
          <w:tcPr>
            <w:tcW w:w="4583" w:type="dxa"/>
          </w:tcPr>
          <w:p w14:paraId="26E23A9F" w14:textId="681177A0" w:rsidR="00D2133B" w:rsidRPr="005D102B" w:rsidRDefault="00DE323C"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Vulnerable Populations/</w:t>
            </w:r>
            <w:r w:rsidR="00D2133B" w:rsidRPr="005D102B">
              <w:rPr>
                <w:rFonts w:ascii="Calibri Light" w:hAnsi="Calibri Light" w:cs="Calibri Light"/>
                <w:sz w:val="24"/>
                <w:szCs w:val="24"/>
              </w:rPr>
              <w:t xml:space="preserve">Cultural Considerations </w:t>
            </w:r>
          </w:p>
        </w:tc>
        <w:tc>
          <w:tcPr>
            <w:tcW w:w="2936" w:type="dxa"/>
          </w:tcPr>
          <w:p w14:paraId="4FEFA9DF" w14:textId="0B7ECCDB" w:rsidR="00D2133B" w:rsidRPr="009A55B2" w:rsidRDefault="00D2133B" w:rsidP="00D2133B">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rPr>
            </w:pPr>
            <w:r w:rsidRPr="009A55B2">
              <w:rPr>
                <w:rFonts w:ascii="Calibri Light" w:hAnsi="Calibri Light" w:cs="Calibri Light"/>
                <w:b/>
                <w:bCs/>
                <w:sz w:val="24"/>
                <w:szCs w:val="24"/>
              </w:rPr>
              <w:t>Reaction Paper #5</w:t>
            </w:r>
          </w:p>
        </w:tc>
      </w:tr>
      <w:tr w:rsidR="00D2133B" w:rsidRPr="005D102B" w14:paraId="3EC53BE7" w14:textId="77777777" w:rsidTr="007A4D31">
        <w:trPr>
          <w:trHeight w:val="894"/>
        </w:trPr>
        <w:tc>
          <w:tcPr>
            <w:cnfStyle w:val="001000000000" w:firstRow="0" w:lastRow="0" w:firstColumn="1" w:lastColumn="0" w:oddVBand="0" w:evenVBand="0" w:oddHBand="0" w:evenHBand="0" w:firstRowFirstColumn="0" w:firstRowLastColumn="0" w:lastRowFirstColumn="0" w:lastRowLastColumn="0"/>
            <w:tcW w:w="894" w:type="dxa"/>
          </w:tcPr>
          <w:p w14:paraId="41899244" w14:textId="1A85B472" w:rsidR="00D2133B" w:rsidRPr="005D102B" w:rsidRDefault="00D2133B" w:rsidP="00D2133B">
            <w:pPr>
              <w:spacing w:line="240" w:lineRule="auto"/>
              <w:contextualSpacing/>
              <w:rPr>
                <w:rFonts w:ascii="Calibri Light" w:hAnsi="Calibri Light" w:cs="Calibri Light"/>
                <w:sz w:val="24"/>
                <w:szCs w:val="24"/>
              </w:rPr>
            </w:pPr>
            <w:r w:rsidRPr="005D102B">
              <w:rPr>
                <w:rFonts w:ascii="Calibri Light" w:hAnsi="Calibri Light" w:cs="Calibri Light"/>
                <w:b w:val="0"/>
                <w:bCs w:val="0"/>
                <w:sz w:val="24"/>
                <w:szCs w:val="24"/>
              </w:rPr>
              <w:t>15</w:t>
            </w:r>
          </w:p>
        </w:tc>
        <w:tc>
          <w:tcPr>
            <w:tcW w:w="1032" w:type="dxa"/>
          </w:tcPr>
          <w:p w14:paraId="55BD094D" w14:textId="3C6F8F35" w:rsidR="00D2133B" w:rsidRPr="005D102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May 8</w:t>
            </w:r>
          </w:p>
        </w:tc>
        <w:tc>
          <w:tcPr>
            <w:tcW w:w="4583" w:type="dxa"/>
          </w:tcPr>
          <w:p w14:paraId="501ABD91" w14:textId="3497C39F" w:rsidR="00D2133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 xml:space="preserve">Final Exam – Online – Canvas – No in-person class </w:t>
            </w:r>
          </w:p>
        </w:tc>
        <w:tc>
          <w:tcPr>
            <w:tcW w:w="2936" w:type="dxa"/>
          </w:tcPr>
          <w:p w14:paraId="2CE7416A" w14:textId="3D388D4B" w:rsidR="00D2133B" w:rsidRDefault="00D2133B" w:rsidP="00D2133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r>
              <w:rPr>
                <w:rFonts w:ascii="Calibri Light" w:hAnsi="Calibri Light" w:cs="Calibri Light"/>
                <w:b/>
                <w:bCs/>
                <w:sz w:val="24"/>
                <w:szCs w:val="24"/>
              </w:rPr>
              <w:t>Final Exam</w:t>
            </w:r>
          </w:p>
        </w:tc>
      </w:tr>
    </w:tbl>
    <w:p w14:paraId="6BF8D199" w14:textId="7D86E332" w:rsidR="00DB6200" w:rsidRPr="005D102B" w:rsidRDefault="00DB6200" w:rsidP="002E09D7">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lastRenderedPageBreak/>
        <w:t>DETAILED COURSE SCHEDULE</w:t>
      </w:r>
    </w:p>
    <w:p w14:paraId="438DD637" w14:textId="77777777" w:rsidR="00DB6200" w:rsidRPr="005D102B" w:rsidRDefault="00DB6200" w:rsidP="002E09D7">
      <w:pPr>
        <w:spacing w:line="240" w:lineRule="auto"/>
        <w:contextualSpacing/>
        <w:rPr>
          <w:rFonts w:ascii="Calibri Light" w:hAnsi="Calibri Light" w:cs="Calibri Light"/>
          <w:sz w:val="24"/>
          <w:szCs w:val="24"/>
          <w:u w:val="single"/>
        </w:rPr>
      </w:pPr>
    </w:p>
    <w:p w14:paraId="65E56D23" w14:textId="0047A69C" w:rsidR="00BF6E6A" w:rsidRPr="005D102B" w:rsidRDefault="00DD6C7B" w:rsidP="002E09D7">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 xml:space="preserve">CLASS 1: </w:t>
      </w:r>
      <w:r w:rsidR="00614217">
        <w:rPr>
          <w:rFonts w:ascii="Calibri Light" w:hAnsi="Calibri Light" w:cs="Calibri Light"/>
          <w:b/>
          <w:bCs/>
          <w:sz w:val="24"/>
          <w:szCs w:val="24"/>
          <w:u w:val="single"/>
        </w:rPr>
        <w:t>1/23/23</w:t>
      </w:r>
    </w:p>
    <w:p w14:paraId="2D98B740"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Introduction to the Course, Syllabus, Instructor, and Classmates </w:t>
      </w:r>
    </w:p>
    <w:p w14:paraId="56BADC6E"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History of Perinatal Mental Health: Hippocrates, </w:t>
      </w:r>
      <w:proofErr w:type="spellStart"/>
      <w:r w:rsidRPr="005D102B">
        <w:rPr>
          <w:rFonts w:ascii="Calibri Light" w:hAnsi="Calibri Light" w:cs="Calibri Light"/>
          <w:sz w:val="24"/>
          <w:szCs w:val="24"/>
        </w:rPr>
        <w:t>Marcé</w:t>
      </w:r>
      <w:proofErr w:type="spellEnd"/>
      <w:r w:rsidRPr="005D102B">
        <w:rPr>
          <w:rFonts w:ascii="Calibri Light" w:hAnsi="Calibri Light" w:cs="Calibri Light"/>
          <w:sz w:val="24"/>
          <w:szCs w:val="24"/>
        </w:rPr>
        <w:t xml:space="preserve">, Psychoanalysis and Beyond </w:t>
      </w:r>
    </w:p>
    <w:p w14:paraId="59A73B0E" w14:textId="77777777" w:rsidR="0007544B" w:rsidRPr="005D102B" w:rsidRDefault="0007544B">
      <w:pPr>
        <w:spacing w:line="240" w:lineRule="auto"/>
        <w:contextualSpacing/>
        <w:rPr>
          <w:rFonts w:ascii="Calibri Light" w:hAnsi="Calibri Light" w:cs="Calibri Light"/>
          <w:sz w:val="24"/>
          <w:szCs w:val="24"/>
        </w:rPr>
      </w:pPr>
    </w:p>
    <w:p w14:paraId="7F9172C8" w14:textId="77777777" w:rsidR="0007544B" w:rsidRPr="005D102B" w:rsidRDefault="00DD6C7B" w:rsidP="0007544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REQUIRED READINGS </w:t>
      </w:r>
    </w:p>
    <w:p w14:paraId="09ED55AD"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Dunn, P.M. (1993). Hippocrates (460-c 356 BC) and the founding of perinatal medicine. </w:t>
      </w:r>
    </w:p>
    <w:p w14:paraId="70FC7A6D" w14:textId="77777777" w:rsidR="0007544B" w:rsidRPr="005D102B" w:rsidRDefault="00DD6C7B" w:rsidP="0007544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Archives of Disease in Childhood, 69, 540-1. </w:t>
      </w:r>
    </w:p>
    <w:p w14:paraId="20F1AAB9" w14:textId="77777777" w:rsidR="00BF6E6A" w:rsidRPr="005D102B" w:rsidRDefault="00DD6C7B">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Merskey</w:t>
      </w:r>
      <w:proofErr w:type="spellEnd"/>
      <w:r w:rsidRPr="005D102B">
        <w:rPr>
          <w:rFonts w:ascii="Calibri Light" w:hAnsi="Calibri Light" w:cs="Calibri Light"/>
          <w:sz w:val="24"/>
          <w:szCs w:val="24"/>
        </w:rPr>
        <w:t xml:space="preserve">, H, </w:t>
      </w:r>
      <w:proofErr w:type="spellStart"/>
      <w:r w:rsidRPr="005D102B">
        <w:rPr>
          <w:rFonts w:ascii="Calibri Light" w:hAnsi="Calibri Light" w:cs="Calibri Light"/>
          <w:sz w:val="24"/>
          <w:szCs w:val="24"/>
        </w:rPr>
        <w:t>Merskey</w:t>
      </w:r>
      <w:proofErr w:type="spellEnd"/>
      <w:r w:rsidRPr="005D102B">
        <w:rPr>
          <w:rFonts w:ascii="Calibri Light" w:hAnsi="Calibri Light" w:cs="Calibri Light"/>
          <w:sz w:val="24"/>
          <w:szCs w:val="24"/>
        </w:rPr>
        <w:t>, S. J. (1993). Hysteria, or “suffocation of the mother.” Canadian</w:t>
      </w:r>
    </w:p>
    <w:p w14:paraId="722F503F" w14:textId="77777777" w:rsidR="0007544B" w:rsidRPr="005D102B" w:rsidRDefault="00DD6C7B" w:rsidP="0007544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ab/>
        <w:t xml:space="preserve">Medical Association Journal, 148 (3), 399-405.  </w:t>
      </w:r>
      <w:r w:rsidRPr="005D102B">
        <w:rPr>
          <w:rFonts w:ascii="Calibri Light" w:hAnsi="Calibri Light" w:cs="Calibri Light"/>
          <w:sz w:val="24"/>
          <w:szCs w:val="24"/>
        </w:rPr>
        <w:tab/>
      </w:r>
      <w:r w:rsidRPr="005D102B">
        <w:rPr>
          <w:rFonts w:ascii="Calibri Light" w:hAnsi="Calibri Light" w:cs="Calibri Light"/>
          <w:sz w:val="24"/>
          <w:szCs w:val="24"/>
        </w:rPr>
        <w:tab/>
      </w:r>
      <w:r w:rsidRPr="005D102B">
        <w:rPr>
          <w:rFonts w:ascii="Calibri Light" w:hAnsi="Calibri Light" w:cs="Calibri Light"/>
          <w:sz w:val="24"/>
          <w:szCs w:val="24"/>
        </w:rPr>
        <w:tab/>
      </w:r>
      <w:r w:rsidRPr="005D102B">
        <w:rPr>
          <w:rFonts w:ascii="Calibri Light" w:hAnsi="Calibri Light" w:cs="Calibri Light"/>
          <w:sz w:val="24"/>
          <w:szCs w:val="24"/>
        </w:rPr>
        <w:tab/>
      </w:r>
    </w:p>
    <w:p w14:paraId="0D21B672" w14:textId="7110DC4E" w:rsidR="00BF6E6A" w:rsidRPr="005D102B" w:rsidRDefault="00DD6C7B" w:rsidP="00DB6200">
      <w:pPr>
        <w:spacing w:line="240" w:lineRule="auto"/>
        <w:ind w:left="720" w:hanging="720"/>
        <w:contextualSpacing/>
        <w:rPr>
          <w:rFonts w:ascii="Calibri Light" w:hAnsi="Calibri Light" w:cs="Calibri Light"/>
          <w:sz w:val="24"/>
          <w:szCs w:val="24"/>
        </w:rPr>
      </w:pPr>
      <w:proofErr w:type="spellStart"/>
      <w:r w:rsidRPr="005D102B">
        <w:rPr>
          <w:rFonts w:ascii="Calibri Light" w:hAnsi="Calibri Light" w:cs="Calibri Light"/>
          <w:sz w:val="24"/>
          <w:szCs w:val="24"/>
        </w:rPr>
        <w:t>Trede</w:t>
      </w:r>
      <w:proofErr w:type="spellEnd"/>
      <w:r w:rsidRPr="005D102B">
        <w:rPr>
          <w:rFonts w:ascii="Calibri Light" w:hAnsi="Calibri Light" w:cs="Calibri Light"/>
          <w:sz w:val="24"/>
          <w:szCs w:val="24"/>
        </w:rPr>
        <w:t xml:space="preserve">, K., </w:t>
      </w:r>
      <w:proofErr w:type="spellStart"/>
      <w:r w:rsidRPr="005D102B">
        <w:rPr>
          <w:rFonts w:ascii="Calibri Light" w:hAnsi="Calibri Light" w:cs="Calibri Light"/>
          <w:sz w:val="24"/>
          <w:szCs w:val="24"/>
        </w:rPr>
        <w:t>Baldessarini</w:t>
      </w:r>
      <w:proofErr w:type="spellEnd"/>
      <w:r w:rsidRPr="005D102B">
        <w:rPr>
          <w:rFonts w:ascii="Calibri Light" w:hAnsi="Calibri Light" w:cs="Calibri Light"/>
          <w:sz w:val="24"/>
          <w:szCs w:val="24"/>
        </w:rPr>
        <w:t xml:space="preserve">, R.J., </w:t>
      </w:r>
      <w:proofErr w:type="spellStart"/>
      <w:r w:rsidRPr="005D102B">
        <w:rPr>
          <w:rFonts w:ascii="Calibri Light" w:hAnsi="Calibri Light" w:cs="Calibri Light"/>
          <w:sz w:val="24"/>
          <w:szCs w:val="24"/>
        </w:rPr>
        <w:t>Viguera</w:t>
      </w:r>
      <w:proofErr w:type="spellEnd"/>
      <w:r w:rsidRPr="005D102B">
        <w:rPr>
          <w:rFonts w:ascii="Calibri Light" w:hAnsi="Calibri Light" w:cs="Calibri Light"/>
          <w:sz w:val="24"/>
          <w:szCs w:val="24"/>
        </w:rPr>
        <w:t xml:space="preserve">, A.C, &amp; </w:t>
      </w:r>
      <w:proofErr w:type="spellStart"/>
      <w:r w:rsidRPr="005D102B">
        <w:rPr>
          <w:rFonts w:ascii="Calibri Light" w:hAnsi="Calibri Light" w:cs="Calibri Light"/>
          <w:sz w:val="24"/>
          <w:szCs w:val="24"/>
        </w:rPr>
        <w:t>Bottero</w:t>
      </w:r>
      <w:proofErr w:type="spellEnd"/>
      <w:r w:rsidRPr="005D102B">
        <w:rPr>
          <w:rFonts w:ascii="Calibri Light" w:hAnsi="Calibri Light" w:cs="Calibri Light"/>
          <w:sz w:val="24"/>
          <w:szCs w:val="24"/>
        </w:rPr>
        <w:t xml:space="preserve">, A. (2009). Treatise on insanity in pregnant, </w:t>
      </w:r>
      <w:proofErr w:type="spellStart"/>
      <w:proofErr w:type="gramStart"/>
      <w:r w:rsidRPr="005D102B">
        <w:rPr>
          <w:rFonts w:ascii="Calibri Light" w:hAnsi="Calibri Light" w:cs="Calibri Light"/>
          <w:sz w:val="24"/>
          <w:szCs w:val="24"/>
        </w:rPr>
        <w:t>postpartum,and</w:t>
      </w:r>
      <w:proofErr w:type="spellEnd"/>
      <w:proofErr w:type="gramEnd"/>
      <w:r w:rsidRPr="005D102B">
        <w:rPr>
          <w:rFonts w:ascii="Calibri Light" w:hAnsi="Calibri Light" w:cs="Calibri Light"/>
          <w:sz w:val="24"/>
          <w:szCs w:val="24"/>
        </w:rPr>
        <w:t xml:space="preserve"> lactating women (1858) by Louis-Victor </w:t>
      </w:r>
      <w:proofErr w:type="spellStart"/>
      <w:r w:rsidRPr="005D102B">
        <w:rPr>
          <w:rFonts w:ascii="Calibri Light" w:hAnsi="Calibri Light" w:cs="Calibri Light"/>
          <w:sz w:val="24"/>
          <w:szCs w:val="24"/>
        </w:rPr>
        <w:t>Marcé</w:t>
      </w:r>
      <w:proofErr w:type="spellEnd"/>
      <w:r w:rsidRPr="005D102B">
        <w:rPr>
          <w:rFonts w:ascii="Calibri Light" w:hAnsi="Calibri Light" w:cs="Calibri Light"/>
          <w:sz w:val="24"/>
          <w:szCs w:val="24"/>
        </w:rPr>
        <w:t xml:space="preserve">: A commentary. Harvard Review of Psychiatry, 17 (2),157-65. </w:t>
      </w:r>
    </w:p>
    <w:p w14:paraId="6160F799" w14:textId="77777777" w:rsidR="0007544B" w:rsidRPr="005D102B" w:rsidRDefault="0007544B">
      <w:pPr>
        <w:spacing w:line="240" w:lineRule="auto"/>
        <w:contextualSpacing/>
        <w:rPr>
          <w:rFonts w:ascii="Calibri Light" w:hAnsi="Calibri Light" w:cs="Calibri Light"/>
          <w:sz w:val="24"/>
          <w:szCs w:val="24"/>
        </w:rPr>
      </w:pPr>
    </w:p>
    <w:p w14:paraId="60078DA9" w14:textId="77777777" w:rsidR="0007544B" w:rsidRPr="005D102B" w:rsidRDefault="00DD6C7B" w:rsidP="0007544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OPTIONAL READINGS </w:t>
      </w:r>
    </w:p>
    <w:p w14:paraId="1CD26783"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King, E.F. (1888). Hysteria of a grave form in three successive pregnancies. Journal</w:t>
      </w:r>
    </w:p>
    <w:p w14:paraId="4ED9BB45" w14:textId="77777777" w:rsidR="0007544B" w:rsidRPr="005D102B" w:rsidRDefault="00DD6C7B" w:rsidP="0007544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ab/>
        <w:t xml:space="preserve">of the American Medical Association, </w:t>
      </w:r>
      <w:proofErr w:type="gramStart"/>
      <w:r w:rsidRPr="005D102B">
        <w:rPr>
          <w:rFonts w:ascii="Calibri Light" w:hAnsi="Calibri Light" w:cs="Calibri Light"/>
          <w:color w:val="333333"/>
          <w:sz w:val="24"/>
          <w:szCs w:val="24"/>
        </w:rPr>
        <w:t>XI(</w:t>
      </w:r>
      <w:proofErr w:type="gramEnd"/>
      <w:r w:rsidRPr="005D102B">
        <w:rPr>
          <w:rFonts w:ascii="Calibri Light" w:hAnsi="Calibri Light" w:cs="Calibri Light"/>
          <w:color w:val="333333"/>
          <w:sz w:val="24"/>
          <w:szCs w:val="24"/>
        </w:rPr>
        <w:t>23), 810-11.</w:t>
      </w:r>
    </w:p>
    <w:p w14:paraId="11F22621"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King, H. (2013). Motherhood and health in the Hippocratic corpus: </w:t>
      </w:r>
      <w:proofErr w:type="gramStart"/>
      <w:r w:rsidRPr="005D102B">
        <w:rPr>
          <w:rFonts w:ascii="Calibri Light" w:hAnsi="Calibri Light" w:cs="Calibri Light"/>
          <w:sz w:val="24"/>
          <w:szCs w:val="24"/>
        </w:rPr>
        <w:t>Does</w:t>
      </w:r>
      <w:proofErr w:type="gramEnd"/>
      <w:r w:rsidRPr="005D102B">
        <w:rPr>
          <w:rFonts w:ascii="Calibri Light" w:hAnsi="Calibri Light" w:cs="Calibri Light"/>
          <w:sz w:val="24"/>
          <w:szCs w:val="24"/>
        </w:rPr>
        <w:t xml:space="preserve"> maternity protect </w:t>
      </w:r>
    </w:p>
    <w:p w14:paraId="456A36F5" w14:textId="556197D9" w:rsidR="0007544B" w:rsidRPr="005D102B" w:rsidRDefault="00DD6C7B" w:rsidP="003B077C">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against disease? </w:t>
      </w:r>
      <w:proofErr w:type="spellStart"/>
      <w:r w:rsidRPr="005D102B">
        <w:rPr>
          <w:rFonts w:ascii="Calibri Light" w:hAnsi="Calibri Light" w:cs="Calibri Light"/>
          <w:sz w:val="24"/>
          <w:szCs w:val="24"/>
        </w:rPr>
        <w:t>M`etis</w:t>
      </w:r>
      <w:proofErr w:type="spellEnd"/>
      <w:r w:rsidRPr="005D102B">
        <w:rPr>
          <w:rFonts w:ascii="Calibri Light" w:hAnsi="Calibri Light" w:cs="Calibri Light"/>
          <w:sz w:val="24"/>
          <w:szCs w:val="24"/>
        </w:rPr>
        <w:t xml:space="preserve">. Anthropologie des </w:t>
      </w:r>
      <w:proofErr w:type="spellStart"/>
      <w:r w:rsidRPr="005D102B">
        <w:rPr>
          <w:rFonts w:ascii="Calibri Light" w:hAnsi="Calibri Light" w:cs="Calibri Light"/>
          <w:sz w:val="24"/>
          <w:szCs w:val="24"/>
        </w:rPr>
        <w:t>mondes</w:t>
      </w:r>
      <w:proofErr w:type="spellEnd"/>
      <w:r w:rsidRPr="005D102B">
        <w:rPr>
          <w:rFonts w:ascii="Calibri Light" w:hAnsi="Calibri Light" w:cs="Calibri Light"/>
          <w:sz w:val="24"/>
          <w:szCs w:val="24"/>
        </w:rPr>
        <w:t xml:space="preserve"> </w:t>
      </w:r>
      <w:proofErr w:type="spellStart"/>
      <w:r w:rsidRPr="005D102B">
        <w:rPr>
          <w:rFonts w:ascii="Calibri Light" w:hAnsi="Calibri Light" w:cs="Calibri Light"/>
          <w:sz w:val="24"/>
          <w:szCs w:val="24"/>
        </w:rPr>
        <w:t>grecs</w:t>
      </w:r>
      <w:proofErr w:type="spellEnd"/>
      <w:r w:rsidRPr="005D102B">
        <w:rPr>
          <w:rFonts w:ascii="Calibri Light" w:hAnsi="Calibri Light" w:cs="Calibri Light"/>
          <w:sz w:val="24"/>
          <w:szCs w:val="24"/>
        </w:rPr>
        <w:t xml:space="preserve"> </w:t>
      </w:r>
      <w:proofErr w:type="spellStart"/>
      <w:r w:rsidRPr="005D102B">
        <w:rPr>
          <w:rFonts w:ascii="Calibri Light" w:hAnsi="Calibri Light" w:cs="Calibri Light"/>
          <w:sz w:val="24"/>
          <w:szCs w:val="24"/>
        </w:rPr>
        <w:t>anciens</w:t>
      </w:r>
      <w:proofErr w:type="spellEnd"/>
      <w:r w:rsidRPr="005D102B">
        <w:rPr>
          <w:rFonts w:ascii="Calibri Light" w:hAnsi="Calibri Light" w:cs="Calibri Light"/>
          <w:sz w:val="24"/>
          <w:szCs w:val="24"/>
        </w:rPr>
        <w:t>, 11, 51–70.</w:t>
      </w:r>
    </w:p>
    <w:p w14:paraId="0EDC1417" w14:textId="77777777" w:rsidR="00024D8A" w:rsidRPr="005D102B" w:rsidRDefault="00024D8A" w:rsidP="00EE0771">
      <w:pPr>
        <w:spacing w:line="240" w:lineRule="auto"/>
        <w:contextualSpacing/>
        <w:rPr>
          <w:rFonts w:ascii="Calibri Light" w:hAnsi="Calibri Light" w:cs="Calibri Light"/>
          <w:sz w:val="24"/>
          <w:szCs w:val="24"/>
          <w:u w:val="single"/>
        </w:rPr>
      </w:pPr>
    </w:p>
    <w:p w14:paraId="08FC86BC" w14:textId="05D7A9C1" w:rsidR="00BF6E6A" w:rsidRPr="005D102B" w:rsidRDefault="00DD6C7B" w:rsidP="00EE0771">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 xml:space="preserve">CLASS 2: </w:t>
      </w:r>
      <w:r w:rsidR="00352465" w:rsidRPr="005D102B">
        <w:rPr>
          <w:rFonts w:ascii="Calibri Light" w:hAnsi="Calibri Light" w:cs="Calibri Light"/>
          <w:b/>
          <w:bCs/>
          <w:sz w:val="24"/>
          <w:szCs w:val="24"/>
          <w:u w:val="single"/>
        </w:rPr>
        <w:t>01/</w:t>
      </w:r>
      <w:r w:rsidR="00614217">
        <w:rPr>
          <w:rFonts w:ascii="Calibri Light" w:hAnsi="Calibri Light" w:cs="Calibri Light"/>
          <w:b/>
          <w:bCs/>
          <w:sz w:val="24"/>
          <w:szCs w:val="24"/>
          <w:u w:val="single"/>
        </w:rPr>
        <w:t>30/23</w:t>
      </w:r>
    </w:p>
    <w:p w14:paraId="5AC99005" w14:textId="72D956F5"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Psychological, Behavioral, Cognitive, and Biological Experiences in Pregnancy and the Postpartum Period </w:t>
      </w:r>
      <w:r w:rsidR="002C06E1" w:rsidRPr="005D102B">
        <w:rPr>
          <w:rFonts w:ascii="Calibri Light" w:hAnsi="Calibri Light" w:cs="Calibri Light"/>
          <w:sz w:val="24"/>
          <w:szCs w:val="24"/>
        </w:rPr>
        <w:t>– Focusing on Normative Experiences</w:t>
      </w:r>
      <w:r w:rsidR="00567947" w:rsidRPr="005D102B">
        <w:rPr>
          <w:rFonts w:ascii="Calibri Light" w:hAnsi="Calibri Light" w:cs="Calibri Light"/>
          <w:sz w:val="24"/>
          <w:szCs w:val="24"/>
        </w:rPr>
        <w:t xml:space="preserve"> - Flourishing</w:t>
      </w:r>
    </w:p>
    <w:p w14:paraId="01A6F2BA" w14:textId="77777777" w:rsidR="0007544B" w:rsidRPr="005D102B" w:rsidRDefault="0007544B">
      <w:pPr>
        <w:spacing w:line="240" w:lineRule="auto"/>
        <w:contextualSpacing/>
        <w:rPr>
          <w:rFonts w:ascii="Calibri Light" w:hAnsi="Calibri Light" w:cs="Calibri Light"/>
          <w:sz w:val="24"/>
          <w:szCs w:val="24"/>
        </w:rPr>
      </w:pPr>
    </w:p>
    <w:p w14:paraId="7CBA740D"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REQUIRED READINGS</w:t>
      </w:r>
    </w:p>
    <w:p w14:paraId="1803168E"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Wenzel, A. (2016). Introduction: The unique importance of perinatal psychology. In A. Wenzel, </w:t>
      </w:r>
    </w:p>
    <w:p w14:paraId="4984FFF4" w14:textId="77777777" w:rsidR="00BF6E6A" w:rsidRPr="005D102B" w:rsidRDefault="00DD6C7B" w:rsidP="00613FD9">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The oxford handbook of perinatal psychology (pp. 1-4). New York: Oxford University Press. </w:t>
      </w:r>
    </w:p>
    <w:p w14:paraId="0E5C2097"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Miller, L.J. (2016). Psychological, behavioral, and cognitive changes during pregnancy and the </w:t>
      </w:r>
    </w:p>
    <w:p w14:paraId="7F5AF860"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postpartum period. In A. Wenzel (Ed.) The oxford handbook of perinatal psychology (pp. 7-25). New York: Oxford University Press. </w:t>
      </w:r>
    </w:p>
    <w:p w14:paraId="5FF76B91" w14:textId="77777777" w:rsidR="00BF6E6A" w:rsidRPr="005D102B" w:rsidRDefault="00DD6C7B">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Schaffir</w:t>
      </w:r>
      <w:proofErr w:type="spellEnd"/>
      <w:r w:rsidRPr="005D102B">
        <w:rPr>
          <w:rFonts w:ascii="Calibri Light" w:hAnsi="Calibri Light" w:cs="Calibri Light"/>
          <w:sz w:val="24"/>
          <w:szCs w:val="24"/>
        </w:rPr>
        <w:t xml:space="preserve">, J. (2016). Biological changes during pregnancy and the postpartum period. In A. </w:t>
      </w:r>
    </w:p>
    <w:p w14:paraId="31E67AB6" w14:textId="1DA5B0CA"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Wenzel (Ed.) The oxford handbook of perinatal psychology (pp. 26-37). New York: Oxford University Press. </w:t>
      </w:r>
    </w:p>
    <w:p w14:paraId="15389506" w14:textId="77777777" w:rsidR="002A594A" w:rsidRPr="005D102B" w:rsidRDefault="002A594A" w:rsidP="002A594A">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Athan</w:t>
      </w:r>
      <w:proofErr w:type="spellEnd"/>
      <w:r w:rsidRPr="005D102B">
        <w:rPr>
          <w:rFonts w:ascii="Calibri Light" w:hAnsi="Calibri Light" w:cs="Calibri Light"/>
          <w:sz w:val="24"/>
          <w:szCs w:val="24"/>
        </w:rPr>
        <w:t xml:space="preserve">, A.M. (2011). Postpartum flourishing: Motherhood as opportunity for </w:t>
      </w:r>
      <w:proofErr w:type="gramStart"/>
      <w:r w:rsidRPr="005D102B">
        <w:rPr>
          <w:rFonts w:ascii="Calibri Light" w:hAnsi="Calibri Light" w:cs="Calibri Light"/>
          <w:sz w:val="24"/>
          <w:szCs w:val="24"/>
        </w:rPr>
        <w:t>positive growth</w:t>
      </w:r>
      <w:proofErr w:type="gramEnd"/>
      <w:r w:rsidRPr="005D102B">
        <w:rPr>
          <w:rFonts w:ascii="Calibri Light" w:hAnsi="Calibri Light" w:cs="Calibri Light"/>
          <w:sz w:val="24"/>
          <w:szCs w:val="24"/>
        </w:rPr>
        <w:t xml:space="preserve"> and </w:t>
      </w:r>
    </w:p>
    <w:p w14:paraId="3B19274B" w14:textId="3E5723E6" w:rsidR="002A594A" w:rsidRPr="005D102B" w:rsidRDefault="002A594A" w:rsidP="002A594A">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self-development (pp. 92-117 only: Chapter IV/Discussion). Doctoral dissertation. Columbia University, New York.  </w:t>
      </w:r>
    </w:p>
    <w:p w14:paraId="71FE5435" w14:textId="5DB32457" w:rsidR="0007544B" w:rsidRPr="005D102B" w:rsidRDefault="0007544B">
      <w:pPr>
        <w:spacing w:line="240" w:lineRule="auto"/>
        <w:contextualSpacing/>
        <w:rPr>
          <w:rFonts w:ascii="Calibri Light" w:hAnsi="Calibri Light" w:cs="Calibri Light"/>
          <w:sz w:val="24"/>
          <w:szCs w:val="24"/>
        </w:rPr>
      </w:pPr>
    </w:p>
    <w:p w14:paraId="44F16905"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w:t>
      </w:r>
    </w:p>
    <w:p w14:paraId="27D7EF2B" w14:textId="0CE9DC7D" w:rsidR="0007544B" w:rsidRPr="005D102B" w:rsidRDefault="00DD6C7B" w:rsidP="008131D6">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Barnes, D. L. (2015). The psychological gestation of motherhood. In D.L. Barnes (Ed.), Women’s reproductive mental health across the lifespan (pp. 75-90). Switzerland: Springer International Publishing. </w:t>
      </w:r>
    </w:p>
    <w:p w14:paraId="68C9EE85" w14:textId="77777777" w:rsidR="00024D8A" w:rsidRPr="005D102B" w:rsidRDefault="00024D8A" w:rsidP="00EE0771">
      <w:pPr>
        <w:spacing w:line="240" w:lineRule="auto"/>
        <w:contextualSpacing/>
        <w:rPr>
          <w:rFonts w:ascii="Calibri Light" w:hAnsi="Calibri Light" w:cs="Calibri Light"/>
          <w:sz w:val="24"/>
          <w:szCs w:val="24"/>
          <w:u w:val="single"/>
        </w:rPr>
      </w:pPr>
    </w:p>
    <w:p w14:paraId="21FF1339" w14:textId="1FC95749" w:rsidR="00BF6E6A" w:rsidRPr="005D102B" w:rsidRDefault="00DD6C7B" w:rsidP="00EE0771">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lastRenderedPageBreak/>
        <w:t xml:space="preserve">CLASS 3: </w:t>
      </w:r>
      <w:r w:rsidR="00352465" w:rsidRPr="005D102B">
        <w:rPr>
          <w:rFonts w:ascii="Calibri Light" w:hAnsi="Calibri Light" w:cs="Calibri Light"/>
          <w:b/>
          <w:bCs/>
          <w:sz w:val="24"/>
          <w:szCs w:val="24"/>
          <w:u w:val="single"/>
        </w:rPr>
        <w:t>02/</w:t>
      </w:r>
      <w:r w:rsidR="00614217">
        <w:rPr>
          <w:rFonts w:ascii="Calibri Light" w:hAnsi="Calibri Light" w:cs="Calibri Light"/>
          <w:b/>
          <w:bCs/>
          <w:sz w:val="24"/>
          <w:szCs w:val="24"/>
          <w:u w:val="single"/>
        </w:rPr>
        <w:t>06/2023</w:t>
      </w:r>
      <w:r w:rsidRPr="005D102B">
        <w:rPr>
          <w:rFonts w:ascii="Calibri Light" w:hAnsi="Calibri Light" w:cs="Calibri Light"/>
          <w:b/>
          <w:bCs/>
          <w:sz w:val="24"/>
          <w:szCs w:val="24"/>
          <w:u w:val="single"/>
        </w:rPr>
        <w:t xml:space="preserve"> </w:t>
      </w:r>
      <w:r w:rsidR="00352465" w:rsidRPr="005D102B">
        <w:rPr>
          <w:rFonts w:ascii="Calibri Light" w:hAnsi="Calibri Light" w:cs="Calibri Light"/>
          <w:b/>
          <w:bCs/>
          <w:color w:val="222222"/>
          <w:sz w:val="24"/>
          <w:szCs w:val="24"/>
          <w:u w:val="single"/>
          <w:shd w:val="clear" w:color="auto" w:fill="FFFFFF"/>
        </w:rPr>
        <w:t>**Reaction Paper #1 Due**</w:t>
      </w:r>
    </w:p>
    <w:p w14:paraId="519139F0"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Etiology, Prevalence, and Continuum of Perinatal Psychopathology; Stress and Pregnancy; Screening for Perinatal Mood and Anxiety Disorders (PMADs)</w:t>
      </w:r>
    </w:p>
    <w:p w14:paraId="4B6889EC" w14:textId="77777777" w:rsidR="0007544B" w:rsidRPr="005D102B" w:rsidRDefault="0007544B">
      <w:pPr>
        <w:spacing w:line="240" w:lineRule="auto"/>
        <w:contextualSpacing/>
        <w:rPr>
          <w:rFonts w:ascii="Calibri Light" w:hAnsi="Calibri Light" w:cs="Calibri Light"/>
          <w:sz w:val="24"/>
          <w:szCs w:val="24"/>
        </w:rPr>
      </w:pPr>
    </w:p>
    <w:p w14:paraId="0480057E"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REQUIRED READINGS</w:t>
      </w:r>
    </w:p>
    <w:p w14:paraId="3E5F75AF"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Glover, V. (2016). Maternal stress during pregnancy and infant and child outcome. In A. Wenzel </w:t>
      </w:r>
    </w:p>
    <w:p w14:paraId="6F329C47"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(Ed.) The oxford handbook of perinatal psychology (pp. 268-283). New York: Oxford University Press. </w:t>
      </w:r>
    </w:p>
    <w:p w14:paraId="03A24A9B"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Hart, K.J. &amp; Flynn, H.A. (2016). Screening, assessment, and diagnosis of mood and anxiety </w:t>
      </w:r>
    </w:p>
    <w:p w14:paraId="0414C4B3" w14:textId="1409AEE4"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disorders during pregnancy and the postpartum period. In A. Wenzel (Ed.) The oxford handbook of perinatal psychology (pp. 319-340). New York: Oxford University Press. </w:t>
      </w:r>
    </w:p>
    <w:p w14:paraId="5287107B" w14:textId="11EF2087" w:rsidR="000C28EF" w:rsidRPr="005D102B" w:rsidRDefault="000C28EF" w:rsidP="00CD7394">
      <w:pPr>
        <w:spacing w:after="0" w:line="240" w:lineRule="auto"/>
        <w:ind w:left="630" w:hanging="63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Yim</w:t>
      </w:r>
      <w:proofErr w:type="spellEnd"/>
      <w:r w:rsidRPr="005D102B">
        <w:rPr>
          <w:rFonts w:ascii="Calibri Light" w:hAnsi="Calibri Light" w:cs="Calibri Light"/>
          <w:color w:val="222222"/>
          <w:sz w:val="24"/>
          <w:szCs w:val="24"/>
          <w:shd w:val="clear" w:color="auto" w:fill="FFFFFF"/>
        </w:rPr>
        <w:t xml:space="preserve">, I. S., Stapleton, L. R. T., </w:t>
      </w:r>
      <w:proofErr w:type="spellStart"/>
      <w:r w:rsidRPr="005D102B">
        <w:rPr>
          <w:rFonts w:ascii="Calibri Light" w:hAnsi="Calibri Light" w:cs="Calibri Light"/>
          <w:color w:val="222222"/>
          <w:sz w:val="24"/>
          <w:szCs w:val="24"/>
          <w:shd w:val="clear" w:color="auto" w:fill="FFFFFF"/>
        </w:rPr>
        <w:t>Guardino</w:t>
      </w:r>
      <w:proofErr w:type="spellEnd"/>
      <w:r w:rsidRPr="005D102B">
        <w:rPr>
          <w:rFonts w:ascii="Calibri Light" w:hAnsi="Calibri Light" w:cs="Calibri Light"/>
          <w:color w:val="222222"/>
          <w:sz w:val="24"/>
          <w:szCs w:val="24"/>
          <w:shd w:val="clear" w:color="auto" w:fill="FFFFFF"/>
        </w:rPr>
        <w:t xml:space="preserve">, C. M., Hahn-Holbrook, J., &amp; </w:t>
      </w:r>
      <w:proofErr w:type="spellStart"/>
      <w:r w:rsidRPr="005D102B">
        <w:rPr>
          <w:rFonts w:ascii="Calibri Light" w:hAnsi="Calibri Light" w:cs="Calibri Light"/>
          <w:color w:val="222222"/>
          <w:sz w:val="24"/>
          <w:szCs w:val="24"/>
          <w:shd w:val="clear" w:color="auto" w:fill="FFFFFF"/>
        </w:rPr>
        <w:t>Schetter</w:t>
      </w:r>
      <w:proofErr w:type="spellEnd"/>
      <w:r w:rsidRPr="005D102B">
        <w:rPr>
          <w:rFonts w:ascii="Calibri Light" w:hAnsi="Calibri Light" w:cs="Calibri Light"/>
          <w:color w:val="222222"/>
          <w:sz w:val="24"/>
          <w:szCs w:val="24"/>
          <w:shd w:val="clear" w:color="auto" w:fill="FFFFFF"/>
        </w:rPr>
        <w:t>, C. D. (2015). Biological and psychosocial predictors of postpartum depression: systematic review and call for integration. Annual review of clinical psychology, 11.</w:t>
      </w:r>
    </w:p>
    <w:p w14:paraId="2BCAB6D5" w14:textId="77777777" w:rsidR="0007544B" w:rsidRPr="005D102B" w:rsidRDefault="0007544B">
      <w:pPr>
        <w:spacing w:line="240" w:lineRule="auto"/>
        <w:contextualSpacing/>
        <w:rPr>
          <w:rFonts w:ascii="Calibri Light" w:hAnsi="Calibri Light" w:cs="Calibri Light"/>
          <w:sz w:val="24"/>
          <w:szCs w:val="24"/>
        </w:rPr>
      </w:pPr>
    </w:p>
    <w:p w14:paraId="1AD4DEE0"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OPTIONAL READINGS </w:t>
      </w:r>
    </w:p>
    <w:p w14:paraId="7376F484" w14:textId="77777777" w:rsidR="00BF6E6A" w:rsidRPr="005D102B" w:rsidRDefault="00DD6C7B">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Axness</w:t>
      </w:r>
      <w:proofErr w:type="spellEnd"/>
      <w:r w:rsidRPr="005D102B">
        <w:rPr>
          <w:rFonts w:ascii="Calibri Light" w:hAnsi="Calibri Light" w:cs="Calibri Light"/>
          <w:sz w:val="24"/>
          <w:szCs w:val="24"/>
        </w:rPr>
        <w:t xml:space="preserve">, M. &amp; Evans, J. (2015). Pre- and perinatal influences on female mental health. In D.L. </w:t>
      </w:r>
    </w:p>
    <w:p w14:paraId="358F4E2F"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Barnes (Ed.), Women’s reproductive mental health across the lifespan (pp. 3-25). Switzerland: Springer International Publishing. </w:t>
      </w:r>
    </w:p>
    <w:p w14:paraId="55B74002"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Henshaw, C. (2015). Screening and risk assessment for perinatal mood disorders. In D.L. </w:t>
      </w:r>
    </w:p>
    <w:p w14:paraId="721F6BE2"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Barnes (Ed.), Women’s reproductive mental health across the lifespan (pp. 91-108). Switzerland: Springer International Publishing. </w:t>
      </w:r>
    </w:p>
    <w:p w14:paraId="3A7AB12B"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Kinsella, M.T., &amp; Monk, C. (2009). Impact of maternal stress, depression and anxiety on </w:t>
      </w:r>
    </w:p>
    <w:p w14:paraId="0FEB8009" w14:textId="77777777" w:rsidR="00BF6E6A" w:rsidRPr="005D102B" w:rsidRDefault="00DD6C7B">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fetal neurobehavioral development. Clinical Obstetrics and Gynecology, 52(3), 425-40. </w:t>
      </w:r>
    </w:p>
    <w:p w14:paraId="589BA2B3"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Wenzel, A. (2015). Perinatal distress: An overview. In A. Wenzel. Cognitive behavioral </w:t>
      </w:r>
    </w:p>
    <w:p w14:paraId="32F743CE" w14:textId="7E70EC06" w:rsidR="0007544B" w:rsidRPr="005D102B" w:rsidRDefault="00DD6C7B" w:rsidP="00097CF8">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therapy for perinatal distress (pp.1-12). New York: Taylor &amp; Francis. </w:t>
      </w:r>
    </w:p>
    <w:p w14:paraId="52F0FEBE" w14:textId="77777777" w:rsidR="0007544B" w:rsidRPr="005D102B" w:rsidRDefault="0007544B">
      <w:pPr>
        <w:spacing w:line="240" w:lineRule="auto"/>
        <w:contextualSpacing/>
        <w:rPr>
          <w:rFonts w:ascii="Calibri Light" w:hAnsi="Calibri Light" w:cs="Calibri Light"/>
          <w:color w:val="222222"/>
          <w:sz w:val="24"/>
          <w:szCs w:val="24"/>
          <w:u w:val="single"/>
          <w:shd w:val="clear" w:color="auto" w:fill="FFFFFF"/>
        </w:rPr>
      </w:pPr>
    </w:p>
    <w:p w14:paraId="02698EC0" w14:textId="2F765CE7" w:rsidR="00BF6E6A" w:rsidRPr="005D102B" w:rsidRDefault="00DD6C7B" w:rsidP="00EE0771">
      <w:pPr>
        <w:spacing w:line="240" w:lineRule="auto"/>
        <w:contextualSpacing/>
        <w:rPr>
          <w:rFonts w:ascii="Calibri Light" w:hAnsi="Calibri Light" w:cs="Calibri Light"/>
          <w:b/>
          <w:bCs/>
          <w:color w:val="222222"/>
          <w:sz w:val="24"/>
          <w:szCs w:val="24"/>
          <w:u w:val="single"/>
          <w:shd w:val="clear" w:color="auto" w:fill="FFFFFF"/>
        </w:rPr>
      </w:pPr>
      <w:r w:rsidRPr="005D102B">
        <w:rPr>
          <w:rFonts w:ascii="Calibri Light" w:hAnsi="Calibri Light" w:cs="Calibri Light"/>
          <w:b/>
          <w:bCs/>
          <w:color w:val="222222"/>
          <w:sz w:val="24"/>
          <w:szCs w:val="24"/>
          <w:u w:val="single"/>
          <w:shd w:val="clear" w:color="auto" w:fill="FFFFFF"/>
        </w:rPr>
        <w:t xml:space="preserve">CLASS 4: </w:t>
      </w:r>
      <w:r w:rsidR="00352465" w:rsidRPr="005D102B">
        <w:rPr>
          <w:rFonts w:ascii="Calibri Light" w:hAnsi="Calibri Light" w:cs="Calibri Light"/>
          <w:b/>
          <w:bCs/>
          <w:color w:val="222222"/>
          <w:sz w:val="24"/>
          <w:szCs w:val="24"/>
          <w:u w:val="single"/>
          <w:shd w:val="clear" w:color="auto" w:fill="FFFFFF"/>
        </w:rPr>
        <w:t>02/1</w:t>
      </w:r>
      <w:r w:rsidR="00614217">
        <w:rPr>
          <w:rFonts w:ascii="Calibri Light" w:hAnsi="Calibri Light" w:cs="Calibri Light"/>
          <w:b/>
          <w:bCs/>
          <w:color w:val="222222"/>
          <w:sz w:val="24"/>
          <w:szCs w:val="24"/>
          <w:u w:val="single"/>
          <w:shd w:val="clear" w:color="auto" w:fill="FFFFFF"/>
        </w:rPr>
        <w:t>3</w:t>
      </w:r>
      <w:r w:rsidR="00352465" w:rsidRPr="005D102B">
        <w:rPr>
          <w:rFonts w:ascii="Calibri Light" w:hAnsi="Calibri Light" w:cs="Calibri Light"/>
          <w:b/>
          <w:bCs/>
          <w:color w:val="222222"/>
          <w:sz w:val="24"/>
          <w:szCs w:val="24"/>
          <w:u w:val="single"/>
          <w:shd w:val="clear" w:color="auto" w:fill="FFFFFF"/>
        </w:rPr>
        <w:t>/2</w:t>
      </w:r>
      <w:r w:rsidR="00614217">
        <w:rPr>
          <w:rFonts w:ascii="Calibri Light" w:hAnsi="Calibri Light" w:cs="Calibri Light"/>
          <w:b/>
          <w:bCs/>
          <w:color w:val="222222"/>
          <w:sz w:val="24"/>
          <w:szCs w:val="24"/>
          <w:u w:val="single"/>
          <w:shd w:val="clear" w:color="auto" w:fill="FFFFFF"/>
        </w:rPr>
        <w:t>3</w:t>
      </w:r>
    </w:p>
    <w:p w14:paraId="78FAB74C"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r w:rsidRPr="005D102B">
        <w:rPr>
          <w:rFonts w:ascii="Calibri Light" w:hAnsi="Calibri Light" w:cs="Calibri Light"/>
          <w:color w:val="222222"/>
          <w:sz w:val="24"/>
          <w:szCs w:val="24"/>
          <w:shd w:val="clear" w:color="auto" w:fill="FFFFFF"/>
        </w:rPr>
        <w:t xml:space="preserve">Perinatal Depression </w:t>
      </w:r>
    </w:p>
    <w:p w14:paraId="4556E448"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p>
    <w:p w14:paraId="318079CB"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r w:rsidRPr="005D102B">
        <w:rPr>
          <w:rFonts w:ascii="Calibri Light" w:hAnsi="Calibri Light" w:cs="Calibri Light"/>
          <w:color w:val="222222"/>
          <w:sz w:val="24"/>
          <w:szCs w:val="24"/>
          <w:shd w:val="clear" w:color="auto" w:fill="FFFFFF"/>
        </w:rPr>
        <w:t>REQUIRED READINGS</w:t>
      </w:r>
    </w:p>
    <w:p w14:paraId="28CD4035" w14:textId="77777777" w:rsidR="00CD7394" w:rsidRPr="005D102B" w:rsidRDefault="00CD7394" w:rsidP="00CD7394">
      <w:pPr>
        <w:spacing w:after="0" w:line="240" w:lineRule="auto"/>
        <w:ind w:left="720" w:hanging="720"/>
        <w:rPr>
          <w:rFonts w:ascii="Calibri Light" w:hAnsi="Calibri Light" w:cs="Calibri Light"/>
          <w:sz w:val="24"/>
          <w:szCs w:val="24"/>
        </w:rPr>
      </w:pPr>
      <w:r w:rsidRPr="005D102B">
        <w:rPr>
          <w:rFonts w:ascii="Calibri Light" w:hAnsi="Calibri Light" w:cs="Calibri Light"/>
          <w:color w:val="000000"/>
          <w:sz w:val="24"/>
          <w:szCs w:val="24"/>
          <w:shd w:val="clear" w:color="auto" w:fill="FFFFFF"/>
        </w:rPr>
        <w:t>Postpartum Depression: Action Towards Causes and Treatment (PACT) Consortium (2015). Heterogeneity of postpartum depression: a latent class analysis. The lancet. Psychiatry, 2(1), 59–67. https://doi.org/10.1016/S2215-0366(14)00055-8</w:t>
      </w:r>
    </w:p>
    <w:p w14:paraId="6524F476"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proofErr w:type="spellStart"/>
      <w:r w:rsidRPr="005D102B">
        <w:rPr>
          <w:rFonts w:ascii="Calibri Light" w:hAnsi="Calibri Light" w:cs="Calibri Light"/>
          <w:color w:val="222222"/>
          <w:sz w:val="24"/>
          <w:szCs w:val="24"/>
          <w:shd w:val="clear" w:color="auto" w:fill="FFFFFF"/>
        </w:rPr>
        <w:t>Misri</w:t>
      </w:r>
      <w:proofErr w:type="spellEnd"/>
      <w:r w:rsidRPr="005D102B">
        <w:rPr>
          <w:rFonts w:ascii="Calibri Light" w:hAnsi="Calibri Light" w:cs="Calibri Light"/>
          <w:color w:val="222222"/>
          <w:sz w:val="24"/>
          <w:szCs w:val="24"/>
          <w:shd w:val="clear" w:color="auto" w:fill="FFFFFF"/>
        </w:rPr>
        <w:t xml:space="preserve">, S., </w:t>
      </w:r>
      <w:proofErr w:type="spellStart"/>
      <w:r w:rsidRPr="005D102B">
        <w:rPr>
          <w:rFonts w:ascii="Calibri Light" w:hAnsi="Calibri Light" w:cs="Calibri Light"/>
          <w:color w:val="222222"/>
          <w:sz w:val="24"/>
          <w:szCs w:val="24"/>
          <w:shd w:val="clear" w:color="auto" w:fill="FFFFFF"/>
        </w:rPr>
        <w:t>Abizadeh</w:t>
      </w:r>
      <w:proofErr w:type="spellEnd"/>
      <w:r w:rsidRPr="005D102B">
        <w:rPr>
          <w:rFonts w:ascii="Calibri Light" w:hAnsi="Calibri Light" w:cs="Calibri Light"/>
          <w:color w:val="222222"/>
          <w:sz w:val="24"/>
          <w:szCs w:val="24"/>
          <w:shd w:val="clear" w:color="auto" w:fill="FFFFFF"/>
        </w:rPr>
        <w:t xml:space="preserve">, J. &amp; </w:t>
      </w:r>
      <w:proofErr w:type="spellStart"/>
      <w:r w:rsidRPr="005D102B">
        <w:rPr>
          <w:rFonts w:ascii="Calibri Light" w:hAnsi="Calibri Light" w:cs="Calibri Light"/>
          <w:color w:val="222222"/>
          <w:sz w:val="24"/>
          <w:szCs w:val="24"/>
          <w:shd w:val="clear" w:color="auto" w:fill="FFFFFF"/>
        </w:rPr>
        <w:t>Nirwan</w:t>
      </w:r>
      <w:proofErr w:type="spellEnd"/>
      <w:r w:rsidRPr="005D102B">
        <w:rPr>
          <w:rFonts w:ascii="Calibri Light" w:hAnsi="Calibri Light" w:cs="Calibri Light"/>
          <w:color w:val="222222"/>
          <w:sz w:val="24"/>
          <w:szCs w:val="24"/>
          <w:shd w:val="clear" w:color="auto" w:fill="FFFFFF"/>
        </w:rPr>
        <w:t xml:space="preserve">, S. (2016). Depression during pregnancy and the postpartum </w:t>
      </w:r>
    </w:p>
    <w:p w14:paraId="55C35072" w14:textId="77777777" w:rsidR="00CD7394" w:rsidRPr="005D102B" w:rsidRDefault="00CD7394" w:rsidP="00CD7394">
      <w:pPr>
        <w:spacing w:line="240" w:lineRule="auto"/>
        <w:ind w:left="720"/>
        <w:contextualSpacing/>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 xml:space="preserve">period. </w:t>
      </w:r>
      <w:r w:rsidRPr="005D102B">
        <w:rPr>
          <w:rFonts w:ascii="Calibri Light" w:hAnsi="Calibri Light" w:cs="Calibri Light"/>
          <w:sz w:val="24"/>
          <w:szCs w:val="24"/>
        </w:rPr>
        <w:t xml:space="preserve">In A. Wenzel (Ed.) The oxford handbook of perinatal psychology (pp. 111-131). New York: Oxford University Press. </w:t>
      </w:r>
    </w:p>
    <w:p w14:paraId="40F20FBD" w14:textId="77777777" w:rsidR="00CD7394" w:rsidRPr="005D102B" w:rsidRDefault="00CD7394" w:rsidP="00CD7394">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Shorey</w:t>
      </w:r>
      <w:proofErr w:type="spellEnd"/>
      <w:r w:rsidRPr="005D102B">
        <w:rPr>
          <w:rFonts w:ascii="Calibri Light" w:hAnsi="Calibri Light" w:cs="Calibri Light"/>
          <w:color w:val="222222"/>
          <w:sz w:val="24"/>
          <w:szCs w:val="24"/>
          <w:shd w:val="clear" w:color="auto" w:fill="FFFFFF"/>
        </w:rPr>
        <w:t>, S., Chee, C. Y. I., Ng, E. D., Chan, Y. H., San Tam, W. W., &amp; Chong, Y. S. (2018). Prevalence and incidence of postpartum depression among healthy mothers: a systematic review and meta-analysis. Journal of psychiatric research, 104, 235-248.</w:t>
      </w:r>
      <w:r w:rsidRPr="005D102B">
        <w:rPr>
          <w:rFonts w:ascii="Calibri Light" w:hAnsi="Calibri Light" w:cs="Calibri Light"/>
          <w:sz w:val="24"/>
          <w:szCs w:val="24"/>
        </w:rPr>
        <w:t xml:space="preserve"> </w:t>
      </w:r>
    </w:p>
    <w:p w14:paraId="215295D6"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p>
    <w:p w14:paraId="784AF3DA"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r w:rsidRPr="005D102B">
        <w:rPr>
          <w:rFonts w:ascii="Calibri Light" w:hAnsi="Calibri Light" w:cs="Calibri Light"/>
          <w:color w:val="222222"/>
          <w:sz w:val="24"/>
          <w:szCs w:val="24"/>
          <w:shd w:val="clear" w:color="auto" w:fill="FFFFFF"/>
        </w:rPr>
        <w:t xml:space="preserve">OPTIONAL READINGS AND MEDIA </w:t>
      </w:r>
    </w:p>
    <w:p w14:paraId="6E79EC7A"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r w:rsidRPr="005D102B">
        <w:rPr>
          <w:rFonts w:ascii="Calibri Light" w:hAnsi="Calibri Light" w:cs="Calibri Light"/>
          <w:sz w:val="24"/>
          <w:szCs w:val="24"/>
        </w:rPr>
        <w:t xml:space="preserve">Frank, H., &amp; </w:t>
      </w:r>
      <w:proofErr w:type="spellStart"/>
      <w:r w:rsidRPr="005D102B">
        <w:rPr>
          <w:rFonts w:ascii="Calibri Light" w:hAnsi="Calibri Light" w:cs="Calibri Light"/>
          <w:sz w:val="24"/>
          <w:szCs w:val="24"/>
        </w:rPr>
        <w:t>Stielstra</w:t>
      </w:r>
      <w:proofErr w:type="spellEnd"/>
      <w:r w:rsidRPr="005D102B">
        <w:rPr>
          <w:rFonts w:ascii="Calibri Light" w:hAnsi="Calibri Light" w:cs="Calibri Light"/>
          <w:sz w:val="24"/>
          <w:szCs w:val="24"/>
        </w:rPr>
        <w:t xml:space="preserve">, M. (2014). "Episode #42: Peeping Mom." Audio blog post. The Longest </w:t>
      </w:r>
    </w:p>
    <w:p w14:paraId="5671EEF1" w14:textId="77777777" w:rsidR="00CD7394" w:rsidRPr="005D102B" w:rsidRDefault="00CD7394" w:rsidP="00CD7394">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Shortest Time. WNYC Radio, 29 Oct. 2014. </w:t>
      </w:r>
    </w:p>
    <w:p w14:paraId="6BE87FAC" w14:textId="77777777" w:rsidR="00CD7394" w:rsidRPr="005D102B" w:rsidRDefault="00000000" w:rsidP="00CD7394">
      <w:pPr>
        <w:spacing w:line="240" w:lineRule="auto"/>
        <w:ind w:firstLine="720"/>
        <w:contextualSpacing/>
        <w:rPr>
          <w:rFonts w:ascii="Calibri Light" w:hAnsi="Calibri Light" w:cs="Calibri Light"/>
          <w:sz w:val="24"/>
          <w:szCs w:val="24"/>
        </w:rPr>
      </w:pPr>
      <w:hyperlink r:id="rId13">
        <w:r w:rsidR="00CD7394" w:rsidRPr="005D102B">
          <w:rPr>
            <w:rStyle w:val="Hyperlink"/>
            <w:rFonts w:ascii="Calibri Light" w:hAnsi="Calibri Light" w:cs="Calibri Light"/>
            <w:sz w:val="24"/>
            <w:szCs w:val="24"/>
          </w:rPr>
          <w:t>http://longestshortesttime.com/podcast-42-peeping-mom/</w:t>
        </w:r>
      </w:hyperlink>
      <w:r w:rsidR="00CD7394" w:rsidRPr="005D102B">
        <w:rPr>
          <w:rFonts w:ascii="Calibri Light" w:hAnsi="Calibri Light" w:cs="Calibri Light"/>
          <w:sz w:val="24"/>
          <w:szCs w:val="24"/>
        </w:rPr>
        <w:t xml:space="preserve"> </w:t>
      </w:r>
    </w:p>
    <w:p w14:paraId="5176C772"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Goddard, J. (2012). "The Hardest Two Months of My Life." Web log post. Cup of Jo. Joanna </w:t>
      </w:r>
    </w:p>
    <w:p w14:paraId="54CE31DC" w14:textId="77777777" w:rsidR="00CD7394" w:rsidRPr="005D102B" w:rsidRDefault="00CD7394" w:rsidP="00CD7394">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Goddard, Feb. 2012. </w:t>
      </w:r>
    </w:p>
    <w:p w14:paraId="055BAFC6" w14:textId="77777777" w:rsidR="00CD7394" w:rsidRPr="005D102B" w:rsidRDefault="00000000" w:rsidP="00CD7394">
      <w:pPr>
        <w:spacing w:line="240" w:lineRule="auto"/>
        <w:ind w:firstLine="720"/>
        <w:contextualSpacing/>
        <w:rPr>
          <w:rFonts w:ascii="Calibri Light" w:hAnsi="Calibri Light" w:cs="Calibri Light"/>
          <w:sz w:val="24"/>
          <w:szCs w:val="24"/>
        </w:rPr>
      </w:pPr>
      <w:hyperlink r:id="rId14">
        <w:r w:rsidR="00CD7394" w:rsidRPr="005D102B">
          <w:rPr>
            <w:rStyle w:val="Hyperlink"/>
            <w:rFonts w:ascii="Calibri Light" w:hAnsi="Calibri Light" w:cs="Calibri Light"/>
            <w:sz w:val="24"/>
            <w:szCs w:val="24"/>
          </w:rPr>
          <w:t>http://cupofjo.com/2012/02/motherhood-mondays-the-hardest-two-months-of-my-life/</w:t>
        </w:r>
      </w:hyperlink>
      <w:r w:rsidR="00CD7394" w:rsidRPr="005D102B">
        <w:rPr>
          <w:rFonts w:ascii="Calibri Light" w:hAnsi="Calibri Light" w:cs="Calibri Light"/>
          <w:sz w:val="24"/>
          <w:szCs w:val="24"/>
        </w:rPr>
        <w:t xml:space="preserve">  </w:t>
      </w:r>
    </w:p>
    <w:p w14:paraId="2972F328"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Kim, P. &amp; Swain, J.E. (2007). Sad dads: Paternal postpartum depression. Psychiatry (</w:t>
      </w:r>
      <w:proofErr w:type="spellStart"/>
      <w:r w:rsidRPr="005D102B">
        <w:rPr>
          <w:rFonts w:ascii="Calibri Light" w:hAnsi="Calibri Light" w:cs="Calibri Light"/>
          <w:color w:val="222222"/>
          <w:sz w:val="24"/>
          <w:szCs w:val="24"/>
          <w:shd w:val="clear" w:color="auto" w:fill="FFFFFF"/>
        </w:rPr>
        <w:t>Edgmont</w:t>
      </w:r>
      <w:proofErr w:type="spellEnd"/>
      <w:r w:rsidRPr="005D102B">
        <w:rPr>
          <w:rFonts w:ascii="Calibri Light" w:hAnsi="Calibri Light" w:cs="Calibri Light"/>
          <w:color w:val="222222"/>
          <w:sz w:val="24"/>
          <w:szCs w:val="24"/>
          <w:shd w:val="clear" w:color="auto" w:fill="FFFFFF"/>
        </w:rPr>
        <w:t xml:space="preserve">), </w:t>
      </w:r>
    </w:p>
    <w:p w14:paraId="39E71029" w14:textId="77777777" w:rsidR="00CD7394" w:rsidRPr="005D102B" w:rsidRDefault="00CD7394" w:rsidP="00CD7394">
      <w:pPr>
        <w:spacing w:line="240" w:lineRule="auto"/>
        <w:ind w:firstLine="720"/>
        <w:contextualSpacing/>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4(2), 35.47.</w:t>
      </w:r>
    </w:p>
    <w:p w14:paraId="7063CB6F" w14:textId="77777777" w:rsidR="00CD7394" w:rsidRPr="005D102B" w:rsidRDefault="00CD7394" w:rsidP="00CD7394">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Kleiman, K.R. &amp; </w:t>
      </w:r>
      <w:proofErr w:type="spellStart"/>
      <w:r w:rsidRPr="005D102B">
        <w:rPr>
          <w:rFonts w:ascii="Calibri Light" w:hAnsi="Calibri Light" w:cs="Calibri Light"/>
          <w:sz w:val="24"/>
          <w:szCs w:val="24"/>
        </w:rPr>
        <w:t>Raskin</w:t>
      </w:r>
      <w:proofErr w:type="spellEnd"/>
      <w:r w:rsidRPr="005D102B">
        <w:rPr>
          <w:rFonts w:ascii="Calibri Light" w:hAnsi="Calibri Light" w:cs="Calibri Light"/>
          <w:sz w:val="24"/>
          <w:szCs w:val="24"/>
        </w:rPr>
        <w:t xml:space="preserve">, V.D. (2013). I haven’t been myself since the baby was born: Recognizing postpartum depression. In K.R. Kleiman &amp; V.D. </w:t>
      </w:r>
      <w:proofErr w:type="spellStart"/>
      <w:r w:rsidRPr="005D102B">
        <w:rPr>
          <w:rFonts w:ascii="Calibri Light" w:hAnsi="Calibri Light" w:cs="Calibri Light"/>
          <w:sz w:val="24"/>
          <w:szCs w:val="24"/>
        </w:rPr>
        <w:t>Raskin</w:t>
      </w:r>
      <w:proofErr w:type="spellEnd"/>
      <w:r w:rsidRPr="005D102B">
        <w:rPr>
          <w:rFonts w:ascii="Calibri Light" w:hAnsi="Calibri Light" w:cs="Calibri Light"/>
          <w:sz w:val="24"/>
          <w:szCs w:val="24"/>
        </w:rPr>
        <w:t xml:space="preserve">. This isn’t what I expected: Overcoming postpartum depression (pp. 1-29). Boston: Da Capo Press. </w:t>
      </w:r>
    </w:p>
    <w:p w14:paraId="3F8059A9"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Puryear, L.J. (2015). </w:t>
      </w:r>
      <w:r w:rsidRPr="005D102B">
        <w:rPr>
          <w:rFonts w:ascii="Calibri Light" w:hAnsi="Calibri Light" w:cs="Calibri Light"/>
          <w:color w:val="222222"/>
          <w:sz w:val="24"/>
          <w:szCs w:val="24"/>
          <w:shd w:val="clear" w:color="auto" w:fill="FFFFFF"/>
        </w:rPr>
        <w:t xml:space="preserve">Postpartum Adjustment: What Is Normal and What Is Not. </w:t>
      </w:r>
      <w:r w:rsidRPr="005D102B">
        <w:rPr>
          <w:rFonts w:ascii="Calibri Light" w:hAnsi="Calibri Light" w:cs="Calibri Light"/>
          <w:sz w:val="24"/>
          <w:szCs w:val="24"/>
        </w:rPr>
        <w:t xml:space="preserve">In D.L. </w:t>
      </w:r>
    </w:p>
    <w:p w14:paraId="39FC7772" w14:textId="77777777" w:rsidR="00CD7394" w:rsidRPr="005D102B" w:rsidRDefault="00CD7394" w:rsidP="00CD7394">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Barnes (Ed.), Women’s reproductive mental health across the lifespan (pp. 109-122). Switzerland: Springer International Publishing.  </w:t>
      </w:r>
    </w:p>
    <w:p w14:paraId="257F1C18"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Shields, Brooke. (2005). Why Am I Crying More Than My Baby? In Down came the rain: My </w:t>
      </w:r>
    </w:p>
    <w:p w14:paraId="186589BB" w14:textId="77777777" w:rsidR="00CD7394" w:rsidRPr="005D102B" w:rsidRDefault="00CD7394" w:rsidP="00CD7394">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journey through postpartum depression (pp. 61-87). New York: Hachette Books. </w:t>
      </w:r>
    </w:p>
    <w:p w14:paraId="0A618994"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Solomon, A. (2015, May 28). The secret sadness of pregnancy with depression. The New York </w:t>
      </w:r>
    </w:p>
    <w:p w14:paraId="03FF74ED" w14:textId="0354CBEE" w:rsidR="00BF6E6A" w:rsidRPr="005D102B" w:rsidRDefault="00CD7394" w:rsidP="00CD7394">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Times Magazine. Retrieved from </w:t>
      </w:r>
      <w:hyperlink r:id="rId15">
        <w:r w:rsidRPr="005D102B">
          <w:rPr>
            <w:rStyle w:val="Hyperlink"/>
            <w:rFonts w:ascii="Calibri Light" w:hAnsi="Calibri Light" w:cs="Calibri Light"/>
            <w:sz w:val="24"/>
            <w:szCs w:val="24"/>
          </w:rPr>
          <w:t>http://www.nytimes.com/2015/05/31/magazine/the-secret-sadness-of-pregnancy-with-depression.html</w:t>
        </w:r>
      </w:hyperlink>
      <w:r w:rsidRPr="005D102B">
        <w:rPr>
          <w:rFonts w:ascii="Calibri Light" w:hAnsi="Calibri Light" w:cs="Calibri Light"/>
          <w:sz w:val="24"/>
          <w:szCs w:val="24"/>
        </w:rPr>
        <w:t xml:space="preserve"> </w:t>
      </w:r>
      <w:r w:rsidR="00DD6C7B" w:rsidRPr="005D102B">
        <w:rPr>
          <w:rFonts w:ascii="Calibri Light" w:hAnsi="Calibri Light" w:cs="Calibri Light"/>
          <w:sz w:val="24"/>
          <w:szCs w:val="24"/>
        </w:rPr>
        <w:t xml:space="preserve"> </w:t>
      </w:r>
    </w:p>
    <w:p w14:paraId="6CA80567" w14:textId="77777777" w:rsidR="00EE0771" w:rsidRPr="005D102B" w:rsidRDefault="00EE0771">
      <w:pPr>
        <w:spacing w:line="240" w:lineRule="auto"/>
        <w:contextualSpacing/>
        <w:rPr>
          <w:rFonts w:ascii="Calibri Light" w:hAnsi="Calibri Light" w:cs="Calibri Light"/>
          <w:color w:val="222222"/>
          <w:sz w:val="24"/>
          <w:szCs w:val="24"/>
          <w:u w:val="single"/>
          <w:shd w:val="clear" w:color="auto" w:fill="FFFFFF"/>
        </w:rPr>
      </w:pPr>
    </w:p>
    <w:p w14:paraId="7A3561A4" w14:textId="5CCF2349" w:rsidR="00BF6E6A" w:rsidRPr="005D102B" w:rsidRDefault="00DD6C7B" w:rsidP="00EE0771">
      <w:pPr>
        <w:spacing w:line="240" w:lineRule="auto"/>
        <w:contextualSpacing/>
        <w:rPr>
          <w:rFonts w:ascii="Calibri Light" w:hAnsi="Calibri Light" w:cs="Calibri Light"/>
          <w:b/>
          <w:bCs/>
          <w:sz w:val="24"/>
          <w:szCs w:val="24"/>
        </w:rPr>
      </w:pPr>
      <w:r w:rsidRPr="005D102B">
        <w:rPr>
          <w:rFonts w:ascii="Calibri Light" w:hAnsi="Calibri Light" w:cs="Calibri Light"/>
          <w:b/>
          <w:bCs/>
          <w:color w:val="222222"/>
          <w:sz w:val="24"/>
          <w:szCs w:val="24"/>
          <w:u w:val="single"/>
          <w:shd w:val="clear" w:color="auto" w:fill="FFFFFF"/>
        </w:rPr>
        <w:t xml:space="preserve">CLASS 5: </w:t>
      </w:r>
      <w:r w:rsidR="00352465" w:rsidRPr="005D102B">
        <w:rPr>
          <w:rFonts w:ascii="Calibri Light" w:hAnsi="Calibri Light" w:cs="Calibri Light"/>
          <w:b/>
          <w:bCs/>
          <w:color w:val="222222"/>
          <w:sz w:val="24"/>
          <w:szCs w:val="24"/>
          <w:u w:val="single"/>
          <w:shd w:val="clear" w:color="auto" w:fill="FFFFFF"/>
        </w:rPr>
        <w:t>02/</w:t>
      </w:r>
      <w:r w:rsidR="00614217">
        <w:rPr>
          <w:rFonts w:ascii="Calibri Light" w:hAnsi="Calibri Light" w:cs="Calibri Light"/>
          <w:b/>
          <w:bCs/>
          <w:color w:val="222222"/>
          <w:sz w:val="24"/>
          <w:szCs w:val="24"/>
          <w:u w:val="single"/>
          <w:shd w:val="clear" w:color="auto" w:fill="FFFFFF"/>
        </w:rPr>
        <w:t>20/23 **Reaction Paper #2 due**</w:t>
      </w:r>
    </w:p>
    <w:p w14:paraId="560101CE"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r w:rsidRPr="005D102B">
        <w:rPr>
          <w:rFonts w:ascii="Calibri Light" w:hAnsi="Calibri Light" w:cs="Calibri Light"/>
          <w:color w:val="222222"/>
          <w:sz w:val="24"/>
          <w:szCs w:val="24"/>
          <w:shd w:val="clear" w:color="auto" w:fill="FFFFFF"/>
        </w:rPr>
        <w:t xml:space="preserve">Perinatal Anxiety </w:t>
      </w:r>
    </w:p>
    <w:p w14:paraId="7FAF1333" w14:textId="77777777" w:rsidR="00CD7394" w:rsidRPr="005D102B" w:rsidRDefault="00CD7394" w:rsidP="00CD7394">
      <w:pPr>
        <w:spacing w:line="240" w:lineRule="auto"/>
        <w:contextualSpacing/>
        <w:rPr>
          <w:rFonts w:ascii="Calibri Light" w:hAnsi="Calibri Light" w:cs="Calibri Light"/>
          <w:color w:val="222222"/>
          <w:sz w:val="24"/>
          <w:szCs w:val="24"/>
          <w:shd w:val="clear" w:color="auto" w:fill="FFFFFF"/>
        </w:rPr>
      </w:pPr>
    </w:p>
    <w:p w14:paraId="7A8083C9"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 xml:space="preserve">REQUIRED READINGS </w:t>
      </w:r>
    </w:p>
    <w:p w14:paraId="2F4CA464" w14:textId="77777777" w:rsidR="00CD7394" w:rsidRPr="005D102B" w:rsidRDefault="00CD7394" w:rsidP="00CD7394">
      <w:pPr>
        <w:spacing w:line="240" w:lineRule="auto"/>
        <w:ind w:left="720" w:hanging="720"/>
        <w:contextualSpacing/>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 xml:space="preserve">Matthey, S. (2016). Anxiety and stress during pregnancy and the postpartum period. </w:t>
      </w:r>
      <w:r w:rsidRPr="005D102B">
        <w:rPr>
          <w:rFonts w:ascii="Calibri Light" w:hAnsi="Calibri Light" w:cs="Calibri Light"/>
          <w:sz w:val="24"/>
          <w:szCs w:val="24"/>
        </w:rPr>
        <w:t xml:space="preserve">In A. Wenzel (Ed.) The oxford handbook of perinatal psychology (pp. 132-149). New York: Oxford University Press. </w:t>
      </w:r>
    </w:p>
    <w:p w14:paraId="2A4B593C" w14:textId="77777777" w:rsidR="00CD7394" w:rsidRPr="005D102B" w:rsidRDefault="00CD7394" w:rsidP="00CD7394">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Fawcett, E. J., Fairbrother, N., Cox, M. L., White, I. R., &amp; Fawcett, J. M. (2019). The prevalence of anxiety disorders during pregnancy and the postpartum period: a multivariate Bayesian meta-analysis. The Journal of Clinical Psychiatry, 80(4).</w:t>
      </w:r>
    </w:p>
    <w:p w14:paraId="27AB2286" w14:textId="77777777" w:rsidR="00CD7394" w:rsidRPr="005D102B" w:rsidRDefault="00CD7394" w:rsidP="00CD7394">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Fairbrother, N. &amp; Abramowitz, J.S. (2016). Obsessions and compulsions during pregnancy and the postpartum period. In A. Wenzel (Ed.) The oxford handbook of perinatal psychology (pp. 167-181). New York: Oxford University Press. </w:t>
      </w:r>
    </w:p>
    <w:p w14:paraId="6B582C58" w14:textId="77777777" w:rsidR="00CD7394" w:rsidRPr="005D102B" w:rsidRDefault="00CD7394" w:rsidP="00CD7394">
      <w:pPr>
        <w:spacing w:line="240" w:lineRule="auto"/>
        <w:contextualSpacing/>
        <w:rPr>
          <w:rFonts w:ascii="Calibri Light" w:hAnsi="Calibri Light" w:cs="Calibri Light"/>
          <w:sz w:val="24"/>
          <w:szCs w:val="24"/>
        </w:rPr>
      </w:pPr>
    </w:p>
    <w:p w14:paraId="30AA189E"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OPTIONAL READINGS AND MEDIA </w:t>
      </w:r>
    </w:p>
    <w:p w14:paraId="087F2790" w14:textId="77777777" w:rsidR="00CD7394" w:rsidRPr="005D102B" w:rsidRDefault="00CD7394" w:rsidP="00CD7394">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Frank, H. (2015). “Episode #53: When Are You </w:t>
      </w:r>
      <w:proofErr w:type="spellStart"/>
      <w:r w:rsidRPr="005D102B">
        <w:rPr>
          <w:rFonts w:ascii="Calibri Light" w:hAnsi="Calibri Light" w:cs="Calibri Light"/>
          <w:sz w:val="24"/>
          <w:szCs w:val="24"/>
        </w:rPr>
        <w:t>Gonna</w:t>
      </w:r>
      <w:proofErr w:type="spellEnd"/>
      <w:r w:rsidRPr="005D102B">
        <w:rPr>
          <w:rFonts w:ascii="Calibri Light" w:hAnsi="Calibri Light" w:cs="Calibri Light"/>
          <w:sz w:val="24"/>
          <w:szCs w:val="24"/>
        </w:rPr>
        <w:t xml:space="preserve"> Be Normal Again?” Audio blog post. The Longest Shortest Time. WNYC Radio, 18 Mar. 2015. </w:t>
      </w:r>
      <w:hyperlink r:id="rId16">
        <w:r w:rsidRPr="005D102B">
          <w:rPr>
            <w:rStyle w:val="Hyperlink"/>
            <w:rFonts w:ascii="Calibri Light" w:hAnsi="Calibri Light" w:cs="Calibri Light"/>
            <w:sz w:val="24"/>
            <w:szCs w:val="24"/>
          </w:rPr>
          <w:t>http://longestshortesttime.com/podcast-53-when-are-you-gonna-be-normal/</w:t>
        </w:r>
      </w:hyperlink>
      <w:r w:rsidRPr="005D102B">
        <w:rPr>
          <w:rFonts w:ascii="Calibri Light" w:hAnsi="Calibri Light" w:cs="Calibri Light"/>
          <w:sz w:val="24"/>
          <w:szCs w:val="24"/>
        </w:rPr>
        <w:t xml:space="preserve"> </w:t>
      </w:r>
    </w:p>
    <w:p w14:paraId="111D81B4"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Q.C. (last name not provided) (2012). “A Culture of Emotional Restraint: Asian-American Mom </w:t>
      </w:r>
    </w:p>
    <w:p w14:paraId="34058752" w14:textId="77777777" w:rsidR="00CD7394" w:rsidRPr="005D102B" w:rsidRDefault="00CD7394" w:rsidP="00CD7394">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Shares Her Perspective on PPD.” Blog post. Postpartum Progress. 3 Feb. 2012. </w:t>
      </w:r>
    </w:p>
    <w:p w14:paraId="53251FB7" w14:textId="77777777" w:rsidR="00CD7394" w:rsidRPr="005D102B" w:rsidRDefault="00000000" w:rsidP="00CD7394">
      <w:pPr>
        <w:spacing w:line="240" w:lineRule="auto"/>
        <w:ind w:left="720"/>
        <w:contextualSpacing/>
        <w:rPr>
          <w:rFonts w:ascii="Calibri Light" w:hAnsi="Calibri Light" w:cs="Calibri Light"/>
          <w:sz w:val="24"/>
          <w:szCs w:val="24"/>
        </w:rPr>
      </w:pPr>
      <w:hyperlink r:id="rId17">
        <w:r w:rsidR="00CD7394" w:rsidRPr="005D102B">
          <w:rPr>
            <w:rStyle w:val="Hyperlink"/>
            <w:rFonts w:ascii="Calibri Light" w:hAnsi="Calibri Light" w:cs="Calibri Light"/>
            <w:sz w:val="24"/>
            <w:szCs w:val="24"/>
          </w:rPr>
          <w:t>http://www.postpartumprogress.com/a-culture-of-emotional-restraint-asian-american-mom-shares-her-perspective-on-ppd</w:t>
        </w:r>
      </w:hyperlink>
      <w:r w:rsidR="00CD7394" w:rsidRPr="005D102B">
        <w:rPr>
          <w:rFonts w:ascii="Calibri Light" w:hAnsi="Calibri Light" w:cs="Calibri Light"/>
          <w:sz w:val="24"/>
          <w:szCs w:val="24"/>
        </w:rPr>
        <w:t xml:space="preserve">  </w:t>
      </w:r>
    </w:p>
    <w:p w14:paraId="523EA1E5" w14:textId="77777777" w:rsidR="00CD7394" w:rsidRPr="005D102B" w:rsidRDefault="00CD7394" w:rsidP="00CD7394">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Beck, C. T. (2016). Panic attacks during pregnancy and the postpartum period. In A. Wenzel </w:t>
      </w:r>
    </w:p>
    <w:p w14:paraId="47D5B60B" w14:textId="77777777" w:rsidR="00CD7394" w:rsidRPr="005D102B" w:rsidRDefault="00CD7394" w:rsidP="00CD7394">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(Ed.) The oxford handbook of perinatal psychology (pp. 150-166). New York: Oxford University Press. </w:t>
      </w:r>
    </w:p>
    <w:p w14:paraId="6CB59464" w14:textId="77777777" w:rsidR="00CD7394" w:rsidRPr="005D102B" w:rsidRDefault="00CD7394" w:rsidP="00CD7394">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lastRenderedPageBreak/>
        <w:t xml:space="preserve">Kleiman, K. &amp; Wenzel, A. (2011). Dropping the baby and other scary thoughts: Breaking the cycle of unwanted thoughts in motherhood. New York: Taylor and Francis.  </w:t>
      </w:r>
    </w:p>
    <w:p w14:paraId="1D665216" w14:textId="0D0ABCB6" w:rsidR="00B410EF" w:rsidRPr="005D102B" w:rsidRDefault="00CD7394" w:rsidP="00CD7394">
      <w:pPr>
        <w:spacing w:line="240" w:lineRule="auto"/>
        <w:contextualSpacing/>
        <w:rPr>
          <w:rFonts w:ascii="Calibri Light" w:hAnsi="Calibri Light" w:cs="Calibri Light"/>
          <w:sz w:val="24"/>
          <w:szCs w:val="24"/>
          <w:u w:val="single"/>
        </w:rPr>
      </w:pPr>
      <w:r w:rsidRPr="005D102B">
        <w:rPr>
          <w:rFonts w:ascii="Calibri Light" w:hAnsi="Calibri Light" w:cs="Calibri Light"/>
          <w:sz w:val="24"/>
          <w:szCs w:val="24"/>
        </w:rPr>
        <w:t>Monk C., Myers M.M., Sloan R.P., Ellman L.M., &amp; Fifer W.P. (2003). Effects of women’s stress-elicited physiological activity and chronic anxiety on fetal heart rate. Developmental and Behavioral Pediatrics, 24(1), 32-38.</w:t>
      </w:r>
    </w:p>
    <w:p w14:paraId="57B50155" w14:textId="77777777" w:rsidR="00CD7394" w:rsidRPr="005D102B" w:rsidRDefault="00CD7394">
      <w:pPr>
        <w:spacing w:line="240" w:lineRule="auto"/>
        <w:contextualSpacing/>
        <w:rPr>
          <w:rFonts w:ascii="Calibri Light" w:hAnsi="Calibri Light" w:cs="Calibri Light"/>
          <w:sz w:val="24"/>
          <w:szCs w:val="24"/>
          <w:u w:val="single"/>
        </w:rPr>
      </w:pPr>
    </w:p>
    <w:p w14:paraId="7967D827" w14:textId="4F0B8962" w:rsidR="00BF6E6A" w:rsidRPr="005D102B" w:rsidRDefault="00DD6C7B" w:rsidP="00EE0771">
      <w:pPr>
        <w:spacing w:line="240" w:lineRule="auto"/>
        <w:contextualSpacing/>
        <w:rPr>
          <w:rFonts w:ascii="Calibri Light" w:hAnsi="Calibri Light" w:cs="Calibri Light"/>
          <w:b/>
          <w:bCs/>
          <w:sz w:val="24"/>
          <w:szCs w:val="24"/>
        </w:rPr>
      </w:pPr>
      <w:r w:rsidRPr="005D102B">
        <w:rPr>
          <w:rFonts w:ascii="Calibri Light" w:hAnsi="Calibri Light" w:cs="Calibri Light"/>
          <w:b/>
          <w:bCs/>
          <w:sz w:val="24"/>
          <w:szCs w:val="24"/>
          <w:u w:val="single"/>
        </w:rPr>
        <w:t xml:space="preserve">CLASS 6: </w:t>
      </w:r>
      <w:r w:rsidR="00363DC9" w:rsidRPr="005D102B">
        <w:rPr>
          <w:rFonts w:ascii="Calibri Light" w:hAnsi="Calibri Light" w:cs="Calibri Light"/>
          <w:b/>
          <w:bCs/>
          <w:sz w:val="24"/>
          <w:szCs w:val="24"/>
          <w:u w:val="single"/>
        </w:rPr>
        <w:t>02/</w:t>
      </w:r>
      <w:r w:rsidR="00614217">
        <w:rPr>
          <w:rFonts w:ascii="Calibri Light" w:hAnsi="Calibri Light" w:cs="Calibri Light"/>
          <w:b/>
          <w:bCs/>
          <w:sz w:val="24"/>
          <w:szCs w:val="24"/>
          <w:u w:val="single"/>
        </w:rPr>
        <w:t>27/23</w:t>
      </w:r>
    </w:p>
    <w:p w14:paraId="1FDC38EC"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Perinatal Psychosis and Severe Psychopathology </w:t>
      </w:r>
    </w:p>
    <w:p w14:paraId="5E8066D0" w14:textId="77777777" w:rsidR="00B410EF" w:rsidRPr="005D102B" w:rsidRDefault="00B410EF">
      <w:pPr>
        <w:spacing w:line="240" w:lineRule="auto"/>
        <w:contextualSpacing/>
        <w:rPr>
          <w:rFonts w:ascii="Calibri Light" w:hAnsi="Calibri Light" w:cs="Calibri Light"/>
          <w:sz w:val="24"/>
          <w:szCs w:val="24"/>
        </w:rPr>
      </w:pPr>
    </w:p>
    <w:p w14:paraId="7EF5126D"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REQUIRED READINGS</w:t>
      </w:r>
    </w:p>
    <w:p w14:paraId="06E656A8" w14:textId="5CB7AFEA" w:rsidR="00921D52" w:rsidRPr="005D102B" w:rsidRDefault="00921D52" w:rsidP="00921D52">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Bergink</w:t>
      </w:r>
      <w:proofErr w:type="spellEnd"/>
      <w:r w:rsidRPr="005D102B">
        <w:rPr>
          <w:rFonts w:ascii="Calibri Light" w:hAnsi="Calibri Light" w:cs="Calibri Light"/>
          <w:color w:val="222222"/>
          <w:sz w:val="24"/>
          <w:szCs w:val="24"/>
          <w:shd w:val="clear" w:color="auto" w:fill="FFFFFF"/>
        </w:rPr>
        <w:t xml:space="preserve">, V., </w:t>
      </w:r>
      <w:proofErr w:type="spellStart"/>
      <w:r w:rsidRPr="005D102B">
        <w:rPr>
          <w:rFonts w:ascii="Calibri Light" w:hAnsi="Calibri Light" w:cs="Calibri Light"/>
          <w:color w:val="222222"/>
          <w:sz w:val="24"/>
          <w:szCs w:val="24"/>
          <w:shd w:val="clear" w:color="auto" w:fill="FFFFFF"/>
        </w:rPr>
        <w:t>Rasgon</w:t>
      </w:r>
      <w:proofErr w:type="spellEnd"/>
      <w:r w:rsidRPr="005D102B">
        <w:rPr>
          <w:rFonts w:ascii="Calibri Light" w:hAnsi="Calibri Light" w:cs="Calibri Light"/>
          <w:color w:val="222222"/>
          <w:sz w:val="24"/>
          <w:szCs w:val="24"/>
          <w:shd w:val="clear" w:color="auto" w:fill="FFFFFF"/>
        </w:rPr>
        <w:t>, N., &amp; Wisner, K. L. (2016). Postpartum psychosis: madness, mania, and melancholia in motherhood. American journal of psychiatry, 173(12), 1179-1188.</w:t>
      </w:r>
    </w:p>
    <w:p w14:paraId="56D9733D" w14:textId="54B86F5C" w:rsidR="00BF6E6A" w:rsidRPr="005D102B" w:rsidRDefault="00DD6C7B" w:rsidP="00B45760">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Blackmore, E.R., Heron, J. &amp; Jones, I. (2016). Severe psychopathology during pregnancy and the postpartum period. In A. Wenzel (Ed.) The oxford handbook of perinatal psychology (pp. 216-230)). New York: Oxford University Press.   </w:t>
      </w:r>
    </w:p>
    <w:p w14:paraId="0D9B79DC" w14:textId="77777777" w:rsidR="00B410EF" w:rsidRPr="005D102B" w:rsidRDefault="00B410EF">
      <w:pPr>
        <w:spacing w:line="240" w:lineRule="auto"/>
        <w:contextualSpacing/>
        <w:rPr>
          <w:rFonts w:ascii="Calibri Light" w:hAnsi="Calibri Light" w:cs="Calibri Light"/>
          <w:sz w:val="24"/>
          <w:szCs w:val="24"/>
        </w:rPr>
      </w:pPr>
    </w:p>
    <w:p w14:paraId="209E928A"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READINGS</w:t>
      </w:r>
    </w:p>
    <w:p w14:paraId="08034531" w14:textId="313E1FB9" w:rsidR="00BF6E6A" w:rsidRPr="005D102B" w:rsidRDefault="00DD6C7B" w:rsidP="00CF38BF">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Perkins Gilman, C. (1892). The yellow </w:t>
      </w:r>
      <w:proofErr w:type="gramStart"/>
      <w:r w:rsidRPr="005D102B">
        <w:rPr>
          <w:rFonts w:ascii="Calibri Light" w:hAnsi="Calibri Light" w:cs="Calibri Light"/>
          <w:sz w:val="24"/>
          <w:szCs w:val="24"/>
        </w:rPr>
        <w:t>wall-paper</w:t>
      </w:r>
      <w:proofErr w:type="gramEnd"/>
      <w:r w:rsidRPr="005D102B">
        <w:rPr>
          <w:rFonts w:ascii="Calibri Light" w:hAnsi="Calibri Light" w:cs="Calibri Light"/>
          <w:sz w:val="24"/>
          <w:szCs w:val="24"/>
        </w:rPr>
        <w:t xml:space="preserve">. The New England Magazine, volume unknown, 647-656. </w:t>
      </w:r>
    </w:p>
    <w:p w14:paraId="00821816"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Spinelli, M. (2004). Maternal infanticide associated with mental illness: Prevention and the </w:t>
      </w:r>
    </w:p>
    <w:p w14:paraId="3BB9ACD6" w14:textId="7E2BE0B0" w:rsidR="004967EA" w:rsidRPr="005D102B" w:rsidRDefault="00DD6C7B" w:rsidP="004967EA">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promise of saved lives. American Journal of Psychiatry, 161(9), 1548-57.  </w:t>
      </w:r>
    </w:p>
    <w:p w14:paraId="276F01BF"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Twomey, T. (2009). Understanding postpartum psychosis: A temporary madness. Connecticut: </w:t>
      </w:r>
    </w:p>
    <w:p w14:paraId="021DF998" w14:textId="54302C66" w:rsidR="00B410EF" w:rsidRPr="005D102B" w:rsidRDefault="00DD6C7B" w:rsidP="004E7EFF">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Praeger Publishers. </w:t>
      </w:r>
    </w:p>
    <w:p w14:paraId="52FCEC9F" w14:textId="77777777" w:rsidR="00B410EF" w:rsidRPr="005D102B" w:rsidRDefault="00B410EF">
      <w:pPr>
        <w:spacing w:line="240" w:lineRule="auto"/>
        <w:contextualSpacing/>
        <w:rPr>
          <w:rFonts w:ascii="Calibri Light" w:hAnsi="Calibri Light" w:cs="Calibri Light"/>
          <w:sz w:val="24"/>
          <w:szCs w:val="24"/>
          <w:u w:val="single"/>
        </w:rPr>
      </w:pPr>
    </w:p>
    <w:p w14:paraId="44950E5A" w14:textId="36440E94" w:rsidR="00363DC9" w:rsidRPr="005D102B" w:rsidRDefault="00363DC9" w:rsidP="00363DC9">
      <w:pPr>
        <w:spacing w:line="240" w:lineRule="auto"/>
        <w:contextualSpacing/>
        <w:rPr>
          <w:rFonts w:ascii="Calibri Light" w:hAnsi="Calibri Light" w:cs="Calibri Light"/>
          <w:b/>
          <w:bCs/>
          <w:sz w:val="24"/>
          <w:szCs w:val="24"/>
          <w:u w:val="single"/>
        </w:rPr>
      </w:pPr>
      <w:r w:rsidRPr="005D102B">
        <w:rPr>
          <w:rFonts w:ascii="Calibri Light" w:hAnsi="Calibri Light" w:cs="Calibri Light"/>
          <w:b/>
          <w:bCs/>
          <w:sz w:val="24"/>
          <w:szCs w:val="24"/>
          <w:u w:val="single"/>
        </w:rPr>
        <w:t>CLASS 7: 03/0</w:t>
      </w:r>
      <w:r w:rsidR="00614217">
        <w:rPr>
          <w:rFonts w:ascii="Calibri Light" w:hAnsi="Calibri Light" w:cs="Calibri Light"/>
          <w:b/>
          <w:bCs/>
          <w:sz w:val="24"/>
          <w:szCs w:val="24"/>
          <w:u w:val="single"/>
        </w:rPr>
        <w:t>6</w:t>
      </w:r>
      <w:r w:rsidRPr="005D102B">
        <w:rPr>
          <w:rFonts w:ascii="Calibri Light" w:hAnsi="Calibri Light" w:cs="Calibri Light"/>
          <w:b/>
          <w:bCs/>
          <w:sz w:val="24"/>
          <w:szCs w:val="24"/>
          <w:u w:val="single"/>
        </w:rPr>
        <w:t>/2</w:t>
      </w:r>
      <w:r w:rsidR="00614217">
        <w:rPr>
          <w:rFonts w:ascii="Calibri Light" w:hAnsi="Calibri Light" w:cs="Calibri Light"/>
          <w:b/>
          <w:bCs/>
          <w:sz w:val="24"/>
          <w:szCs w:val="24"/>
          <w:u w:val="single"/>
        </w:rPr>
        <w:t>3 **Reaction Paper #3 due**</w:t>
      </w:r>
      <w:r w:rsidRPr="005D102B">
        <w:rPr>
          <w:rFonts w:ascii="Calibri Light" w:hAnsi="Calibri Light" w:cs="Calibri Light"/>
          <w:b/>
          <w:bCs/>
          <w:sz w:val="24"/>
          <w:szCs w:val="24"/>
          <w:u w:val="single"/>
        </w:rPr>
        <w:t xml:space="preserve"> </w:t>
      </w:r>
    </w:p>
    <w:p w14:paraId="25547082"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Pregnancy, Birth, and Postpartum Trauma </w:t>
      </w:r>
    </w:p>
    <w:p w14:paraId="336CEE97" w14:textId="77777777" w:rsidR="00363DC9" w:rsidRPr="005D102B" w:rsidRDefault="00363DC9" w:rsidP="00363DC9">
      <w:pPr>
        <w:spacing w:line="240" w:lineRule="auto"/>
        <w:contextualSpacing/>
        <w:rPr>
          <w:rFonts w:ascii="Calibri Light" w:hAnsi="Calibri Light" w:cs="Calibri Light"/>
          <w:sz w:val="24"/>
          <w:szCs w:val="24"/>
        </w:rPr>
      </w:pPr>
    </w:p>
    <w:p w14:paraId="7509D5A4"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REQUIRED READINGS  </w:t>
      </w:r>
    </w:p>
    <w:p w14:paraId="1555FD07"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Beck, C.T. (2004). Post-traumatic stress disorder due to childbirth: The aftermath. Nursing </w:t>
      </w:r>
    </w:p>
    <w:p w14:paraId="1ED8A02E" w14:textId="77777777" w:rsidR="00363DC9" w:rsidRPr="005D102B" w:rsidRDefault="00363DC9" w:rsidP="00363DC9">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Research, 53(4), 216-224. </w:t>
      </w:r>
    </w:p>
    <w:p w14:paraId="7785C5BF" w14:textId="77777777" w:rsidR="00363DC9" w:rsidRPr="005D102B" w:rsidRDefault="00363DC9" w:rsidP="00363DC9">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Holditch</w:t>
      </w:r>
      <w:proofErr w:type="spellEnd"/>
      <w:r w:rsidRPr="005D102B">
        <w:rPr>
          <w:rFonts w:ascii="Calibri Light" w:hAnsi="Calibri Light" w:cs="Calibri Light"/>
          <w:sz w:val="24"/>
          <w:szCs w:val="24"/>
        </w:rPr>
        <w:t xml:space="preserve">-Davis, D. &amp; Miles, M.S. (2016). Understanding and treating the psychosocial </w:t>
      </w:r>
    </w:p>
    <w:p w14:paraId="620023B3" w14:textId="77777777" w:rsidR="00363DC9" w:rsidRPr="005D102B" w:rsidRDefault="00363DC9" w:rsidP="00363DC9">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consequences of pregnancy complications and the birth of a high-risk infant. In </w:t>
      </w:r>
    </w:p>
    <w:p w14:paraId="3A6678D9" w14:textId="77777777" w:rsidR="00363DC9" w:rsidRPr="005D102B" w:rsidRDefault="00363DC9" w:rsidP="00363DC9">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A. Wenzel (Ed.) The oxford handbook of perinatal psychology (pp. 548-572). New York: Oxford University Press.  </w:t>
      </w:r>
    </w:p>
    <w:p w14:paraId="0836E91D"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Kendall-Tackett, K. (2015). Birth trauma: The causes and consequences of childbirth-related </w:t>
      </w:r>
    </w:p>
    <w:p w14:paraId="3D99AD91" w14:textId="77777777" w:rsidR="00363DC9" w:rsidRPr="005D102B" w:rsidRDefault="00363DC9" w:rsidP="00363DC9">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trauma and PTSD. In D.L. Barnes (Ed.), Women’s reproductive mental health across the lifespan (pp. 177-191). Switzerland: Springer International Publishing. </w:t>
      </w:r>
      <w:r w:rsidRPr="005D102B">
        <w:rPr>
          <w:rFonts w:ascii="Calibri Light" w:hAnsi="Calibri Light" w:cs="Calibri Light"/>
          <w:sz w:val="24"/>
          <w:szCs w:val="24"/>
        </w:rPr>
        <w:tab/>
      </w:r>
    </w:p>
    <w:p w14:paraId="4BA457B6" w14:textId="77777777" w:rsidR="00363DC9" w:rsidRPr="005D102B" w:rsidRDefault="00363DC9" w:rsidP="00363DC9">
      <w:pPr>
        <w:spacing w:line="240" w:lineRule="auto"/>
        <w:contextualSpacing/>
        <w:rPr>
          <w:rFonts w:ascii="Calibri Light" w:hAnsi="Calibri Light" w:cs="Calibri Light"/>
          <w:sz w:val="24"/>
          <w:szCs w:val="24"/>
        </w:rPr>
      </w:pPr>
    </w:p>
    <w:p w14:paraId="7AC5B841"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READINGS AND MEDIA</w:t>
      </w:r>
    </w:p>
    <w:p w14:paraId="0E3A9F56" w14:textId="77777777" w:rsidR="00363DC9" w:rsidRPr="005D102B" w:rsidRDefault="00363DC9" w:rsidP="00363DC9">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Frank, H. (2014). "Episode #27: Rewriting Your Birth Story." Audio blog post. The Longest Shortest Time. WNYC Radio, 2 Apr. 2014. </w:t>
      </w:r>
      <w:hyperlink r:id="rId18">
        <w:r w:rsidRPr="005D102B">
          <w:rPr>
            <w:rStyle w:val="Hyperlink"/>
            <w:rFonts w:ascii="Calibri Light" w:hAnsi="Calibri Light" w:cs="Calibri Light"/>
            <w:sz w:val="24"/>
            <w:szCs w:val="24"/>
          </w:rPr>
          <w:t>http://longestshortesttime.com/podcast27-rewriting-your-birth-story/</w:t>
        </w:r>
      </w:hyperlink>
      <w:r w:rsidRPr="005D102B">
        <w:rPr>
          <w:rFonts w:ascii="Calibri Light" w:hAnsi="Calibri Light" w:cs="Calibri Light"/>
          <w:sz w:val="24"/>
          <w:szCs w:val="24"/>
        </w:rPr>
        <w:t xml:space="preserve"> </w:t>
      </w:r>
    </w:p>
    <w:p w14:paraId="79FF5452" w14:textId="77777777" w:rsidR="00363DC9" w:rsidRPr="005D102B" w:rsidRDefault="00363DC9" w:rsidP="00363DC9">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lastRenderedPageBreak/>
        <w:t xml:space="preserve">Simkin, P., &amp; Klaus, P. (2004). Childbirth for the childhood sexual abuse survivor. In P. Simkin &amp; P. Klaus. When survivors give birth: Understanding and healing the effects of early sexual abuse on childbearing women (pp. 59-83). Seattle: Classic Day Publishing. </w:t>
      </w:r>
    </w:p>
    <w:p w14:paraId="5352C2D4"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Simkin, P., &amp; Klaus, P. (2004). Postpartum. In P. Simkin &amp; P. Klaus. When survivors give birth: </w:t>
      </w:r>
    </w:p>
    <w:p w14:paraId="29090E5E" w14:textId="77777777" w:rsidR="00363DC9" w:rsidRPr="005D102B" w:rsidRDefault="00363DC9" w:rsidP="00363DC9">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Understanding and healing the effects of early sexual abuse on childbearing women (pp. 85-105).</w:t>
      </w:r>
    </w:p>
    <w:p w14:paraId="5B78ED56" w14:textId="77777777" w:rsidR="00363DC9" w:rsidRPr="005D102B" w:rsidRDefault="00363DC9" w:rsidP="00363DC9">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Strauss, I.E. (2015, October 2). The mothers who can’t escape the trauma of childbirth. The </w:t>
      </w:r>
    </w:p>
    <w:p w14:paraId="4935D721" w14:textId="77777777" w:rsidR="00363DC9" w:rsidRPr="005D102B" w:rsidRDefault="00363DC9" w:rsidP="00363DC9">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Atlantic. Retrieved from </w:t>
      </w:r>
      <w:hyperlink r:id="rId19">
        <w:r w:rsidRPr="005D102B">
          <w:rPr>
            <w:rStyle w:val="Hyperlink"/>
            <w:rFonts w:ascii="Calibri Light" w:hAnsi="Calibri Light" w:cs="Calibri Light"/>
            <w:sz w:val="24"/>
            <w:szCs w:val="24"/>
          </w:rPr>
          <w:t>http://www.theatlantic.com/health/archive/2015/10/the-mothers-who-cant-escape-the-trauma-of-childbirth/408589/</w:t>
        </w:r>
      </w:hyperlink>
      <w:r w:rsidRPr="005D102B">
        <w:rPr>
          <w:rFonts w:ascii="Calibri Light" w:hAnsi="Calibri Light" w:cs="Calibri Light"/>
          <w:sz w:val="24"/>
          <w:szCs w:val="24"/>
        </w:rPr>
        <w:t xml:space="preserve"> </w:t>
      </w:r>
    </w:p>
    <w:p w14:paraId="355CCF9A" w14:textId="77777777" w:rsidR="00363DC9" w:rsidRPr="005D102B" w:rsidRDefault="00363DC9" w:rsidP="00EE0771">
      <w:pPr>
        <w:spacing w:line="240" w:lineRule="auto"/>
        <w:contextualSpacing/>
        <w:rPr>
          <w:rFonts w:ascii="Calibri Light" w:hAnsi="Calibri Light" w:cs="Calibri Light"/>
          <w:sz w:val="24"/>
          <w:szCs w:val="24"/>
          <w:u w:val="single"/>
        </w:rPr>
      </w:pPr>
    </w:p>
    <w:p w14:paraId="7638AEDE" w14:textId="11118CEF" w:rsidR="003A2EF3" w:rsidRDefault="00DD6C7B" w:rsidP="00EE0771">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 xml:space="preserve">CLASS </w:t>
      </w:r>
      <w:r w:rsidR="00567947" w:rsidRPr="00430C6E">
        <w:rPr>
          <w:rFonts w:ascii="Calibri Light" w:hAnsi="Calibri Light" w:cs="Calibri Light"/>
          <w:b/>
          <w:bCs/>
          <w:sz w:val="24"/>
          <w:szCs w:val="24"/>
          <w:u w:val="single"/>
        </w:rPr>
        <w:t>8</w:t>
      </w:r>
      <w:r w:rsidR="007A4D31" w:rsidRPr="00430C6E">
        <w:rPr>
          <w:rFonts w:ascii="Calibri Light" w:hAnsi="Calibri Light" w:cs="Calibri Light"/>
          <w:b/>
          <w:bCs/>
          <w:sz w:val="24"/>
          <w:szCs w:val="24"/>
          <w:u w:val="single"/>
        </w:rPr>
        <w:t>:</w:t>
      </w:r>
      <w:r w:rsidR="00363DC9"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3/20/23</w:t>
      </w:r>
    </w:p>
    <w:p w14:paraId="69586A1D" w14:textId="4CFCB240" w:rsidR="003A2EF3" w:rsidRDefault="00553D3D" w:rsidP="00EE0771">
      <w:pPr>
        <w:spacing w:line="240" w:lineRule="auto"/>
        <w:contextualSpacing/>
        <w:rPr>
          <w:rFonts w:ascii="Calibri Light" w:hAnsi="Calibri Light" w:cs="Calibri Light"/>
          <w:sz w:val="24"/>
          <w:szCs w:val="24"/>
        </w:rPr>
      </w:pPr>
      <w:r>
        <w:rPr>
          <w:rFonts w:ascii="Calibri Light" w:hAnsi="Calibri Light" w:cs="Calibri Light"/>
          <w:sz w:val="24"/>
          <w:szCs w:val="24"/>
        </w:rPr>
        <w:t xml:space="preserve">Perinatal </w:t>
      </w:r>
      <w:r w:rsidR="00F76C5A">
        <w:rPr>
          <w:rFonts w:ascii="Calibri Light" w:hAnsi="Calibri Light" w:cs="Calibri Light"/>
          <w:sz w:val="24"/>
          <w:szCs w:val="24"/>
        </w:rPr>
        <w:t>Case Conceptualization</w:t>
      </w:r>
    </w:p>
    <w:p w14:paraId="6C7632A4" w14:textId="0D819E8A" w:rsidR="00F76C5A" w:rsidRDefault="00F76C5A" w:rsidP="00EE0771">
      <w:pPr>
        <w:spacing w:line="240" w:lineRule="auto"/>
        <w:contextualSpacing/>
        <w:rPr>
          <w:rFonts w:ascii="Calibri Light" w:hAnsi="Calibri Light" w:cs="Calibri Light"/>
          <w:sz w:val="24"/>
          <w:szCs w:val="24"/>
        </w:rPr>
      </w:pPr>
    </w:p>
    <w:p w14:paraId="40ABC968" w14:textId="51A4BD83" w:rsidR="00F76C5A" w:rsidRDefault="00F76C5A" w:rsidP="00EE0771">
      <w:pPr>
        <w:spacing w:line="240" w:lineRule="auto"/>
        <w:contextualSpacing/>
        <w:rPr>
          <w:rFonts w:ascii="Calibri Light" w:hAnsi="Calibri Light" w:cs="Calibri Light"/>
          <w:sz w:val="24"/>
          <w:szCs w:val="24"/>
        </w:rPr>
      </w:pPr>
      <w:r>
        <w:rPr>
          <w:rFonts w:ascii="Calibri Light" w:hAnsi="Calibri Light" w:cs="Calibri Light"/>
          <w:sz w:val="24"/>
          <w:szCs w:val="24"/>
        </w:rPr>
        <w:t>REQUIRED READINGS</w:t>
      </w:r>
    </w:p>
    <w:p w14:paraId="06E4CC6D" w14:textId="77777777" w:rsidR="00F76C5A" w:rsidRPr="00F76C5A" w:rsidRDefault="00F76C5A" w:rsidP="00F76C5A">
      <w:pPr>
        <w:spacing w:after="0" w:line="240" w:lineRule="auto"/>
        <w:rPr>
          <w:rFonts w:ascii="Calibri Light" w:hAnsi="Calibri Light" w:cs="Calibri Light"/>
          <w:color w:val="222222"/>
          <w:sz w:val="24"/>
          <w:szCs w:val="24"/>
          <w:shd w:val="clear" w:color="auto" w:fill="FFFFFF"/>
        </w:rPr>
      </w:pPr>
      <w:r w:rsidRPr="00F76C5A">
        <w:rPr>
          <w:rFonts w:ascii="Calibri Light" w:hAnsi="Calibri Light" w:cs="Calibri Light"/>
          <w:color w:val="222222"/>
          <w:sz w:val="24"/>
          <w:szCs w:val="24"/>
          <w:shd w:val="clear" w:color="auto" w:fill="FFFFFF"/>
        </w:rPr>
        <w:t>Case Conceptualization - https://ct.counseling.org/2020/12/case-conceptualization-key-to-highly-effective-counseling/</w:t>
      </w:r>
    </w:p>
    <w:p w14:paraId="12833350" w14:textId="77777777" w:rsidR="00F76C5A" w:rsidRPr="00F76C5A" w:rsidRDefault="00F76C5A" w:rsidP="00F76C5A">
      <w:pPr>
        <w:spacing w:after="0" w:line="240" w:lineRule="auto"/>
        <w:rPr>
          <w:rFonts w:ascii="Calibri Light" w:hAnsi="Calibri Light" w:cs="Calibri Light"/>
          <w:color w:val="222222"/>
          <w:sz w:val="24"/>
          <w:szCs w:val="24"/>
          <w:shd w:val="clear" w:color="auto" w:fill="FFFFFF"/>
        </w:rPr>
      </w:pPr>
    </w:p>
    <w:p w14:paraId="4E544300" w14:textId="192F6C17" w:rsidR="00F76C5A" w:rsidRDefault="00F76C5A" w:rsidP="00F76C5A">
      <w:pPr>
        <w:spacing w:after="0" w:line="240" w:lineRule="auto"/>
        <w:rPr>
          <w:rFonts w:ascii="Calibri Light" w:hAnsi="Calibri Light" w:cs="Calibri Light"/>
          <w:color w:val="222222"/>
          <w:sz w:val="24"/>
          <w:szCs w:val="24"/>
          <w:shd w:val="clear" w:color="auto" w:fill="FFFFFF"/>
        </w:rPr>
      </w:pPr>
      <w:proofErr w:type="spellStart"/>
      <w:r w:rsidRPr="00F76C5A">
        <w:rPr>
          <w:rFonts w:ascii="Calibri Light" w:hAnsi="Calibri Light" w:cs="Calibri Light"/>
          <w:color w:val="222222"/>
          <w:sz w:val="24"/>
          <w:szCs w:val="24"/>
          <w:shd w:val="clear" w:color="auto" w:fill="FFFFFF"/>
        </w:rPr>
        <w:t>Hagmayer</w:t>
      </w:r>
      <w:proofErr w:type="spellEnd"/>
      <w:r w:rsidRPr="00F76C5A">
        <w:rPr>
          <w:rFonts w:ascii="Calibri Light" w:hAnsi="Calibri Light" w:cs="Calibri Light"/>
          <w:color w:val="222222"/>
          <w:sz w:val="24"/>
          <w:szCs w:val="24"/>
          <w:shd w:val="clear" w:color="auto" w:fill="FFFFFF"/>
        </w:rPr>
        <w:t xml:space="preserve">, Y., </w:t>
      </w:r>
      <w:proofErr w:type="spellStart"/>
      <w:r w:rsidRPr="00F76C5A">
        <w:rPr>
          <w:rFonts w:ascii="Calibri Light" w:hAnsi="Calibri Light" w:cs="Calibri Light"/>
          <w:color w:val="222222"/>
          <w:sz w:val="24"/>
          <w:szCs w:val="24"/>
          <w:shd w:val="clear" w:color="auto" w:fill="FFFFFF"/>
        </w:rPr>
        <w:t>Witteman</w:t>
      </w:r>
      <w:proofErr w:type="spellEnd"/>
      <w:r w:rsidRPr="00F76C5A">
        <w:rPr>
          <w:rFonts w:ascii="Calibri Light" w:hAnsi="Calibri Light" w:cs="Calibri Light"/>
          <w:color w:val="222222"/>
          <w:sz w:val="24"/>
          <w:szCs w:val="24"/>
          <w:shd w:val="clear" w:color="auto" w:fill="FFFFFF"/>
        </w:rPr>
        <w:t>, C., &amp; Claes, L. (2021). PACT: A protocol for assessment, mechanism‐based case formulation and treatment planning. Journal of Evaluation in Clinical Practice.</w:t>
      </w:r>
    </w:p>
    <w:p w14:paraId="4B5273AA" w14:textId="352C1B46" w:rsidR="00F76C5A" w:rsidRDefault="00F76C5A" w:rsidP="00F76C5A">
      <w:pPr>
        <w:spacing w:after="0" w:line="240" w:lineRule="auto"/>
        <w:rPr>
          <w:rFonts w:ascii="Calibri Light" w:hAnsi="Calibri Light" w:cs="Calibri Light"/>
          <w:color w:val="222222"/>
          <w:sz w:val="24"/>
          <w:szCs w:val="24"/>
          <w:shd w:val="clear" w:color="auto" w:fill="FFFFFF"/>
        </w:rPr>
      </w:pPr>
    </w:p>
    <w:p w14:paraId="781F1016" w14:textId="0A913694" w:rsidR="00F76C5A" w:rsidRPr="00F76C5A" w:rsidRDefault="00F76C5A" w:rsidP="00F76C5A">
      <w:pPr>
        <w:spacing w:after="0" w:line="240" w:lineRule="auto"/>
        <w:rPr>
          <w:rFonts w:ascii="Calibri Light" w:hAnsi="Calibri Light" w:cs="Calibri Light"/>
          <w:sz w:val="24"/>
          <w:szCs w:val="24"/>
        </w:rPr>
      </w:pPr>
      <w:r>
        <w:rPr>
          <w:rFonts w:ascii="Calibri Light" w:hAnsi="Calibri Light" w:cs="Calibri Light"/>
          <w:color w:val="222222"/>
          <w:sz w:val="24"/>
          <w:szCs w:val="24"/>
          <w:shd w:val="clear" w:color="auto" w:fill="FFFFFF"/>
        </w:rPr>
        <w:t>Additional resources available on Canvas</w:t>
      </w:r>
      <w:r w:rsidR="00553D3D">
        <w:rPr>
          <w:rFonts w:ascii="Calibri Light" w:hAnsi="Calibri Light" w:cs="Calibri Light"/>
          <w:color w:val="222222"/>
          <w:sz w:val="24"/>
          <w:szCs w:val="24"/>
          <w:shd w:val="clear" w:color="auto" w:fill="FFFFFF"/>
        </w:rPr>
        <w:t>, including chapters on different modalities with conceptualizations, assignment description, and student examples.</w:t>
      </w:r>
    </w:p>
    <w:p w14:paraId="380730B8" w14:textId="77777777" w:rsidR="00F76C5A" w:rsidRPr="00F76C5A" w:rsidRDefault="00F76C5A" w:rsidP="00EE0771">
      <w:pPr>
        <w:spacing w:line="240" w:lineRule="auto"/>
        <w:contextualSpacing/>
        <w:rPr>
          <w:rFonts w:ascii="Calibri Light" w:hAnsi="Calibri Light" w:cs="Calibri Light"/>
          <w:sz w:val="24"/>
          <w:szCs w:val="24"/>
        </w:rPr>
      </w:pPr>
    </w:p>
    <w:p w14:paraId="13CC3203" w14:textId="7CA81DE5" w:rsidR="003A2EF3" w:rsidRDefault="003A2EF3" w:rsidP="00EE0771">
      <w:pPr>
        <w:spacing w:line="240" w:lineRule="auto"/>
        <w:contextualSpacing/>
        <w:rPr>
          <w:rFonts w:ascii="Calibri Light" w:hAnsi="Calibri Light" w:cs="Calibri Light"/>
          <w:b/>
          <w:bCs/>
          <w:sz w:val="24"/>
          <w:szCs w:val="24"/>
          <w:u w:val="single"/>
        </w:rPr>
      </w:pPr>
    </w:p>
    <w:p w14:paraId="68F6918B" w14:textId="54A3200E" w:rsidR="00322090" w:rsidRPr="00430C6E" w:rsidRDefault="003A2EF3" w:rsidP="00EE0771">
      <w:pPr>
        <w:spacing w:line="240" w:lineRule="auto"/>
        <w:contextualSpacing/>
        <w:rPr>
          <w:rFonts w:ascii="Calibri Light" w:hAnsi="Calibri Light" w:cs="Calibri Light"/>
          <w:b/>
          <w:bCs/>
          <w:sz w:val="24"/>
          <w:szCs w:val="24"/>
          <w:u w:val="single"/>
        </w:rPr>
      </w:pPr>
      <w:r>
        <w:rPr>
          <w:rFonts w:ascii="Calibri Light" w:hAnsi="Calibri Light" w:cs="Calibri Light"/>
          <w:b/>
          <w:bCs/>
          <w:sz w:val="24"/>
          <w:szCs w:val="24"/>
          <w:u w:val="single"/>
        </w:rPr>
        <w:t>CLASS 9: 3/27/23</w:t>
      </w:r>
      <w:r w:rsidR="00D2133B">
        <w:rPr>
          <w:rFonts w:ascii="Calibri Light" w:hAnsi="Calibri Light" w:cs="Calibri Light"/>
          <w:b/>
          <w:bCs/>
          <w:sz w:val="24"/>
          <w:szCs w:val="24"/>
          <w:u w:val="single"/>
        </w:rPr>
        <w:t xml:space="preserve"> Treatment</w:t>
      </w:r>
      <w:r w:rsidR="00614217">
        <w:rPr>
          <w:rFonts w:ascii="Calibri Light" w:hAnsi="Calibri Light" w:cs="Calibri Light"/>
          <w:b/>
          <w:bCs/>
          <w:sz w:val="24"/>
          <w:szCs w:val="24"/>
          <w:u w:val="single"/>
        </w:rPr>
        <w:t xml:space="preserve"> Part I</w:t>
      </w:r>
    </w:p>
    <w:p w14:paraId="4C0E76A4" w14:textId="41BD43BB" w:rsidR="00BF6E6A" w:rsidRPr="00430C6E" w:rsidRDefault="00322090" w:rsidP="00EE0771">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 xml:space="preserve">CLASS </w:t>
      </w:r>
      <w:r w:rsidR="003A2EF3">
        <w:rPr>
          <w:rFonts w:ascii="Calibri Light" w:hAnsi="Calibri Light" w:cs="Calibri Light"/>
          <w:b/>
          <w:bCs/>
          <w:sz w:val="24"/>
          <w:szCs w:val="24"/>
          <w:u w:val="single"/>
        </w:rPr>
        <w:t>10</w:t>
      </w:r>
      <w:r w:rsidR="007A4D31" w:rsidRPr="00430C6E">
        <w:rPr>
          <w:rFonts w:ascii="Calibri Light" w:hAnsi="Calibri Light" w:cs="Calibri Light"/>
          <w:b/>
          <w:bCs/>
          <w:sz w:val="24"/>
          <w:szCs w:val="24"/>
          <w:u w:val="single"/>
        </w:rPr>
        <w:t>:</w:t>
      </w:r>
      <w:r w:rsidR="00363DC9" w:rsidRPr="00430C6E">
        <w:rPr>
          <w:rFonts w:ascii="Calibri Light" w:hAnsi="Calibri Light" w:cs="Calibri Light"/>
          <w:b/>
          <w:bCs/>
          <w:sz w:val="24"/>
          <w:szCs w:val="24"/>
          <w:u w:val="single"/>
        </w:rPr>
        <w:t xml:space="preserve"> </w:t>
      </w:r>
      <w:r w:rsidR="00553D3D">
        <w:rPr>
          <w:rFonts w:ascii="Calibri Light" w:hAnsi="Calibri Light" w:cs="Calibri Light"/>
          <w:b/>
          <w:bCs/>
          <w:sz w:val="24"/>
          <w:szCs w:val="24"/>
          <w:u w:val="single"/>
        </w:rPr>
        <w:t xml:space="preserve">4/3/23 </w:t>
      </w:r>
      <w:r w:rsidR="00D2133B">
        <w:rPr>
          <w:rFonts w:ascii="Calibri Light" w:hAnsi="Calibri Light" w:cs="Calibri Light"/>
          <w:b/>
          <w:bCs/>
          <w:sz w:val="24"/>
          <w:szCs w:val="24"/>
          <w:u w:val="single"/>
        </w:rPr>
        <w:t xml:space="preserve">Treatment </w:t>
      </w:r>
      <w:r w:rsidR="00614217">
        <w:rPr>
          <w:rFonts w:ascii="Calibri Light" w:hAnsi="Calibri Light" w:cs="Calibri Light"/>
          <w:b/>
          <w:bCs/>
          <w:sz w:val="24"/>
          <w:szCs w:val="24"/>
          <w:u w:val="single"/>
        </w:rPr>
        <w:t>Part II</w:t>
      </w:r>
      <w:r w:rsidR="00EF72C5">
        <w:rPr>
          <w:rFonts w:ascii="Calibri Light" w:hAnsi="Calibri Light" w:cs="Calibri Light"/>
          <w:b/>
          <w:bCs/>
          <w:sz w:val="24"/>
          <w:szCs w:val="24"/>
          <w:u w:val="single"/>
        </w:rPr>
        <w:t xml:space="preserve"> + Advocacy **Reaction Paper #4 Due**</w:t>
      </w:r>
    </w:p>
    <w:p w14:paraId="61EA4B1E"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Psychotherapy for Perinatal Distress </w:t>
      </w:r>
    </w:p>
    <w:p w14:paraId="74509A0F" w14:textId="77777777" w:rsidR="00B410EF" w:rsidRPr="005D102B" w:rsidRDefault="00B410EF">
      <w:pPr>
        <w:spacing w:line="240" w:lineRule="auto"/>
        <w:contextualSpacing/>
        <w:rPr>
          <w:rFonts w:ascii="Calibri Light" w:hAnsi="Calibri Light" w:cs="Calibri Light"/>
          <w:sz w:val="24"/>
          <w:szCs w:val="24"/>
        </w:rPr>
      </w:pPr>
    </w:p>
    <w:p w14:paraId="53331B52"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REQUIRED READINGS </w:t>
      </w:r>
    </w:p>
    <w:p w14:paraId="65537072" w14:textId="57241933" w:rsidR="00BF6E6A" w:rsidRPr="005D102B" w:rsidRDefault="00DD6C7B" w:rsidP="004E7EFF">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Blum, L. D. (2007). Psychodynamics of postpartum depression. Psychoanalytic Psychology, 24(1), 45-62. </w:t>
      </w:r>
    </w:p>
    <w:p w14:paraId="228BA548" w14:textId="4BD5116E" w:rsidR="00BF6E6A" w:rsidRPr="005D102B" w:rsidRDefault="00DD6C7B" w:rsidP="004E7EFF">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Wenzel, A., Stuart, S. &amp; </w:t>
      </w:r>
      <w:proofErr w:type="spellStart"/>
      <w:r w:rsidRPr="005D102B">
        <w:rPr>
          <w:rFonts w:ascii="Calibri Light" w:hAnsi="Calibri Light" w:cs="Calibri Light"/>
          <w:sz w:val="24"/>
          <w:szCs w:val="24"/>
        </w:rPr>
        <w:t>Koleva</w:t>
      </w:r>
      <w:proofErr w:type="spellEnd"/>
      <w:r w:rsidRPr="005D102B">
        <w:rPr>
          <w:rFonts w:ascii="Calibri Light" w:hAnsi="Calibri Light" w:cs="Calibri Light"/>
          <w:sz w:val="24"/>
          <w:szCs w:val="24"/>
        </w:rPr>
        <w:t xml:space="preserve">, H. (2016). Psychotherapy for psychopathology during pregnancy and the postpartum period. In A. Wenzel (Ed.) The oxford handbook of perinatal psychology (pp. 341-365). New York: Oxford University Press. </w:t>
      </w:r>
    </w:p>
    <w:p w14:paraId="480A82BA" w14:textId="05CAC723" w:rsidR="002A791D" w:rsidRDefault="002A791D" w:rsidP="002A791D">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Bleiberg, K. &amp; Markowitz, J.C. (2014). Interpersonal psychotherapy for depression. In D. Barlow (Ed.) Clinical handbook of psychological disorders, fifth edition: A step-by-step treatment manual (pp. 332-352). New York: Guilford Press.  </w:t>
      </w:r>
    </w:p>
    <w:p w14:paraId="4F464342" w14:textId="19495AC6" w:rsidR="00D35546" w:rsidRDefault="00D35546" w:rsidP="002A791D">
      <w:pPr>
        <w:spacing w:line="240" w:lineRule="auto"/>
        <w:ind w:left="720" w:hanging="720"/>
        <w:contextualSpacing/>
      </w:pPr>
      <w:proofErr w:type="spellStart"/>
      <w:r w:rsidRPr="00D35546">
        <w:t>Molenaar</w:t>
      </w:r>
      <w:proofErr w:type="spellEnd"/>
      <w:r w:rsidRPr="00D35546">
        <w:t xml:space="preserve">, N. M., </w:t>
      </w:r>
      <w:proofErr w:type="spellStart"/>
      <w:r w:rsidRPr="00D35546">
        <w:t>Kamperman</w:t>
      </w:r>
      <w:proofErr w:type="spellEnd"/>
      <w:r w:rsidRPr="00D35546">
        <w:t xml:space="preserve">, A. M., Boyce, P., &amp; </w:t>
      </w:r>
      <w:proofErr w:type="spellStart"/>
      <w:r w:rsidRPr="00D35546">
        <w:t>Bergink</w:t>
      </w:r>
      <w:proofErr w:type="spellEnd"/>
      <w:r w:rsidRPr="00D35546">
        <w:t>, V. (2018). Guidelines on treatment of perinatal depression with antidepressants: An international review.</w:t>
      </w:r>
      <w:r w:rsidRPr="00D35546">
        <w:t> </w:t>
      </w:r>
      <w:r w:rsidRPr="00D35546">
        <w:rPr>
          <w:i/>
          <w:iCs/>
        </w:rPr>
        <w:t>Australian &amp; New Zealand Journal of Psychiatry</w:t>
      </w:r>
      <w:r w:rsidRPr="00D35546">
        <w:t>,</w:t>
      </w:r>
      <w:r w:rsidRPr="00D35546">
        <w:t> </w:t>
      </w:r>
      <w:r w:rsidRPr="00D35546">
        <w:rPr>
          <w:i/>
          <w:iCs/>
        </w:rPr>
        <w:t>52</w:t>
      </w:r>
      <w:r w:rsidRPr="00D35546">
        <w:t>(4), 320-327.</w:t>
      </w:r>
    </w:p>
    <w:p w14:paraId="2E2C10E2" w14:textId="18C38716" w:rsidR="00A90918" w:rsidRDefault="00A90918" w:rsidP="002A791D">
      <w:pPr>
        <w:spacing w:line="240" w:lineRule="auto"/>
        <w:ind w:left="720" w:hanging="720"/>
        <w:contextualSpacing/>
        <w:rPr>
          <w:rFonts w:ascii="Calibri Light" w:hAnsi="Calibri Light" w:cs="Calibri Light"/>
          <w:sz w:val="24"/>
          <w:szCs w:val="24"/>
        </w:rPr>
      </w:pPr>
      <w:r w:rsidRPr="00A90918">
        <w:rPr>
          <w:rFonts w:ascii="Lato" w:hAnsi="Lato"/>
          <w:color w:val="2D3B45"/>
          <w:shd w:val="clear" w:color="auto" w:fill="FFFFFF"/>
        </w:rPr>
        <w:t>Wenzel, A. &amp; Kim, D. (2016). Psychopharmacology in pregnancy and the postpartum period. In Wenzel (Ed.) </w:t>
      </w:r>
      <w:r w:rsidRPr="00A90918">
        <w:rPr>
          <w:rFonts w:ascii="Lato" w:hAnsi="Lato"/>
          <w:i/>
          <w:iCs/>
          <w:color w:val="2D3B45"/>
          <w:shd w:val="clear" w:color="auto" w:fill="FFFFFF"/>
        </w:rPr>
        <w:t>The oxford handbook of perinatal psychology</w:t>
      </w:r>
      <w:r w:rsidRPr="00A90918">
        <w:rPr>
          <w:rFonts w:ascii="Lato" w:hAnsi="Lato"/>
          <w:color w:val="2D3B45"/>
          <w:shd w:val="clear" w:color="auto" w:fill="FFFFFF"/>
        </w:rPr>
        <w:t> (pp. 383-407). New York: Oxford University Press.</w:t>
      </w:r>
    </w:p>
    <w:p w14:paraId="4189175B" w14:textId="77777777" w:rsidR="00EF72C5" w:rsidRPr="005D102B" w:rsidRDefault="00EF72C5" w:rsidP="00EF72C5">
      <w:pPr>
        <w:spacing w:line="240" w:lineRule="auto"/>
        <w:contextualSpacing/>
        <w:rPr>
          <w:rFonts w:ascii="Calibri Light" w:hAnsi="Calibri Light" w:cs="Calibri Light"/>
          <w:sz w:val="24"/>
          <w:szCs w:val="24"/>
        </w:rPr>
      </w:pPr>
    </w:p>
    <w:p w14:paraId="4351E456"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lastRenderedPageBreak/>
        <w:t>REVIEW</w:t>
      </w:r>
    </w:p>
    <w:p w14:paraId="37B18EC2"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The Pregnancy Discrimination Act of 1978</w:t>
      </w:r>
    </w:p>
    <w:p w14:paraId="31BE8850" w14:textId="77777777" w:rsidR="00EF72C5" w:rsidRPr="005D102B" w:rsidRDefault="00EF72C5" w:rsidP="00EF72C5">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Text of Act: </w:t>
      </w:r>
      <w:hyperlink r:id="rId20">
        <w:r w:rsidRPr="005D102B">
          <w:rPr>
            <w:rStyle w:val="Hyperlink"/>
            <w:rFonts w:ascii="Calibri Light" w:hAnsi="Calibri Light" w:cs="Calibri Light"/>
            <w:sz w:val="24"/>
            <w:szCs w:val="24"/>
          </w:rPr>
          <w:t>http://www.eeoc.gov/laws/statutes/pregnancy.cfm</w:t>
        </w:r>
      </w:hyperlink>
      <w:r w:rsidRPr="005D102B">
        <w:rPr>
          <w:rFonts w:ascii="Calibri Light" w:hAnsi="Calibri Light" w:cs="Calibri Light"/>
          <w:sz w:val="24"/>
          <w:szCs w:val="24"/>
        </w:rPr>
        <w:br/>
        <w:t>Fact Sheet: </w:t>
      </w:r>
      <w:hyperlink r:id="rId21">
        <w:r w:rsidRPr="005D102B">
          <w:rPr>
            <w:rStyle w:val="Hyperlink"/>
            <w:rFonts w:ascii="Calibri Light" w:hAnsi="Calibri Light" w:cs="Calibri Light"/>
            <w:sz w:val="24"/>
            <w:szCs w:val="24"/>
          </w:rPr>
          <w:t>http://www.eeoc.gov/eeoc/publications/upload/fs-preg.pdf</w:t>
        </w:r>
      </w:hyperlink>
    </w:p>
    <w:p w14:paraId="758024C0" w14:textId="77777777" w:rsidR="00EF72C5" w:rsidRPr="005D102B" w:rsidRDefault="00EF72C5" w:rsidP="00EF72C5">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The Family and Medical Leave Act (1993) </w:t>
      </w:r>
      <w:r w:rsidRPr="005D102B">
        <w:rPr>
          <w:rFonts w:ascii="Calibri Light" w:hAnsi="Calibri Light" w:cs="Calibri Light"/>
          <w:sz w:val="24"/>
          <w:szCs w:val="24"/>
        </w:rPr>
        <w:br/>
        <w:t>Full Text: </w:t>
      </w:r>
      <w:hyperlink r:id="rId22">
        <w:r w:rsidRPr="005D102B">
          <w:rPr>
            <w:rStyle w:val="Hyperlink"/>
            <w:rFonts w:ascii="Calibri Light" w:hAnsi="Calibri Light" w:cs="Calibri Light"/>
            <w:sz w:val="24"/>
            <w:szCs w:val="24"/>
          </w:rPr>
          <w:t>http://www.dol.gov/whd/regs/statutes/fmla.htm</w:t>
        </w:r>
      </w:hyperlink>
      <w:r w:rsidRPr="005D102B">
        <w:rPr>
          <w:rFonts w:ascii="Calibri Light" w:hAnsi="Calibri Light" w:cs="Calibri Light"/>
          <w:sz w:val="24"/>
          <w:szCs w:val="24"/>
        </w:rPr>
        <w:t>and explore </w:t>
      </w:r>
      <w:hyperlink r:id="rId23">
        <w:r w:rsidRPr="005D102B">
          <w:rPr>
            <w:rStyle w:val="Hyperlink"/>
            <w:rFonts w:ascii="Calibri Light" w:hAnsi="Calibri Light" w:cs="Calibri Light"/>
            <w:sz w:val="24"/>
            <w:szCs w:val="24"/>
          </w:rPr>
          <w:t>http://www.dol.gov/whd/fmla/</w:t>
        </w:r>
      </w:hyperlink>
      <w:r w:rsidRPr="005D102B">
        <w:rPr>
          <w:rFonts w:ascii="Calibri Light" w:hAnsi="Calibri Light" w:cs="Calibri Light"/>
          <w:sz w:val="24"/>
          <w:szCs w:val="24"/>
        </w:rPr>
        <w:t> and</w:t>
      </w:r>
    </w:p>
    <w:p w14:paraId="500EC2B9" w14:textId="77777777" w:rsidR="00EF72C5" w:rsidRPr="005D102B" w:rsidRDefault="00EF72C5" w:rsidP="00EF72C5">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FMLA Poster Explanation: </w:t>
      </w:r>
      <w:hyperlink r:id="rId24">
        <w:r w:rsidRPr="005D102B">
          <w:rPr>
            <w:rStyle w:val="Hyperlink"/>
            <w:rFonts w:ascii="Calibri Light" w:hAnsi="Calibri Light" w:cs="Calibri Light"/>
            <w:sz w:val="24"/>
            <w:szCs w:val="24"/>
          </w:rPr>
          <w:t>http://www.dol.gov/whd/regs/compliance/posters/fmlaen.pdf</w:t>
        </w:r>
      </w:hyperlink>
    </w:p>
    <w:p w14:paraId="61511F7A" w14:textId="77777777" w:rsidR="00EF72C5" w:rsidRPr="005D102B" w:rsidRDefault="00EF72C5" w:rsidP="00EF72C5">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Mayor de Blasio Signs Paid Parental Leave Personnel Order for NYC Workers (1/7/16) </w:t>
      </w:r>
    </w:p>
    <w:p w14:paraId="00317739" w14:textId="77777777" w:rsidR="00EF72C5" w:rsidRPr="005D102B" w:rsidRDefault="00000000" w:rsidP="00EF72C5">
      <w:pPr>
        <w:spacing w:line="240" w:lineRule="auto"/>
        <w:ind w:left="720"/>
        <w:contextualSpacing/>
        <w:rPr>
          <w:rFonts w:ascii="Calibri Light" w:hAnsi="Calibri Light" w:cs="Calibri Light"/>
          <w:sz w:val="24"/>
          <w:szCs w:val="24"/>
        </w:rPr>
      </w:pPr>
      <w:hyperlink r:id="rId25">
        <w:r w:rsidR="00EF72C5" w:rsidRPr="005D102B">
          <w:rPr>
            <w:rStyle w:val="Hyperlink"/>
            <w:rFonts w:ascii="Calibri Light" w:hAnsi="Calibri Light" w:cs="Calibri Light"/>
            <w:sz w:val="24"/>
            <w:szCs w:val="24"/>
          </w:rPr>
          <w:t>http://www1.nyc.gov/office-of-the-mayor/news/025-16/mayor-de-blasio-signs-paid-parental-leave-personnel-order-nyc-workers#/0</w:t>
        </w:r>
      </w:hyperlink>
      <w:r w:rsidR="00EF72C5" w:rsidRPr="005D102B">
        <w:rPr>
          <w:rFonts w:ascii="Calibri Light" w:hAnsi="Calibri Light" w:cs="Calibri Light"/>
          <w:sz w:val="24"/>
          <w:szCs w:val="24"/>
        </w:rPr>
        <w:tab/>
      </w:r>
      <w:r w:rsidR="00EF72C5" w:rsidRPr="005D102B">
        <w:rPr>
          <w:rFonts w:ascii="Calibri Light" w:hAnsi="Calibri Light" w:cs="Calibri Light"/>
          <w:sz w:val="24"/>
          <w:szCs w:val="24"/>
        </w:rPr>
        <w:tab/>
      </w:r>
      <w:r w:rsidR="00EF72C5" w:rsidRPr="005D102B">
        <w:rPr>
          <w:rFonts w:ascii="Calibri Light" w:hAnsi="Calibri Light" w:cs="Calibri Light"/>
          <w:sz w:val="24"/>
          <w:szCs w:val="24"/>
        </w:rPr>
        <w:tab/>
      </w:r>
      <w:r w:rsidR="00EF72C5" w:rsidRPr="005D102B">
        <w:rPr>
          <w:rFonts w:ascii="Calibri Light" w:hAnsi="Calibri Light" w:cs="Calibri Light"/>
          <w:sz w:val="24"/>
          <w:szCs w:val="24"/>
        </w:rPr>
        <w:tab/>
      </w:r>
    </w:p>
    <w:p w14:paraId="04B76867"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Overview of the New York State Paid Family Leave Program</w:t>
      </w:r>
      <w:r w:rsidRPr="005D102B">
        <w:rPr>
          <w:rFonts w:ascii="Calibri Light" w:hAnsi="Calibri Light" w:cs="Calibri Light"/>
          <w:sz w:val="24"/>
          <w:szCs w:val="24"/>
        </w:rPr>
        <w:br/>
      </w:r>
      <w:hyperlink r:id="rId26">
        <w:r w:rsidRPr="005D102B">
          <w:rPr>
            <w:rStyle w:val="Hyperlink"/>
            <w:rFonts w:ascii="Calibri Light" w:hAnsi="Calibri Light" w:cs="Calibri Light"/>
            <w:sz w:val="24"/>
            <w:szCs w:val="24"/>
          </w:rPr>
          <w:t>http://www.abetterbalance.org/web/images/stories/Documents/PFLNY.pdf</w:t>
        </w:r>
      </w:hyperlink>
    </w:p>
    <w:p w14:paraId="0B2CEEB8" w14:textId="77777777" w:rsidR="00EF72C5" w:rsidRPr="005D102B" w:rsidRDefault="00EF72C5" w:rsidP="00EF72C5">
      <w:pPr>
        <w:spacing w:line="240" w:lineRule="auto"/>
        <w:contextualSpacing/>
        <w:rPr>
          <w:rFonts w:ascii="Calibri Light" w:hAnsi="Calibri Light" w:cs="Calibri Light"/>
          <w:sz w:val="24"/>
          <w:szCs w:val="24"/>
        </w:rPr>
      </w:pPr>
    </w:p>
    <w:p w14:paraId="195BEA1E" w14:textId="77777777" w:rsidR="00EF72C5" w:rsidRPr="005D102B" w:rsidRDefault="00EF72C5" w:rsidP="00EF72C5">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OPTIONAL READINGS – Advocacy/Legislation</w:t>
      </w:r>
    </w:p>
    <w:p w14:paraId="76313F3C"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The Postpartum Resource Center of New York: </w:t>
      </w:r>
      <w:hyperlink r:id="rId27">
        <w:r w:rsidRPr="005D102B">
          <w:rPr>
            <w:rStyle w:val="Hyperlink"/>
            <w:rFonts w:ascii="Calibri Light" w:hAnsi="Calibri Light" w:cs="Calibri Light"/>
            <w:sz w:val="24"/>
            <w:szCs w:val="24"/>
          </w:rPr>
          <w:t>http://postpartumny.org/</w:t>
        </w:r>
      </w:hyperlink>
      <w:r w:rsidRPr="005D102B">
        <w:rPr>
          <w:rFonts w:ascii="Calibri Light" w:hAnsi="Calibri Light" w:cs="Calibri Light"/>
          <w:sz w:val="24"/>
          <w:szCs w:val="24"/>
        </w:rPr>
        <w:t xml:space="preserve"> </w:t>
      </w:r>
    </w:p>
    <w:p w14:paraId="5A53E5CB" w14:textId="77777777" w:rsidR="00EF72C5" w:rsidRPr="005D102B" w:rsidRDefault="00EF72C5" w:rsidP="00EF72C5">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Postpartum Support International: </w:t>
      </w:r>
      <w:hyperlink r:id="rId28">
        <w:r w:rsidRPr="005D102B">
          <w:rPr>
            <w:rStyle w:val="Hyperlink"/>
            <w:rFonts w:ascii="Calibri Light" w:hAnsi="Calibri Light" w:cs="Calibri Light"/>
            <w:sz w:val="24"/>
            <w:szCs w:val="24"/>
          </w:rPr>
          <w:t>http://www.postpartum.net/</w:t>
        </w:r>
      </w:hyperlink>
      <w:r w:rsidRPr="005D102B">
        <w:rPr>
          <w:rFonts w:ascii="Calibri Light" w:hAnsi="Calibri Light" w:cs="Calibri Light"/>
          <w:sz w:val="24"/>
          <w:szCs w:val="24"/>
        </w:rPr>
        <w:t xml:space="preserve"> </w:t>
      </w:r>
    </w:p>
    <w:p w14:paraId="5FA38678" w14:textId="77777777" w:rsidR="00EF72C5" w:rsidRPr="005D102B" w:rsidRDefault="00EF72C5" w:rsidP="00EF72C5">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The 2020 Mom Project: </w:t>
      </w:r>
      <w:hyperlink r:id="rId29">
        <w:r w:rsidRPr="005D102B">
          <w:rPr>
            <w:rStyle w:val="Hyperlink"/>
            <w:rFonts w:ascii="Calibri Light" w:hAnsi="Calibri Light" w:cs="Calibri Light"/>
            <w:sz w:val="24"/>
            <w:szCs w:val="24"/>
          </w:rPr>
          <w:t>http://www.2020mom.org/</w:t>
        </w:r>
      </w:hyperlink>
      <w:r w:rsidRPr="005D102B">
        <w:rPr>
          <w:rFonts w:ascii="Calibri Light" w:hAnsi="Calibri Light" w:cs="Calibri Light"/>
          <w:sz w:val="24"/>
          <w:szCs w:val="24"/>
        </w:rPr>
        <w:t xml:space="preserve"> </w:t>
      </w:r>
    </w:p>
    <w:p w14:paraId="1F6A8EC0" w14:textId="77777777" w:rsidR="00EF72C5" w:rsidRPr="005D102B" w:rsidRDefault="00EF72C5" w:rsidP="00EF72C5">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Postpartum Progress: </w:t>
      </w:r>
      <w:hyperlink r:id="rId30">
        <w:r w:rsidRPr="005D102B">
          <w:rPr>
            <w:rStyle w:val="Hyperlink"/>
            <w:rFonts w:ascii="Calibri Light" w:hAnsi="Calibri Light" w:cs="Calibri Light"/>
            <w:sz w:val="24"/>
            <w:szCs w:val="24"/>
          </w:rPr>
          <w:t>http://www.postpartumprogress.com/</w:t>
        </w:r>
      </w:hyperlink>
      <w:r w:rsidRPr="005D102B">
        <w:rPr>
          <w:rFonts w:ascii="Calibri Light" w:hAnsi="Calibri Light" w:cs="Calibri Light"/>
          <w:sz w:val="24"/>
          <w:szCs w:val="24"/>
        </w:rPr>
        <w:t xml:space="preserve"> </w:t>
      </w:r>
    </w:p>
    <w:p w14:paraId="55F31778" w14:textId="77777777" w:rsidR="00EF72C5" w:rsidRPr="005D102B" w:rsidRDefault="00EF72C5" w:rsidP="00EF72C5">
      <w:pPr>
        <w:spacing w:line="240" w:lineRule="auto"/>
        <w:contextualSpacing/>
        <w:rPr>
          <w:rFonts w:ascii="Calibri Light" w:hAnsi="Calibri Light" w:cs="Calibri Light"/>
          <w:sz w:val="24"/>
          <w:szCs w:val="24"/>
        </w:rPr>
      </w:pPr>
    </w:p>
    <w:p w14:paraId="69D82784"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NY State Maternal Depression Screening Bill (Senate Bill S3137C)(2013)</w:t>
      </w:r>
      <w:r w:rsidRPr="005D102B">
        <w:rPr>
          <w:rFonts w:ascii="Calibri Light" w:hAnsi="Calibri Light" w:cs="Calibri Light"/>
          <w:sz w:val="24"/>
          <w:szCs w:val="24"/>
        </w:rPr>
        <w:br/>
        <w:t>Full Text: </w:t>
      </w:r>
      <w:hyperlink r:id="rId31">
        <w:r w:rsidRPr="005D102B">
          <w:rPr>
            <w:rStyle w:val="Hyperlink"/>
            <w:rFonts w:ascii="Calibri Light" w:hAnsi="Calibri Light" w:cs="Calibri Light"/>
            <w:sz w:val="24"/>
            <w:szCs w:val="24"/>
          </w:rPr>
          <w:t>http://legislation.nysenate.gov/pdf/bills/2013/S3137C</w:t>
        </w:r>
      </w:hyperlink>
      <w:r w:rsidRPr="005D102B">
        <w:rPr>
          <w:rFonts w:ascii="Calibri Light" w:hAnsi="Calibri Light" w:cs="Calibri Light"/>
          <w:sz w:val="24"/>
          <w:szCs w:val="24"/>
        </w:rPr>
        <w:br/>
        <w:t>and explore </w:t>
      </w:r>
      <w:hyperlink r:id="rId32">
        <w:r w:rsidRPr="005D102B">
          <w:rPr>
            <w:rStyle w:val="Hyperlink"/>
            <w:rFonts w:ascii="Calibri Light" w:hAnsi="Calibri Light" w:cs="Calibri Light"/>
            <w:sz w:val="24"/>
            <w:szCs w:val="24"/>
          </w:rPr>
          <w:t>https://www.nysenate.gov/legislation/bills/2013/s3137c</w:t>
        </w:r>
      </w:hyperlink>
      <w:r w:rsidRPr="005D102B">
        <w:rPr>
          <w:rFonts w:ascii="Calibri Light" w:hAnsi="Calibri Light" w:cs="Calibri Light"/>
          <w:sz w:val="24"/>
          <w:szCs w:val="24"/>
        </w:rPr>
        <w:t> </w:t>
      </w:r>
    </w:p>
    <w:p w14:paraId="2470D363" w14:textId="77777777" w:rsidR="00EF72C5" w:rsidRPr="005D102B" w:rsidRDefault="00EF72C5" w:rsidP="00EF72C5">
      <w:pPr>
        <w:spacing w:line="240" w:lineRule="auto"/>
        <w:contextualSpacing/>
        <w:rPr>
          <w:rFonts w:ascii="Calibri Light" w:hAnsi="Calibri Light" w:cs="Calibri Light"/>
          <w:sz w:val="24"/>
          <w:szCs w:val="24"/>
        </w:rPr>
      </w:pPr>
    </w:p>
    <w:p w14:paraId="176A4E0A"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US Preventive Task Force Recommendations re: Perinatal Depression screening (January, 2016) </w:t>
      </w:r>
      <w:hyperlink r:id="rId33">
        <w:r w:rsidRPr="005D102B">
          <w:rPr>
            <w:rStyle w:val="Hyperlink"/>
            <w:rFonts w:ascii="Calibri Light" w:hAnsi="Calibri Light" w:cs="Calibri Light"/>
            <w:sz w:val="24"/>
            <w:szCs w:val="24"/>
          </w:rPr>
          <w:t>http://www.nytimes.com/2016/01/27/health/post-partum-depression-test-epds-screening-guidelines.html?_r=0</w:t>
        </w:r>
      </w:hyperlink>
      <w:r w:rsidRPr="005D102B">
        <w:rPr>
          <w:rFonts w:ascii="Calibri Light" w:hAnsi="Calibri Light" w:cs="Calibri Light"/>
          <w:sz w:val="24"/>
          <w:szCs w:val="24"/>
        </w:rPr>
        <w:t> </w:t>
      </w:r>
    </w:p>
    <w:p w14:paraId="64409DA3" w14:textId="77777777" w:rsidR="00EF72C5" w:rsidRPr="005D102B" w:rsidRDefault="00EF72C5" w:rsidP="00EF72C5">
      <w:pPr>
        <w:spacing w:line="240" w:lineRule="auto"/>
        <w:contextualSpacing/>
        <w:rPr>
          <w:rFonts w:ascii="Calibri Light" w:hAnsi="Calibri Light" w:cs="Calibri Light"/>
          <w:sz w:val="24"/>
          <w:szCs w:val="24"/>
        </w:rPr>
      </w:pPr>
    </w:p>
    <w:p w14:paraId="1DEC6569" w14:textId="77777777" w:rsidR="00EF72C5" w:rsidRPr="005D102B" w:rsidRDefault="00EF72C5" w:rsidP="00EF72C5">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Slaughter, A.M. (2012, July/August). Why women still can’t have it all. The Atlantic. Retrieved from </w:t>
      </w:r>
      <w:hyperlink r:id="rId34">
        <w:r w:rsidRPr="005D102B">
          <w:rPr>
            <w:rStyle w:val="Hyperlink"/>
            <w:rFonts w:ascii="Calibri Light" w:hAnsi="Calibri Light" w:cs="Calibri Light"/>
            <w:sz w:val="24"/>
            <w:szCs w:val="24"/>
          </w:rPr>
          <w:t>http://www.theatlantic.com/magazine/archive/2012/07/why-women-still-cant-have-it-all/309020/</w:t>
        </w:r>
      </w:hyperlink>
    </w:p>
    <w:p w14:paraId="497EC19C" w14:textId="77777777" w:rsidR="00EF72C5" w:rsidRDefault="00EF72C5">
      <w:pPr>
        <w:spacing w:line="240" w:lineRule="auto"/>
        <w:contextualSpacing/>
        <w:rPr>
          <w:rFonts w:ascii="Calibri Light" w:hAnsi="Calibri Light" w:cs="Calibri Light"/>
          <w:sz w:val="24"/>
          <w:szCs w:val="24"/>
        </w:rPr>
      </w:pPr>
    </w:p>
    <w:p w14:paraId="1C869B59" w14:textId="107A93A4"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Segre, L.S., O’Hara, M.W. &amp; </w:t>
      </w:r>
      <w:proofErr w:type="spellStart"/>
      <w:r w:rsidRPr="005D102B">
        <w:rPr>
          <w:rFonts w:ascii="Calibri Light" w:hAnsi="Calibri Light" w:cs="Calibri Light"/>
          <w:sz w:val="24"/>
          <w:szCs w:val="24"/>
        </w:rPr>
        <w:t>Perkhounkova</w:t>
      </w:r>
      <w:proofErr w:type="spellEnd"/>
      <w:r w:rsidRPr="005D102B">
        <w:rPr>
          <w:rFonts w:ascii="Calibri Light" w:hAnsi="Calibri Light" w:cs="Calibri Light"/>
          <w:sz w:val="24"/>
          <w:szCs w:val="24"/>
        </w:rPr>
        <w:t xml:space="preserve">, Y. (2016). Adaptations of psychotherapy for </w:t>
      </w:r>
    </w:p>
    <w:p w14:paraId="73025DFA"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psychopathology during pregnancy and the postpartum period. In A. Wenzel (Ed.) The oxford handbook of perinatal psychology (pp. 366-382). New York: Oxford University Press. </w:t>
      </w:r>
    </w:p>
    <w:p w14:paraId="3CDC25F3"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Spinelli, M. et al. (2013). A controlled clinical treatment trial of interpersonal psychotherapy for </w:t>
      </w:r>
    </w:p>
    <w:p w14:paraId="64A8A4EE"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depressed pregnant women at 3 New York city sites. Journal of Clinical Psychiatry, 74(4), 393-399.</w:t>
      </w:r>
    </w:p>
    <w:p w14:paraId="34CC2D81"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Spinelli, M.G. &amp; Endicott, J. (2003). Controlled clinical trial of interpersonal psychotherapy </w:t>
      </w:r>
    </w:p>
    <w:p w14:paraId="17FA8F0C" w14:textId="77777777" w:rsidR="00BF6E6A" w:rsidRPr="005D102B" w:rsidRDefault="00DD6C7B">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versus parenting education program for depressed pregnant women. American Journal </w:t>
      </w:r>
      <w:proofErr w:type="gramStart"/>
      <w:r w:rsidRPr="005D102B">
        <w:rPr>
          <w:rFonts w:ascii="Calibri Light" w:hAnsi="Calibri Light" w:cs="Calibri Light"/>
          <w:sz w:val="24"/>
          <w:szCs w:val="24"/>
        </w:rPr>
        <w:t>of  Psychiatry</w:t>
      </w:r>
      <w:proofErr w:type="gramEnd"/>
      <w:r w:rsidRPr="005D102B">
        <w:rPr>
          <w:rFonts w:ascii="Calibri Light" w:hAnsi="Calibri Light" w:cs="Calibri Light"/>
          <w:sz w:val="24"/>
          <w:szCs w:val="24"/>
        </w:rPr>
        <w:t xml:space="preserve">, 160(3), 555-62. </w:t>
      </w:r>
    </w:p>
    <w:p w14:paraId="024E8965" w14:textId="77777777" w:rsidR="00BF6E6A" w:rsidRPr="005D102B" w:rsidRDefault="00DD6C7B">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Spinelli, M.G. (1997). Interpersonal psychotherapy for depressed antepartum women: A pilot </w:t>
      </w:r>
    </w:p>
    <w:p w14:paraId="19F9867D" w14:textId="77777777" w:rsidR="00BF6E6A" w:rsidRPr="005D102B" w:rsidRDefault="00DD6C7B">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study. American Journal of Psychiatry, 154(7), 1028-30. </w:t>
      </w:r>
    </w:p>
    <w:p w14:paraId="14A935FE" w14:textId="77777777" w:rsidR="00BF6E6A" w:rsidRPr="005D102B" w:rsidRDefault="00DD6C7B" w:rsidP="004E7EFF">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lastRenderedPageBreak/>
        <w:t>Wenzel, A. (2015). Cognitive behavioral therapy for perinatal distress. New York: Taylor &amp; Francis.</w:t>
      </w:r>
    </w:p>
    <w:p w14:paraId="5E731464" w14:textId="77777777" w:rsidR="00B410EF" w:rsidRPr="005D102B" w:rsidRDefault="00B410EF">
      <w:pPr>
        <w:spacing w:line="240" w:lineRule="auto"/>
        <w:contextualSpacing/>
        <w:rPr>
          <w:rFonts w:ascii="Calibri Light" w:hAnsi="Calibri Light" w:cs="Calibri Light"/>
          <w:sz w:val="24"/>
          <w:szCs w:val="24"/>
          <w:u w:val="single"/>
        </w:rPr>
      </w:pPr>
    </w:p>
    <w:p w14:paraId="078DDE8E" w14:textId="3A0E2100" w:rsidR="00322090" w:rsidRPr="00430C6E" w:rsidRDefault="00322090" w:rsidP="00322090">
      <w:pPr>
        <w:spacing w:line="240" w:lineRule="auto"/>
        <w:contextualSpacing/>
        <w:rPr>
          <w:rFonts w:ascii="Calibri Light" w:hAnsi="Calibri Light" w:cs="Calibri Light"/>
          <w:b/>
          <w:bCs/>
          <w:sz w:val="24"/>
          <w:szCs w:val="24"/>
        </w:rPr>
      </w:pPr>
      <w:r w:rsidRPr="00430C6E">
        <w:rPr>
          <w:rFonts w:ascii="Calibri Light" w:hAnsi="Calibri Light" w:cs="Calibri Light"/>
          <w:b/>
          <w:bCs/>
          <w:sz w:val="24"/>
          <w:szCs w:val="24"/>
          <w:u w:val="single"/>
        </w:rPr>
        <w:t>CLASS 1</w:t>
      </w:r>
      <w:r w:rsidR="00553D3D">
        <w:rPr>
          <w:rFonts w:ascii="Calibri Light" w:hAnsi="Calibri Light" w:cs="Calibri Light"/>
          <w:b/>
          <w:bCs/>
          <w:sz w:val="24"/>
          <w:szCs w:val="24"/>
          <w:u w:val="single"/>
        </w:rPr>
        <w:t>1</w:t>
      </w:r>
      <w:r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4/</w:t>
      </w:r>
      <w:r w:rsidR="00553D3D">
        <w:rPr>
          <w:rFonts w:ascii="Calibri Light" w:hAnsi="Calibri Light" w:cs="Calibri Light"/>
          <w:b/>
          <w:bCs/>
          <w:sz w:val="24"/>
          <w:szCs w:val="24"/>
          <w:u w:val="single"/>
        </w:rPr>
        <w:t>10</w:t>
      </w:r>
      <w:r w:rsidR="00614217">
        <w:rPr>
          <w:rFonts w:ascii="Calibri Light" w:hAnsi="Calibri Light" w:cs="Calibri Light"/>
          <w:b/>
          <w:bCs/>
          <w:sz w:val="24"/>
          <w:szCs w:val="24"/>
          <w:u w:val="single"/>
        </w:rPr>
        <w:t>/2023</w:t>
      </w:r>
    </w:p>
    <w:p w14:paraId="689FA974"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Pregnancy Loss, Miscarriage, Stillbirth, and Neonatal Death</w:t>
      </w:r>
    </w:p>
    <w:p w14:paraId="5034A600" w14:textId="77777777" w:rsidR="00322090" w:rsidRPr="005D102B" w:rsidRDefault="00322090" w:rsidP="00322090">
      <w:pPr>
        <w:spacing w:line="240" w:lineRule="auto"/>
        <w:contextualSpacing/>
        <w:rPr>
          <w:rFonts w:ascii="Calibri Light" w:hAnsi="Calibri Light" w:cs="Calibri Light"/>
          <w:sz w:val="24"/>
          <w:szCs w:val="24"/>
        </w:rPr>
      </w:pPr>
    </w:p>
    <w:p w14:paraId="0ED12632"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REQUIRED READING</w:t>
      </w:r>
    </w:p>
    <w:p w14:paraId="08B2F7A0"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Diamond, D.J. &amp; Diamond, M.O. (2016). Understanding and treating the psychosocial </w:t>
      </w:r>
    </w:p>
    <w:p w14:paraId="54D27616"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consequences of pregnancy loss. In A. Wenzel (Ed.) The oxford handbook of perinatal psychology (pp. 487-523). New York: Oxford University Press.  </w:t>
      </w:r>
    </w:p>
    <w:p w14:paraId="29091657" w14:textId="77777777" w:rsidR="00322090" w:rsidRPr="005D102B" w:rsidRDefault="00322090" w:rsidP="00322090">
      <w:pPr>
        <w:spacing w:line="240" w:lineRule="auto"/>
        <w:contextualSpacing/>
        <w:rPr>
          <w:rFonts w:ascii="Calibri Light" w:hAnsi="Calibri Light" w:cs="Calibri Light"/>
          <w:sz w:val="24"/>
          <w:szCs w:val="24"/>
        </w:rPr>
      </w:pPr>
    </w:p>
    <w:p w14:paraId="5CAAD41B"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READINGS AND MEDIA</w:t>
      </w:r>
    </w:p>
    <w:p w14:paraId="2097FB1C" w14:textId="77777777" w:rsidR="00322090" w:rsidRPr="005D102B" w:rsidRDefault="00322090" w:rsidP="00322090">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Frank, H., &amp; Greenberg, A. (2014). "Episode #29: The Shortest Day." Audio blog post. The Longest Shortest Time. WNYC Radio, 30 Apr. 2014. </w:t>
      </w:r>
      <w:hyperlink r:id="rId35">
        <w:r w:rsidRPr="005D102B">
          <w:rPr>
            <w:rStyle w:val="Hyperlink"/>
            <w:rFonts w:ascii="Calibri Light" w:hAnsi="Calibri Light" w:cs="Calibri Light"/>
            <w:sz w:val="24"/>
            <w:szCs w:val="24"/>
          </w:rPr>
          <w:t>http://longestshortesttime.com/podcast-29-the-shortest-day/</w:t>
        </w:r>
      </w:hyperlink>
      <w:r w:rsidRPr="005D102B">
        <w:rPr>
          <w:rFonts w:ascii="Calibri Light" w:hAnsi="Calibri Light" w:cs="Calibri Light"/>
          <w:sz w:val="24"/>
          <w:szCs w:val="24"/>
        </w:rPr>
        <w:t xml:space="preserve"> </w:t>
      </w:r>
    </w:p>
    <w:p w14:paraId="018918D9"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Jaffe, J. (2015). The reproductive story: Dealing with miscarriage, stillbirth, or other perinatal </w:t>
      </w:r>
    </w:p>
    <w:p w14:paraId="038AEEBD"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demise. In D.L. Barnes (Ed.), Women’s reproductive mental health across the lifespan (pp. 159-176). Switzerland: Springer International Publishing. </w:t>
      </w:r>
    </w:p>
    <w:p w14:paraId="03F57B18"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Jaffe, J. &amp; Diamond, M.O. (2011). Reproductive trauma. Washington, DC: American </w:t>
      </w:r>
    </w:p>
    <w:p w14:paraId="7B7FE9B1" w14:textId="77777777" w:rsidR="00322090" w:rsidRPr="005D102B" w:rsidRDefault="00322090" w:rsidP="00322090">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Psychological Association.   </w:t>
      </w:r>
    </w:p>
    <w:p w14:paraId="75351F0A"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O’Connell White, K. (2010, August 23). The baby I lost… and the life she gave me. Glamour. </w:t>
      </w:r>
    </w:p>
    <w:p w14:paraId="11F4B50D"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Retrieved from </w:t>
      </w:r>
      <w:hyperlink r:id="rId36">
        <w:r w:rsidRPr="005D102B">
          <w:rPr>
            <w:rStyle w:val="Hyperlink"/>
            <w:rFonts w:ascii="Calibri Light" w:hAnsi="Calibri Light" w:cs="Calibri Light"/>
            <w:sz w:val="24"/>
            <w:szCs w:val="24"/>
          </w:rPr>
          <w:t>http://www.glamour.com/health-fitness/2010/08/recovering-after-a-miscarriage-the-baby-i-lost-and-the-life-she-gave-me</w:t>
        </w:r>
      </w:hyperlink>
      <w:r w:rsidRPr="005D102B">
        <w:rPr>
          <w:rFonts w:ascii="Calibri Light" w:hAnsi="Calibri Light" w:cs="Calibri Light"/>
          <w:sz w:val="24"/>
          <w:szCs w:val="24"/>
        </w:rPr>
        <w:t xml:space="preserve"> </w:t>
      </w:r>
    </w:p>
    <w:p w14:paraId="73D27548" w14:textId="77777777" w:rsidR="00322090" w:rsidRPr="005D102B" w:rsidRDefault="00322090" w:rsidP="00322090">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Prichep</w:t>
      </w:r>
      <w:proofErr w:type="spellEnd"/>
      <w:r w:rsidRPr="005D102B">
        <w:rPr>
          <w:rFonts w:ascii="Calibri Light" w:hAnsi="Calibri Light" w:cs="Calibri Light"/>
          <w:sz w:val="24"/>
          <w:szCs w:val="24"/>
        </w:rPr>
        <w:t xml:space="preserve">, D. "Adopting a Buddhist Ritual to Mourn Miscarriage, Abortion." Audio blog post. All </w:t>
      </w:r>
    </w:p>
    <w:p w14:paraId="6BEA48E2" w14:textId="77777777" w:rsidR="00322090" w:rsidRPr="005D102B" w:rsidRDefault="00322090" w:rsidP="00322090">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Things Considered/Around the Nation. NPR, 15 Aug. 2015. </w:t>
      </w:r>
    </w:p>
    <w:p w14:paraId="15FAFE84" w14:textId="77777777" w:rsidR="00322090" w:rsidRPr="005D102B" w:rsidRDefault="00000000" w:rsidP="00322090">
      <w:pPr>
        <w:spacing w:line="240" w:lineRule="auto"/>
        <w:ind w:left="720"/>
        <w:contextualSpacing/>
        <w:rPr>
          <w:rFonts w:ascii="Calibri Light" w:hAnsi="Calibri Light" w:cs="Calibri Light"/>
          <w:sz w:val="24"/>
          <w:szCs w:val="24"/>
        </w:rPr>
      </w:pPr>
      <w:hyperlink r:id="rId37">
        <w:r w:rsidR="00322090" w:rsidRPr="005D102B">
          <w:rPr>
            <w:rStyle w:val="Hyperlink"/>
            <w:rFonts w:ascii="Calibri Light" w:hAnsi="Calibri Light" w:cs="Calibri Light"/>
            <w:sz w:val="24"/>
            <w:szCs w:val="24"/>
          </w:rPr>
          <w:t>http://www.npr.org/2015/08/15/429761386/adopting-a-buddhist-ritual-to-mourn-miscarriage-abortion</w:t>
        </w:r>
      </w:hyperlink>
      <w:r w:rsidR="00322090" w:rsidRPr="005D102B">
        <w:rPr>
          <w:rFonts w:ascii="Calibri Light" w:hAnsi="Calibri Light" w:cs="Calibri Light"/>
          <w:sz w:val="24"/>
          <w:szCs w:val="24"/>
        </w:rPr>
        <w:t xml:space="preserve"> </w:t>
      </w:r>
    </w:p>
    <w:p w14:paraId="7361BC9E" w14:textId="77777777" w:rsidR="00322090" w:rsidRPr="005D102B" w:rsidRDefault="00322090" w:rsidP="00EE0771">
      <w:pPr>
        <w:spacing w:line="240" w:lineRule="auto"/>
        <w:contextualSpacing/>
        <w:rPr>
          <w:rFonts w:ascii="Calibri Light" w:hAnsi="Calibri Light" w:cs="Calibri Light"/>
          <w:sz w:val="24"/>
          <w:szCs w:val="24"/>
          <w:u w:val="single"/>
        </w:rPr>
      </w:pPr>
    </w:p>
    <w:p w14:paraId="2D20AF55" w14:textId="772AFE2F" w:rsidR="00322090" w:rsidRPr="00430C6E" w:rsidRDefault="00322090" w:rsidP="00322090">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CLASS 1</w:t>
      </w:r>
      <w:r w:rsidR="00553D3D">
        <w:rPr>
          <w:rFonts w:ascii="Calibri Light" w:hAnsi="Calibri Light" w:cs="Calibri Light"/>
          <w:b/>
          <w:bCs/>
          <w:sz w:val="24"/>
          <w:szCs w:val="24"/>
          <w:u w:val="single"/>
        </w:rPr>
        <w:t>2</w:t>
      </w:r>
      <w:r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4/1</w:t>
      </w:r>
      <w:r w:rsidR="00553D3D">
        <w:rPr>
          <w:rFonts w:ascii="Calibri Light" w:hAnsi="Calibri Light" w:cs="Calibri Light"/>
          <w:b/>
          <w:bCs/>
          <w:sz w:val="24"/>
          <w:szCs w:val="24"/>
          <w:u w:val="single"/>
        </w:rPr>
        <w:t>7</w:t>
      </w:r>
      <w:r w:rsidR="00614217">
        <w:rPr>
          <w:rFonts w:ascii="Calibri Light" w:hAnsi="Calibri Light" w:cs="Calibri Light"/>
          <w:b/>
          <w:bCs/>
          <w:sz w:val="24"/>
          <w:szCs w:val="24"/>
          <w:u w:val="single"/>
        </w:rPr>
        <w:t xml:space="preserve">/23 </w:t>
      </w:r>
    </w:p>
    <w:p w14:paraId="59F321C6"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Fertility, Infertility, Assisted Reproductive Technology, Third-Party Reproduction, and </w:t>
      </w:r>
    </w:p>
    <w:p w14:paraId="5F639739"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Fertility Preservation </w:t>
      </w:r>
    </w:p>
    <w:p w14:paraId="0AAD4DF0" w14:textId="77777777" w:rsidR="00322090" w:rsidRPr="005D102B" w:rsidRDefault="00322090" w:rsidP="00322090">
      <w:pPr>
        <w:spacing w:line="240" w:lineRule="auto"/>
        <w:contextualSpacing/>
        <w:rPr>
          <w:rFonts w:ascii="Calibri Light" w:hAnsi="Calibri Light" w:cs="Calibri Light"/>
          <w:sz w:val="24"/>
          <w:szCs w:val="24"/>
        </w:rPr>
      </w:pPr>
    </w:p>
    <w:p w14:paraId="359396B4"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REQUIRED READINGS </w:t>
      </w:r>
    </w:p>
    <w:p w14:paraId="7A0938CD" w14:textId="77777777" w:rsidR="00322090" w:rsidRPr="005D102B" w:rsidRDefault="00322090" w:rsidP="00322090">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Greil</w:t>
      </w:r>
      <w:proofErr w:type="spellEnd"/>
      <w:r w:rsidRPr="005D102B">
        <w:rPr>
          <w:rFonts w:ascii="Calibri Light" w:hAnsi="Calibri Light" w:cs="Calibri Light"/>
          <w:sz w:val="24"/>
          <w:szCs w:val="24"/>
        </w:rPr>
        <w:t xml:space="preserve">, A.L., Schmidt, L. &amp; Peterson, B.D. (2016). Understanding and treating the psychosocial </w:t>
      </w:r>
    </w:p>
    <w:p w14:paraId="4ED50044"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consequences of infertility. In A. Wenzel (Ed.) The oxford handbook of perinatal psychology (pp. 524-547). New York: Oxford University Press.   </w:t>
      </w:r>
    </w:p>
    <w:p w14:paraId="5C780AD7" w14:textId="77777777" w:rsidR="00322090" w:rsidRPr="005D102B" w:rsidRDefault="00322090" w:rsidP="00322090">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Jaffe, J. &amp; Diamond, M.O. (2011). At a crossroads: Facing third-party reproduction and adoption. In J. Jaffe &amp; M.O. Diamond. Reproductive trauma (pp.135-155). Washington, DC: American Psychological Association.  </w:t>
      </w:r>
    </w:p>
    <w:p w14:paraId="0444C7A8" w14:textId="77777777" w:rsidR="00322090" w:rsidRPr="005D102B" w:rsidRDefault="00322090" w:rsidP="00322090">
      <w:pPr>
        <w:spacing w:line="240" w:lineRule="auto"/>
        <w:contextualSpacing/>
        <w:rPr>
          <w:rFonts w:ascii="Calibri Light" w:hAnsi="Calibri Light" w:cs="Calibri Light"/>
          <w:sz w:val="24"/>
          <w:szCs w:val="24"/>
        </w:rPr>
      </w:pPr>
    </w:p>
    <w:p w14:paraId="5DAC1A92"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READINGS AND MEDIA</w:t>
      </w:r>
    </w:p>
    <w:p w14:paraId="2E844921"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Covington, S.N. (1995). The role of the mental health professional in reproductive medicine. </w:t>
      </w:r>
    </w:p>
    <w:p w14:paraId="23F634A8" w14:textId="77777777" w:rsidR="00322090" w:rsidRPr="005D102B" w:rsidRDefault="00322090" w:rsidP="00322090">
      <w:pPr>
        <w:spacing w:line="240" w:lineRule="auto"/>
        <w:ind w:firstLine="720"/>
        <w:contextualSpacing/>
        <w:rPr>
          <w:rFonts w:ascii="Calibri Light" w:hAnsi="Calibri Light" w:cs="Calibri Light"/>
          <w:sz w:val="24"/>
          <w:szCs w:val="24"/>
        </w:rPr>
      </w:pPr>
      <w:r w:rsidRPr="005D102B">
        <w:rPr>
          <w:rFonts w:ascii="Calibri Light" w:hAnsi="Calibri Light" w:cs="Calibri Light"/>
          <w:sz w:val="24"/>
          <w:szCs w:val="24"/>
        </w:rPr>
        <w:t xml:space="preserve">Fertility and Sterility, 64(5), 895-897.  </w:t>
      </w:r>
    </w:p>
    <w:p w14:paraId="374ED751" w14:textId="77777777" w:rsidR="00322090" w:rsidRPr="005D102B" w:rsidRDefault="00322090" w:rsidP="00322090">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Domar</w:t>
      </w:r>
      <w:proofErr w:type="spellEnd"/>
      <w:r w:rsidRPr="005D102B">
        <w:rPr>
          <w:rFonts w:ascii="Calibri Light" w:hAnsi="Calibri Light" w:cs="Calibri Light"/>
          <w:sz w:val="24"/>
          <w:szCs w:val="24"/>
        </w:rPr>
        <w:t xml:space="preserve">, A., </w:t>
      </w:r>
      <w:proofErr w:type="spellStart"/>
      <w:r w:rsidRPr="005D102B">
        <w:rPr>
          <w:rFonts w:ascii="Calibri Light" w:hAnsi="Calibri Light" w:cs="Calibri Light"/>
          <w:sz w:val="24"/>
          <w:szCs w:val="24"/>
        </w:rPr>
        <w:t>Zuttermeister</w:t>
      </w:r>
      <w:proofErr w:type="spellEnd"/>
      <w:r w:rsidRPr="005D102B">
        <w:rPr>
          <w:rFonts w:ascii="Calibri Light" w:hAnsi="Calibri Light" w:cs="Calibri Light"/>
          <w:sz w:val="24"/>
          <w:szCs w:val="24"/>
        </w:rPr>
        <w:t xml:space="preserve">, P., &amp; Friedman, R. (1993). The psychological impact of infertility: A </w:t>
      </w:r>
    </w:p>
    <w:p w14:paraId="66A70070"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lastRenderedPageBreak/>
        <w:t xml:space="preserve">comparison with patients with other medical conditions. Journal of Psychosomatic Obstetrics and Gynecology, 14 Suppl, 45-52.      </w:t>
      </w:r>
    </w:p>
    <w:p w14:paraId="2FC8A380" w14:textId="77777777" w:rsidR="00322090" w:rsidRPr="005D102B" w:rsidRDefault="00322090" w:rsidP="00322090">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Klock</w:t>
      </w:r>
      <w:proofErr w:type="spellEnd"/>
      <w:r w:rsidRPr="005D102B">
        <w:rPr>
          <w:rFonts w:ascii="Calibri Light" w:hAnsi="Calibri Light" w:cs="Calibri Light"/>
          <w:sz w:val="24"/>
          <w:szCs w:val="24"/>
        </w:rPr>
        <w:t xml:space="preserve">, S.C. (2015). Reproductive psychology and fertility counseling. In S.N. Covington (Ed.), </w:t>
      </w:r>
    </w:p>
    <w:p w14:paraId="3F354509"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Fertility counseling: Clinical guide and case studies (pp. 33-44). Cambridge: Cambridge University </w:t>
      </w:r>
      <w:proofErr w:type="gramStart"/>
      <w:r w:rsidRPr="005D102B">
        <w:rPr>
          <w:rFonts w:ascii="Calibri Light" w:hAnsi="Calibri Light" w:cs="Calibri Light"/>
          <w:sz w:val="24"/>
          <w:szCs w:val="24"/>
        </w:rPr>
        <w:t>Press .</w:t>
      </w:r>
      <w:proofErr w:type="gramEnd"/>
      <w:r w:rsidRPr="005D102B">
        <w:rPr>
          <w:rFonts w:ascii="Calibri Light" w:hAnsi="Calibri Light" w:cs="Calibri Light"/>
          <w:sz w:val="24"/>
          <w:szCs w:val="24"/>
        </w:rPr>
        <w:t xml:space="preserve"> </w:t>
      </w:r>
    </w:p>
    <w:p w14:paraId="79A63472" w14:textId="77777777" w:rsidR="00322090" w:rsidRPr="005D102B" w:rsidRDefault="00322090" w:rsidP="00322090">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Rosen, A.B. (2015). Fertility preservation counseling. In S.N. Covington (Ed.), Fertility counseling: Clinical guide and case studies (pp. 212-225). Cambridge: Cambridge University Press.</w:t>
      </w:r>
    </w:p>
    <w:p w14:paraId="7836F2DF"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Webster, M. (2015). "</w:t>
      </w:r>
      <w:proofErr w:type="spellStart"/>
      <w:r w:rsidRPr="005D102B">
        <w:rPr>
          <w:rFonts w:ascii="Calibri Light" w:hAnsi="Calibri Light" w:cs="Calibri Light"/>
          <w:sz w:val="24"/>
          <w:szCs w:val="24"/>
        </w:rPr>
        <w:t>Birthstory</w:t>
      </w:r>
      <w:proofErr w:type="spellEnd"/>
      <w:r w:rsidRPr="005D102B">
        <w:rPr>
          <w:rFonts w:ascii="Calibri Light" w:hAnsi="Calibri Light" w:cs="Calibri Light"/>
          <w:sz w:val="24"/>
          <w:szCs w:val="24"/>
        </w:rPr>
        <w:t xml:space="preserve">." Audio blog post. Radiolab. WNYC Radio, 22 Nov. 2015. </w:t>
      </w:r>
    </w:p>
    <w:p w14:paraId="6F103FC8" w14:textId="77777777" w:rsidR="00322090" w:rsidRPr="005D102B" w:rsidRDefault="00000000" w:rsidP="00322090">
      <w:pPr>
        <w:spacing w:line="240" w:lineRule="auto"/>
        <w:ind w:firstLine="720"/>
        <w:contextualSpacing/>
        <w:rPr>
          <w:rFonts w:ascii="Calibri Light" w:hAnsi="Calibri Light" w:cs="Calibri Light"/>
          <w:sz w:val="24"/>
          <w:szCs w:val="24"/>
        </w:rPr>
      </w:pPr>
      <w:hyperlink r:id="rId38">
        <w:r w:rsidR="00322090" w:rsidRPr="005D102B">
          <w:rPr>
            <w:rStyle w:val="Hyperlink"/>
            <w:rFonts w:ascii="Calibri Light" w:hAnsi="Calibri Light" w:cs="Calibri Light"/>
            <w:sz w:val="24"/>
            <w:szCs w:val="24"/>
          </w:rPr>
          <w:t>http://www.radiolab.org/story/birthstory/</w:t>
        </w:r>
      </w:hyperlink>
      <w:r w:rsidR="00322090" w:rsidRPr="005D102B">
        <w:rPr>
          <w:rFonts w:ascii="Calibri Light" w:hAnsi="Calibri Light" w:cs="Calibri Light"/>
          <w:sz w:val="24"/>
          <w:szCs w:val="24"/>
        </w:rPr>
        <w:t xml:space="preserve"> Related readings for the Radiolab podcast: </w:t>
      </w:r>
    </w:p>
    <w:p w14:paraId="5D6BD5B7" w14:textId="77777777" w:rsidR="00322090" w:rsidRPr="005D102B" w:rsidRDefault="00322090" w:rsidP="00322090">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Holley, S. &amp; Pasch, L. (2015). Counseling lesbian, gay, bisexual, and transgender patients. In S.N. Covington (Ed.), Fertility counseling: Clinical guide and case studies (pp. 180-196). Cambridge: Cambridge University Press. </w:t>
      </w:r>
    </w:p>
    <w:p w14:paraId="0CF2A347"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Ross, L.E. &amp; Goldberg, A.E. (2016). Perinatal experiences of lesbian, gay, bisexual, and </w:t>
      </w:r>
    </w:p>
    <w:p w14:paraId="536E8D72"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transgender people. In A. Wenzel (Ed.) The oxford handbook of perinatal psychology (pp. 618-631). New York: Oxford University Press.   </w:t>
      </w:r>
    </w:p>
    <w:p w14:paraId="53352029"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Thorn, P. &amp; Blyth, E. (2015). Cross-border reproductive services and fertility counseling. In S.N. </w:t>
      </w:r>
    </w:p>
    <w:p w14:paraId="381FA541" w14:textId="77777777" w:rsidR="00322090" w:rsidRPr="005D102B" w:rsidRDefault="00322090" w:rsidP="00322090">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Covington (Ed.), Fertility counseling: Clinical guide and case studies (pp. 308-320). Cambridge: Cambridge University Press. </w:t>
      </w:r>
    </w:p>
    <w:p w14:paraId="5384EA63" w14:textId="77777777" w:rsidR="00322090" w:rsidRPr="005D102B" w:rsidRDefault="00322090" w:rsidP="00EE0771">
      <w:pPr>
        <w:spacing w:line="240" w:lineRule="auto"/>
        <w:contextualSpacing/>
        <w:rPr>
          <w:rFonts w:ascii="Calibri Light" w:hAnsi="Calibri Light" w:cs="Calibri Light"/>
          <w:sz w:val="24"/>
          <w:szCs w:val="24"/>
          <w:u w:val="single"/>
        </w:rPr>
      </w:pPr>
    </w:p>
    <w:p w14:paraId="23D5FC6E" w14:textId="6FD8E9FC" w:rsidR="00322090" w:rsidRPr="00430C6E" w:rsidRDefault="00322090" w:rsidP="00322090">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CLASS 1</w:t>
      </w:r>
      <w:r w:rsidR="00553D3D">
        <w:rPr>
          <w:rFonts w:ascii="Calibri Light" w:hAnsi="Calibri Light" w:cs="Calibri Light"/>
          <w:b/>
          <w:bCs/>
          <w:sz w:val="24"/>
          <w:szCs w:val="24"/>
          <w:u w:val="single"/>
        </w:rPr>
        <w:t>3</w:t>
      </w:r>
      <w:r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4/</w:t>
      </w:r>
      <w:r w:rsidR="00A90918">
        <w:rPr>
          <w:rFonts w:ascii="Calibri Light" w:hAnsi="Calibri Light" w:cs="Calibri Light"/>
          <w:b/>
          <w:bCs/>
          <w:sz w:val="24"/>
          <w:szCs w:val="24"/>
          <w:u w:val="single"/>
        </w:rPr>
        <w:t>24</w:t>
      </w:r>
      <w:r w:rsidR="00614217">
        <w:rPr>
          <w:rFonts w:ascii="Calibri Light" w:hAnsi="Calibri Light" w:cs="Calibri Light"/>
          <w:b/>
          <w:bCs/>
          <w:sz w:val="24"/>
          <w:szCs w:val="24"/>
          <w:u w:val="single"/>
        </w:rPr>
        <w:t>/23 **Case Conceptualization Paper Due**</w:t>
      </w:r>
    </w:p>
    <w:p w14:paraId="6341D79C" w14:textId="5C3CA166"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PMADs and COVID-19</w:t>
      </w:r>
    </w:p>
    <w:p w14:paraId="6FF958BB" w14:textId="77777777" w:rsidR="00322090" w:rsidRPr="005D102B" w:rsidRDefault="00322090" w:rsidP="00322090">
      <w:pPr>
        <w:spacing w:line="240" w:lineRule="auto"/>
        <w:contextualSpacing/>
        <w:rPr>
          <w:rFonts w:ascii="Calibri Light" w:hAnsi="Calibri Light" w:cs="Calibri Light"/>
          <w:sz w:val="24"/>
          <w:szCs w:val="24"/>
        </w:rPr>
      </w:pPr>
    </w:p>
    <w:p w14:paraId="4BCDEEB3"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REQUIRED </w:t>
      </w:r>
    </w:p>
    <w:p w14:paraId="364B311B" w14:textId="77777777" w:rsidR="00322090" w:rsidRPr="005D102B" w:rsidRDefault="00322090" w:rsidP="00322090">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 xml:space="preserve">Iyengar, U., Jaiprakash, B., </w:t>
      </w:r>
      <w:proofErr w:type="spellStart"/>
      <w:r w:rsidRPr="005D102B">
        <w:rPr>
          <w:rFonts w:ascii="Calibri Light" w:hAnsi="Calibri Light" w:cs="Calibri Light"/>
          <w:color w:val="222222"/>
          <w:sz w:val="24"/>
          <w:szCs w:val="24"/>
          <w:shd w:val="clear" w:color="auto" w:fill="FFFFFF"/>
        </w:rPr>
        <w:t>Haitsuka</w:t>
      </w:r>
      <w:proofErr w:type="spellEnd"/>
      <w:r w:rsidRPr="005D102B">
        <w:rPr>
          <w:rFonts w:ascii="Calibri Light" w:hAnsi="Calibri Light" w:cs="Calibri Light"/>
          <w:color w:val="222222"/>
          <w:sz w:val="24"/>
          <w:szCs w:val="24"/>
          <w:shd w:val="clear" w:color="auto" w:fill="FFFFFF"/>
        </w:rPr>
        <w:t>, H., &amp; Kim, S. (2021). One year into the pandemic: A systematic review of perinatal mental health outcomes during COVID-19. Frontiers in Psychiatry, 12, 845.</w:t>
      </w:r>
    </w:p>
    <w:p w14:paraId="7DA797BF" w14:textId="77777777" w:rsidR="00322090" w:rsidRPr="005D102B" w:rsidRDefault="00322090" w:rsidP="00322090">
      <w:pPr>
        <w:spacing w:after="0" w:line="240" w:lineRule="auto"/>
        <w:ind w:left="720" w:hanging="720"/>
        <w:rPr>
          <w:rFonts w:ascii="Calibri Light" w:hAnsi="Calibri Light" w:cs="Calibri Light"/>
          <w:sz w:val="24"/>
          <w:szCs w:val="24"/>
        </w:rPr>
      </w:pPr>
      <w:r w:rsidRPr="005D102B">
        <w:rPr>
          <w:rFonts w:ascii="Calibri Light" w:hAnsi="Calibri Light" w:cs="Calibri Light"/>
          <w:color w:val="000000"/>
          <w:sz w:val="24"/>
          <w:szCs w:val="24"/>
        </w:rPr>
        <w:t xml:space="preserve">Masters, G. A., </w:t>
      </w:r>
      <w:proofErr w:type="spellStart"/>
      <w:r w:rsidRPr="005D102B">
        <w:rPr>
          <w:rFonts w:ascii="Calibri Light" w:hAnsi="Calibri Light" w:cs="Calibri Light"/>
          <w:color w:val="000000"/>
          <w:sz w:val="24"/>
          <w:szCs w:val="24"/>
        </w:rPr>
        <w:t>Asipenko</w:t>
      </w:r>
      <w:proofErr w:type="spellEnd"/>
      <w:r w:rsidRPr="005D102B">
        <w:rPr>
          <w:rFonts w:ascii="Calibri Light" w:hAnsi="Calibri Light" w:cs="Calibri Light"/>
          <w:color w:val="000000"/>
          <w:sz w:val="24"/>
          <w:szCs w:val="24"/>
        </w:rPr>
        <w:t xml:space="preserve">, E., Bergman, A. L., Person, S. D., </w:t>
      </w:r>
      <w:proofErr w:type="spellStart"/>
      <w:r w:rsidRPr="005D102B">
        <w:rPr>
          <w:rFonts w:ascii="Calibri Light" w:hAnsi="Calibri Light" w:cs="Calibri Light"/>
          <w:color w:val="000000"/>
          <w:sz w:val="24"/>
          <w:szCs w:val="24"/>
        </w:rPr>
        <w:t>Brenckle</w:t>
      </w:r>
      <w:proofErr w:type="spellEnd"/>
      <w:r w:rsidRPr="005D102B">
        <w:rPr>
          <w:rFonts w:ascii="Calibri Light" w:hAnsi="Calibri Light" w:cs="Calibri Light"/>
          <w:color w:val="000000"/>
          <w:sz w:val="24"/>
          <w:szCs w:val="24"/>
        </w:rPr>
        <w:t xml:space="preserve">, L., Moore Simas, T. A., . . . Byatt, N. (2021). Impact of the COVID-19 pandemic on mental health, access to care, and health disparities in the perinatal period. Journal of Psychiatric Research, 137, 126-130. </w:t>
      </w:r>
      <w:hyperlink r:id="rId39" w:history="1">
        <w:proofErr w:type="spellStart"/>
        <w:proofErr w:type="gramStart"/>
        <w:r w:rsidRPr="005D102B">
          <w:rPr>
            <w:rFonts w:ascii="Calibri Light" w:hAnsi="Calibri Light" w:cs="Calibri Light"/>
            <w:color w:val="000000"/>
            <w:sz w:val="24"/>
            <w:szCs w:val="24"/>
          </w:rPr>
          <w:t>doi:https</w:t>
        </w:r>
        <w:proofErr w:type="spellEnd"/>
        <w:r w:rsidRPr="005D102B">
          <w:rPr>
            <w:rFonts w:ascii="Calibri Light" w:hAnsi="Calibri Light" w:cs="Calibri Light"/>
            <w:color w:val="000000"/>
            <w:sz w:val="24"/>
            <w:szCs w:val="24"/>
          </w:rPr>
          <w:t>://doi.org/10.1016/j.jpsychires.2021.02.056</w:t>
        </w:r>
        <w:proofErr w:type="gramEnd"/>
      </w:hyperlink>
    </w:p>
    <w:p w14:paraId="21756A68" w14:textId="77777777" w:rsidR="00322090" w:rsidRPr="005D102B" w:rsidRDefault="00322090" w:rsidP="00322090">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sz w:val="24"/>
          <w:szCs w:val="24"/>
        </w:rPr>
        <w:t>Motrico</w:t>
      </w:r>
      <w:proofErr w:type="spellEnd"/>
      <w:r w:rsidRPr="005D102B">
        <w:rPr>
          <w:rFonts w:ascii="Calibri Light" w:hAnsi="Calibri Light" w:cs="Calibri Light"/>
          <w:sz w:val="24"/>
          <w:szCs w:val="24"/>
        </w:rPr>
        <w:t>, E., Bina, R., Dominguez-Salas, S., Mateus, V., Contreras-Garcia, Y., Carrasco-</w:t>
      </w:r>
      <w:proofErr w:type="spellStart"/>
      <w:r w:rsidRPr="005D102B">
        <w:rPr>
          <w:rFonts w:ascii="Calibri Light" w:hAnsi="Calibri Light" w:cs="Calibri Light"/>
          <w:sz w:val="24"/>
          <w:szCs w:val="24"/>
        </w:rPr>
        <w:t>Portino</w:t>
      </w:r>
      <w:proofErr w:type="spellEnd"/>
      <w:r w:rsidRPr="005D102B">
        <w:rPr>
          <w:rFonts w:ascii="Calibri Light" w:hAnsi="Calibri Light" w:cs="Calibri Light"/>
          <w:sz w:val="24"/>
          <w:szCs w:val="24"/>
        </w:rPr>
        <w:t xml:space="preserve">, M., . . . </w:t>
      </w:r>
      <w:proofErr w:type="spellStart"/>
      <w:r w:rsidRPr="005D102B">
        <w:rPr>
          <w:rFonts w:ascii="Calibri Light" w:hAnsi="Calibri Light" w:cs="Calibri Light"/>
          <w:sz w:val="24"/>
          <w:szCs w:val="24"/>
        </w:rPr>
        <w:t>Riseup</w:t>
      </w:r>
      <w:proofErr w:type="spellEnd"/>
      <w:r w:rsidRPr="005D102B">
        <w:rPr>
          <w:rFonts w:ascii="Calibri Light" w:hAnsi="Calibri Light" w:cs="Calibri Light"/>
          <w:sz w:val="24"/>
          <w:szCs w:val="24"/>
        </w:rPr>
        <w:t>, P. P. D. C.-G. (2021). Impact of the Covid-19 pandemic on perinatal mental health (Riseup-PPD-COVID-19): protocol for an international prospective cohort study. BMC public health, 21(1), 368. doi:10.1186/s12889-021-10330-w</w:t>
      </w:r>
    </w:p>
    <w:p w14:paraId="307FE08A" w14:textId="77777777" w:rsidR="00322090" w:rsidRPr="005D102B" w:rsidRDefault="00322090" w:rsidP="00322090">
      <w:pPr>
        <w:spacing w:after="0" w:line="240" w:lineRule="auto"/>
        <w:ind w:left="720" w:hanging="720"/>
        <w:rPr>
          <w:rFonts w:ascii="Calibri Light" w:hAnsi="Calibri Light" w:cs="Calibri Light"/>
          <w:sz w:val="24"/>
          <w:szCs w:val="24"/>
        </w:rPr>
      </w:pPr>
      <w:r w:rsidRPr="005D102B">
        <w:rPr>
          <w:rFonts w:ascii="Calibri Light" w:hAnsi="Calibri Light" w:cs="Calibri Light"/>
          <w:sz w:val="24"/>
          <w:szCs w:val="24"/>
        </w:rPr>
        <w:t xml:space="preserve">Werner, E. A., </w:t>
      </w:r>
      <w:proofErr w:type="spellStart"/>
      <w:r w:rsidRPr="005D102B">
        <w:rPr>
          <w:rFonts w:ascii="Calibri Light" w:hAnsi="Calibri Light" w:cs="Calibri Light"/>
          <w:sz w:val="24"/>
          <w:szCs w:val="24"/>
        </w:rPr>
        <w:t>Aloisio</w:t>
      </w:r>
      <w:proofErr w:type="spellEnd"/>
      <w:r w:rsidRPr="005D102B">
        <w:rPr>
          <w:rFonts w:ascii="Calibri Light" w:hAnsi="Calibri Light" w:cs="Calibri Light"/>
          <w:sz w:val="24"/>
          <w:szCs w:val="24"/>
        </w:rPr>
        <w:t xml:space="preserve">, C. E., Butler, A. D., </w:t>
      </w:r>
      <w:proofErr w:type="spellStart"/>
      <w:r w:rsidRPr="005D102B">
        <w:rPr>
          <w:rFonts w:ascii="Calibri Light" w:hAnsi="Calibri Light" w:cs="Calibri Light"/>
          <w:sz w:val="24"/>
          <w:szCs w:val="24"/>
        </w:rPr>
        <w:t>D'Antonio</w:t>
      </w:r>
      <w:proofErr w:type="spellEnd"/>
      <w:r w:rsidRPr="005D102B">
        <w:rPr>
          <w:rFonts w:ascii="Calibri Light" w:hAnsi="Calibri Light" w:cs="Calibri Light"/>
          <w:sz w:val="24"/>
          <w:szCs w:val="24"/>
        </w:rPr>
        <w:t xml:space="preserve">, K. M., Kenny, J. M., Mitchell, A., . . . Monk, C. (2020). Addressing mental health in patients and providers during the COVID-19 pandemic. Semin </w:t>
      </w:r>
      <w:proofErr w:type="spellStart"/>
      <w:r w:rsidRPr="005D102B">
        <w:rPr>
          <w:rFonts w:ascii="Calibri Light" w:hAnsi="Calibri Light" w:cs="Calibri Light"/>
          <w:sz w:val="24"/>
          <w:szCs w:val="24"/>
        </w:rPr>
        <w:t>Perinatol</w:t>
      </w:r>
      <w:proofErr w:type="spellEnd"/>
      <w:r w:rsidRPr="005D102B">
        <w:rPr>
          <w:rFonts w:ascii="Calibri Light" w:hAnsi="Calibri Light" w:cs="Calibri Light"/>
          <w:sz w:val="24"/>
          <w:szCs w:val="24"/>
        </w:rPr>
        <w:t xml:space="preserve">, 44(7), 151279. </w:t>
      </w:r>
      <w:proofErr w:type="gramStart"/>
      <w:r w:rsidRPr="005D102B">
        <w:rPr>
          <w:rFonts w:ascii="Calibri Light" w:hAnsi="Calibri Light" w:cs="Calibri Light"/>
          <w:sz w:val="24"/>
          <w:szCs w:val="24"/>
        </w:rPr>
        <w:t>doi:10.1016/j.semperi</w:t>
      </w:r>
      <w:proofErr w:type="gramEnd"/>
      <w:r w:rsidRPr="005D102B">
        <w:rPr>
          <w:rFonts w:ascii="Calibri Light" w:hAnsi="Calibri Light" w:cs="Calibri Light"/>
          <w:sz w:val="24"/>
          <w:szCs w:val="24"/>
        </w:rPr>
        <w:t>.2020.151279</w:t>
      </w:r>
    </w:p>
    <w:p w14:paraId="34D5CFEC" w14:textId="77777777" w:rsidR="00322090" w:rsidRPr="005D102B" w:rsidRDefault="00322090" w:rsidP="00322090">
      <w:pPr>
        <w:spacing w:line="240" w:lineRule="auto"/>
        <w:contextualSpacing/>
        <w:rPr>
          <w:rFonts w:ascii="Calibri Light" w:hAnsi="Calibri Light" w:cs="Calibri Light"/>
          <w:sz w:val="24"/>
          <w:szCs w:val="24"/>
        </w:rPr>
      </w:pPr>
    </w:p>
    <w:p w14:paraId="099656A5" w14:textId="77777777" w:rsidR="00322090" w:rsidRPr="005D102B" w:rsidRDefault="00322090" w:rsidP="00322090">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OPTIONAL READINGS AND MEDIA</w:t>
      </w:r>
    </w:p>
    <w:p w14:paraId="6786BD79" w14:textId="77777777" w:rsidR="00322090" w:rsidRPr="005D102B" w:rsidRDefault="00322090" w:rsidP="00322090">
      <w:pPr>
        <w:spacing w:line="240" w:lineRule="auto"/>
        <w:ind w:left="720" w:hanging="720"/>
        <w:contextualSpacing/>
        <w:rPr>
          <w:rFonts w:ascii="Calibri Light" w:hAnsi="Calibri Light" w:cs="Calibri Light"/>
          <w:color w:val="000000" w:themeColor="text1"/>
          <w:sz w:val="24"/>
          <w:szCs w:val="24"/>
        </w:rPr>
      </w:pPr>
      <w:r w:rsidRPr="005D102B">
        <w:rPr>
          <w:rFonts w:ascii="Calibri Light" w:hAnsi="Calibri Light" w:cs="Calibri Light"/>
          <w:color w:val="000000" w:themeColor="text1"/>
          <w:sz w:val="24"/>
          <w:szCs w:val="24"/>
        </w:rPr>
        <w:t xml:space="preserve">Gibson, C (2021, June). The strange and lonely transformation of first-time mothers in the pandemic. The Washington Post. Retrieved from </w:t>
      </w:r>
      <w:hyperlink r:id="rId40" w:history="1">
        <w:r w:rsidRPr="005D102B">
          <w:rPr>
            <w:rStyle w:val="Hyperlink"/>
            <w:rFonts w:ascii="Calibri Light" w:hAnsi="Calibri Light" w:cs="Calibri Light"/>
            <w:color w:val="000000" w:themeColor="text1"/>
            <w:sz w:val="24"/>
            <w:szCs w:val="24"/>
          </w:rPr>
          <w:t>https://www-washingtonpost-com.cdn.ampproject.org/c/s/www.washingtonpost.com/lifestyle/on-parenting/first-time-mothers-pandemic-transformation/2021/06/01/026e1c7a-b71d-11eb-96b9-e949d5397de9_story.html?outputType=amp</w:t>
        </w:r>
      </w:hyperlink>
      <w:r w:rsidRPr="005D102B">
        <w:rPr>
          <w:rFonts w:ascii="Calibri Light" w:hAnsi="Calibri Light" w:cs="Calibri Light"/>
          <w:color w:val="000000" w:themeColor="text1"/>
          <w:sz w:val="24"/>
          <w:szCs w:val="24"/>
        </w:rPr>
        <w:t xml:space="preserve"> </w:t>
      </w:r>
    </w:p>
    <w:p w14:paraId="371FBA60" w14:textId="77777777" w:rsidR="00322090" w:rsidRPr="005D102B" w:rsidRDefault="00322090" w:rsidP="00322090">
      <w:pPr>
        <w:spacing w:after="0" w:line="240" w:lineRule="auto"/>
        <w:ind w:left="720" w:hanging="720"/>
        <w:rPr>
          <w:rFonts w:ascii="Calibri Light" w:hAnsi="Calibri Light" w:cs="Calibri Light"/>
          <w:color w:val="000000" w:themeColor="text1"/>
          <w:sz w:val="24"/>
          <w:szCs w:val="24"/>
        </w:rPr>
      </w:pPr>
      <w:r w:rsidRPr="005D102B">
        <w:rPr>
          <w:rFonts w:ascii="Calibri Light" w:hAnsi="Calibri Light" w:cs="Calibri Light"/>
          <w:color w:val="000000" w:themeColor="text1"/>
          <w:sz w:val="24"/>
          <w:szCs w:val="24"/>
          <w:shd w:val="clear" w:color="auto" w:fill="FCFCFC"/>
        </w:rPr>
        <w:lastRenderedPageBreak/>
        <w:t xml:space="preserve">Mahaffey, B.L., Levinson, A., </w:t>
      </w:r>
      <w:proofErr w:type="spellStart"/>
      <w:r w:rsidRPr="005D102B">
        <w:rPr>
          <w:rFonts w:ascii="Calibri Light" w:hAnsi="Calibri Light" w:cs="Calibri Light"/>
          <w:color w:val="000000" w:themeColor="text1"/>
          <w:sz w:val="24"/>
          <w:szCs w:val="24"/>
          <w:shd w:val="clear" w:color="auto" w:fill="FCFCFC"/>
        </w:rPr>
        <w:t>Preis</w:t>
      </w:r>
      <w:proofErr w:type="spellEnd"/>
      <w:r w:rsidRPr="005D102B">
        <w:rPr>
          <w:rFonts w:ascii="Calibri Light" w:hAnsi="Calibri Light" w:cs="Calibri Light"/>
          <w:color w:val="000000" w:themeColor="text1"/>
          <w:sz w:val="24"/>
          <w:szCs w:val="24"/>
          <w:shd w:val="clear" w:color="auto" w:fill="FCFCFC"/>
        </w:rPr>
        <w:t xml:space="preserve">, H. et al. Elevated risk for obsessive–compulsive symptoms in women pregnant during the COVID-19 pandemic. Arch </w:t>
      </w:r>
      <w:proofErr w:type="spellStart"/>
      <w:r w:rsidRPr="005D102B">
        <w:rPr>
          <w:rFonts w:ascii="Calibri Light" w:hAnsi="Calibri Light" w:cs="Calibri Light"/>
          <w:color w:val="000000" w:themeColor="text1"/>
          <w:sz w:val="24"/>
          <w:szCs w:val="24"/>
          <w:shd w:val="clear" w:color="auto" w:fill="FCFCFC"/>
        </w:rPr>
        <w:t>Womens</w:t>
      </w:r>
      <w:proofErr w:type="spellEnd"/>
      <w:r w:rsidRPr="005D102B">
        <w:rPr>
          <w:rFonts w:ascii="Calibri Light" w:hAnsi="Calibri Light" w:cs="Calibri Light"/>
          <w:color w:val="000000" w:themeColor="text1"/>
          <w:sz w:val="24"/>
          <w:szCs w:val="24"/>
          <w:shd w:val="clear" w:color="auto" w:fill="FCFCFC"/>
        </w:rPr>
        <w:t xml:space="preserve"> </w:t>
      </w:r>
      <w:proofErr w:type="spellStart"/>
      <w:r w:rsidRPr="005D102B">
        <w:rPr>
          <w:rFonts w:ascii="Calibri Light" w:hAnsi="Calibri Light" w:cs="Calibri Light"/>
          <w:color w:val="000000" w:themeColor="text1"/>
          <w:sz w:val="24"/>
          <w:szCs w:val="24"/>
          <w:shd w:val="clear" w:color="auto" w:fill="FCFCFC"/>
        </w:rPr>
        <w:t>Ment</w:t>
      </w:r>
      <w:proofErr w:type="spellEnd"/>
      <w:r w:rsidRPr="005D102B">
        <w:rPr>
          <w:rFonts w:ascii="Calibri Light" w:hAnsi="Calibri Light" w:cs="Calibri Light"/>
          <w:color w:val="000000" w:themeColor="text1"/>
          <w:sz w:val="24"/>
          <w:szCs w:val="24"/>
          <w:shd w:val="clear" w:color="auto" w:fill="FCFCFC"/>
        </w:rPr>
        <w:t xml:space="preserve"> Health (2021). https://doi.org/10.1007/s00737-021-01157-w</w:t>
      </w:r>
    </w:p>
    <w:p w14:paraId="573DD289" w14:textId="77777777" w:rsidR="00322090" w:rsidRPr="005D102B" w:rsidRDefault="00322090" w:rsidP="00322090">
      <w:pPr>
        <w:spacing w:line="240" w:lineRule="auto"/>
        <w:ind w:left="720" w:hanging="720"/>
        <w:contextualSpacing/>
        <w:rPr>
          <w:rFonts w:ascii="Calibri Light" w:hAnsi="Calibri Light" w:cs="Calibri Light"/>
          <w:color w:val="000000" w:themeColor="text1"/>
          <w:sz w:val="24"/>
          <w:szCs w:val="24"/>
        </w:rPr>
      </w:pPr>
      <w:proofErr w:type="spellStart"/>
      <w:r w:rsidRPr="005D102B">
        <w:rPr>
          <w:rFonts w:ascii="Calibri Light" w:hAnsi="Calibri Light" w:cs="Calibri Light"/>
          <w:color w:val="000000" w:themeColor="text1"/>
          <w:sz w:val="24"/>
          <w:szCs w:val="24"/>
        </w:rPr>
        <w:t>Mandavilli</w:t>
      </w:r>
      <w:proofErr w:type="spellEnd"/>
      <w:r w:rsidRPr="005D102B">
        <w:rPr>
          <w:rFonts w:ascii="Calibri Light" w:hAnsi="Calibri Light" w:cs="Calibri Light"/>
          <w:color w:val="000000" w:themeColor="text1"/>
          <w:sz w:val="24"/>
          <w:szCs w:val="24"/>
        </w:rPr>
        <w:t xml:space="preserve">, A (2021, March). More pregnant women </w:t>
      </w:r>
      <w:proofErr w:type="gramStart"/>
      <w:r w:rsidRPr="005D102B">
        <w:rPr>
          <w:rFonts w:ascii="Calibri Light" w:hAnsi="Calibri Light" w:cs="Calibri Light"/>
          <w:color w:val="000000" w:themeColor="text1"/>
          <w:sz w:val="24"/>
          <w:szCs w:val="24"/>
        </w:rPr>
        <w:t>died</w:t>
      </w:r>
      <w:proofErr w:type="gramEnd"/>
      <w:r w:rsidRPr="005D102B">
        <w:rPr>
          <w:rFonts w:ascii="Calibri Light" w:hAnsi="Calibri Light" w:cs="Calibri Light"/>
          <w:color w:val="000000" w:themeColor="text1"/>
          <w:sz w:val="24"/>
          <w:szCs w:val="24"/>
        </w:rPr>
        <w:t xml:space="preserve"> and stillbirths increased steeply during the pandemic, studies show. The New York Times. Retrieved from </w:t>
      </w:r>
      <w:hyperlink r:id="rId41" w:history="1">
        <w:r w:rsidRPr="005D102B">
          <w:rPr>
            <w:rStyle w:val="Hyperlink"/>
            <w:rFonts w:ascii="Calibri Light" w:hAnsi="Calibri Light" w:cs="Calibri Light"/>
            <w:color w:val="000000" w:themeColor="text1"/>
            <w:sz w:val="24"/>
            <w:szCs w:val="24"/>
          </w:rPr>
          <w:t>https://www.nytimes.com/2021/03/31/world/pandemic-childbirths.html</w:t>
        </w:r>
      </w:hyperlink>
    </w:p>
    <w:p w14:paraId="4A2020AA" w14:textId="713F63F5" w:rsidR="00BF6E6A" w:rsidRPr="005D102B" w:rsidRDefault="00BF6E6A" w:rsidP="00F7020F">
      <w:pPr>
        <w:spacing w:line="240" w:lineRule="auto"/>
        <w:contextualSpacing/>
        <w:rPr>
          <w:rFonts w:ascii="Calibri Light" w:hAnsi="Calibri Light" w:cs="Calibri Light"/>
          <w:sz w:val="24"/>
          <w:szCs w:val="24"/>
        </w:rPr>
      </w:pPr>
    </w:p>
    <w:p w14:paraId="4D91FFE2" w14:textId="24F3A231" w:rsidR="00BF6E6A" w:rsidRPr="00430C6E" w:rsidRDefault="00DD6C7B" w:rsidP="00EE0771">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CLASS 1</w:t>
      </w:r>
      <w:r w:rsidR="00553D3D">
        <w:rPr>
          <w:rFonts w:ascii="Calibri Light" w:hAnsi="Calibri Light" w:cs="Calibri Light"/>
          <w:b/>
          <w:bCs/>
          <w:sz w:val="24"/>
          <w:szCs w:val="24"/>
          <w:u w:val="single"/>
        </w:rPr>
        <w:t>4</w:t>
      </w:r>
      <w:r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5/1/23</w:t>
      </w:r>
      <w:r w:rsidR="00EF72C5">
        <w:rPr>
          <w:rFonts w:ascii="Calibri Light" w:hAnsi="Calibri Light" w:cs="Calibri Light"/>
          <w:b/>
          <w:bCs/>
          <w:sz w:val="24"/>
          <w:szCs w:val="24"/>
          <w:u w:val="single"/>
        </w:rPr>
        <w:t xml:space="preserve"> **Reaction Paper #5 Due**</w:t>
      </w:r>
    </w:p>
    <w:p w14:paraId="5F879B12" w14:textId="481E7E1F" w:rsidR="00FC7352" w:rsidRPr="005D102B" w:rsidRDefault="003E09EF" w:rsidP="00CF0A72">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Vulnerable Populations/Cultural Considerations</w:t>
      </w:r>
    </w:p>
    <w:p w14:paraId="54D94014" w14:textId="77777777" w:rsidR="003E09EF" w:rsidRPr="005D102B" w:rsidRDefault="003E09EF" w:rsidP="00CF0A72">
      <w:pPr>
        <w:spacing w:line="240" w:lineRule="auto"/>
        <w:contextualSpacing/>
        <w:rPr>
          <w:rFonts w:ascii="Calibri Light" w:hAnsi="Calibri Light" w:cs="Calibri Light"/>
          <w:sz w:val="24"/>
          <w:szCs w:val="24"/>
        </w:rPr>
      </w:pPr>
    </w:p>
    <w:p w14:paraId="7054E6EA" w14:textId="77777777" w:rsidR="00FC7352" w:rsidRPr="005D102B" w:rsidRDefault="00FC7352" w:rsidP="00CF0A72">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REQUIRED READINGS:</w:t>
      </w:r>
    </w:p>
    <w:p w14:paraId="17261C33" w14:textId="77777777" w:rsidR="00BD7064" w:rsidRPr="005D102B" w:rsidRDefault="00BD7064" w:rsidP="00BD7064">
      <w:pPr>
        <w:spacing w:after="0" w:line="240" w:lineRule="auto"/>
        <w:ind w:left="720" w:hanging="720"/>
        <w:rPr>
          <w:rFonts w:ascii="Calibri Light" w:hAnsi="Calibri Light" w:cs="Calibri Light"/>
          <w:color w:val="222222"/>
          <w:sz w:val="24"/>
          <w:szCs w:val="24"/>
          <w:shd w:val="clear" w:color="auto" w:fill="FFFFFF"/>
        </w:rPr>
      </w:pPr>
      <w:proofErr w:type="spellStart"/>
      <w:r w:rsidRPr="005D102B">
        <w:rPr>
          <w:rFonts w:ascii="Calibri Light" w:hAnsi="Calibri Light" w:cs="Calibri Light"/>
          <w:color w:val="222222"/>
          <w:sz w:val="24"/>
          <w:szCs w:val="24"/>
          <w:shd w:val="clear" w:color="auto" w:fill="FFFFFF"/>
        </w:rPr>
        <w:t>Gress</w:t>
      </w:r>
      <w:proofErr w:type="spellEnd"/>
      <w:r w:rsidRPr="005D102B">
        <w:rPr>
          <w:rFonts w:ascii="Calibri Light" w:hAnsi="Calibri Light" w:cs="Calibri Light"/>
          <w:color w:val="222222"/>
          <w:sz w:val="24"/>
          <w:szCs w:val="24"/>
          <w:shd w:val="clear" w:color="auto" w:fill="FFFFFF"/>
        </w:rPr>
        <w:t xml:space="preserve">-Smith, J. L., </w:t>
      </w:r>
      <w:proofErr w:type="spellStart"/>
      <w:r w:rsidRPr="005D102B">
        <w:rPr>
          <w:rFonts w:ascii="Calibri Light" w:hAnsi="Calibri Light" w:cs="Calibri Light"/>
          <w:color w:val="222222"/>
          <w:sz w:val="24"/>
          <w:szCs w:val="24"/>
          <w:shd w:val="clear" w:color="auto" w:fill="FFFFFF"/>
        </w:rPr>
        <w:t>Luecken</w:t>
      </w:r>
      <w:proofErr w:type="spellEnd"/>
      <w:r w:rsidRPr="005D102B">
        <w:rPr>
          <w:rFonts w:ascii="Calibri Light" w:hAnsi="Calibri Light" w:cs="Calibri Light"/>
          <w:color w:val="222222"/>
          <w:sz w:val="24"/>
          <w:szCs w:val="24"/>
          <w:shd w:val="clear" w:color="auto" w:fill="FFFFFF"/>
        </w:rPr>
        <w:t xml:space="preserve">, L. J., </w:t>
      </w:r>
      <w:proofErr w:type="spellStart"/>
      <w:r w:rsidRPr="005D102B">
        <w:rPr>
          <w:rFonts w:ascii="Calibri Light" w:hAnsi="Calibri Light" w:cs="Calibri Light"/>
          <w:color w:val="222222"/>
          <w:sz w:val="24"/>
          <w:szCs w:val="24"/>
          <w:shd w:val="clear" w:color="auto" w:fill="FFFFFF"/>
        </w:rPr>
        <w:t>Lemery</w:t>
      </w:r>
      <w:proofErr w:type="spellEnd"/>
      <w:r w:rsidRPr="005D102B">
        <w:rPr>
          <w:rFonts w:ascii="Calibri Light" w:hAnsi="Calibri Light" w:cs="Calibri Light"/>
          <w:color w:val="222222"/>
          <w:sz w:val="24"/>
          <w:szCs w:val="24"/>
          <w:shd w:val="clear" w:color="auto" w:fill="FFFFFF"/>
        </w:rPr>
        <w:t>-Chalfant, K., &amp; Howe, R. (2012). Postpartum depression prevalence and impact on infant health, weight, and sleep in low-income and ethnic minority women and infants. </w:t>
      </w:r>
      <w:r w:rsidRPr="005D102B">
        <w:rPr>
          <w:rFonts w:ascii="Calibri Light" w:hAnsi="Calibri Light" w:cs="Calibri Light"/>
          <w:color w:val="222222"/>
          <w:sz w:val="24"/>
          <w:szCs w:val="24"/>
        </w:rPr>
        <w:t>Maternal and child health journal</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16</w:t>
      </w:r>
      <w:r w:rsidRPr="005D102B">
        <w:rPr>
          <w:rFonts w:ascii="Calibri Light" w:hAnsi="Calibri Light" w:cs="Calibri Light"/>
          <w:color w:val="222222"/>
          <w:sz w:val="24"/>
          <w:szCs w:val="24"/>
          <w:shd w:val="clear" w:color="auto" w:fill="FFFFFF"/>
        </w:rPr>
        <w:t>(4), 887-893.</w:t>
      </w:r>
    </w:p>
    <w:p w14:paraId="2FCE90D2" w14:textId="77777777" w:rsidR="0033524D" w:rsidRPr="005D102B" w:rsidRDefault="0033524D" w:rsidP="0033524D">
      <w:pPr>
        <w:spacing w:line="240" w:lineRule="auto"/>
        <w:contextualSpacing/>
        <w:rPr>
          <w:rFonts w:ascii="Calibri Light" w:hAnsi="Calibri Light" w:cs="Calibri Light"/>
          <w:sz w:val="24"/>
          <w:szCs w:val="24"/>
        </w:rPr>
      </w:pPr>
      <w:proofErr w:type="spellStart"/>
      <w:r w:rsidRPr="005D102B">
        <w:rPr>
          <w:rFonts w:ascii="Calibri Light" w:hAnsi="Calibri Light" w:cs="Calibri Light"/>
          <w:sz w:val="24"/>
          <w:szCs w:val="24"/>
        </w:rPr>
        <w:t>Onoye</w:t>
      </w:r>
      <w:proofErr w:type="spellEnd"/>
      <w:r w:rsidRPr="005D102B">
        <w:rPr>
          <w:rFonts w:ascii="Calibri Light" w:hAnsi="Calibri Light" w:cs="Calibri Light"/>
          <w:sz w:val="24"/>
          <w:szCs w:val="24"/>
        </w:rPr>
        <w:t xml:space="preserve">, J.M., </w:t>
      </w:r>
      <w:proofErr w:type="spellStart"/>
      <w:r w:rsidRPr="005D102B">
        <w:rPr>
          <w:rFonts w:ascii="Calibri Light" w:hAnsi="Calibri Light" w:cs="Calibri Light"/>
          <w:sz w:val="24"/>
          <w:szCs w:val="24"/>
        </w:rPr>
        <w:t>Goebert</w:t>
      </w:r>
      <w:proofErr w:type="spellEnd"/>
      <w:r w:rsidRPr="005D102B">
        <w:rPr>
          <w:rFonts w:ascii="Calibri Light" w:hAnsi="Calibri Light" w:cs="Calibri Light"/>
          <w:sz w:val="24"/>
          <w:szCs w:val="24"/>
        </w:rPr>
        <w:t xml:space="preserve">, D.A, &amp; Morland, L.A. (2016). Cross-cultural differences in adjustment to </w:t>
      </w:r>
    </w:p>
    <w:p w14:paraId="22969C49" w14:textId="77777777" w:rsidR="0033524D" w:rsidRPr="005D102B" w:rsidRDefault="0033524D" w:rsidP="0033524D">
      <w:pPr>
        <w:spacing w:line="240" w:lineRule="auto"/>
        <w:ind w:left="720"/>
        <w:contextualSpacing/>
        <w:rPr>
          <w:rFonts w:ascii="Calibri Light" w:hAnsi="Calibri Light" w:cs="Calibri Light"/>
          <w:sz w:val="24"/>
          <w:szCs w:val="24"/>
        </w:rPr>
      </w:pPr>
      <w:r w:rsidRPr="005D102B">
        <w:rPr>
          <w:rFonts w:ascii="Calibri Light" w:hAnsi="Calibri Light" w:cs="Calibri Light"/>
          <w:sz w:val="24"/>
          <w:szCs w:val="24"/>
        </w:rPr>
        <w:t xml:space="preserve">pregnancy and the postpartum period. In A. Wenzel (Ed.) The oxford handbook of perinatal psychology (pp. 632-662). New York: Oxford University Press.    </w:t>
      </w:r>
    </w:p>
    <w:p w14:paraId="06F667C0" w14:textId="62BC746A" w:rsidR="0033524D" w:rsidRDefault="0033524D" w:rsidP="0033524D">
      <w:pPr>
        <w:spacing w:after="0" w:line="240" w:lineRule="auto"/>
        <w:ind w:left="720" w:hanging="720"/>
        <w:rPr>
          <w:rFonts w:ascii="Calibri Light" w:hAnsi="Calibri Light" w:cs="Calibri Light"/>
          <w:color w:val="222222"/>
          <w:sz w:val="24"/>
          <w:szCs w:val="24"/>
          <w:shd w:val="clear" w:color="auto" w:fill="FFFFFF"/>
        </w:rPr>
      </w:pPr>
      <w:proofErr w:type="spellStart"/>
      <w:r w:rsidRPr="005D102B">
        <w:rPr>
          <w:rFonts w:ascii="Calibri Light" w:hAnsi="Calibri Light" w:cs="Calibri Light"/>
          <w:color w:val="222222"/>
          <w:sz w:val="24"/>
          <w:szCs w:val="24"/>
          <w:shd w:val="clear" w:color="auto" w:fill="FFFFFF"/>
        </w:rPr>
        <w:t>Roshaidai</w:t>
      </w:r>
      <w:proofErr w:type="spellEnd"/>
      <w:r w:rsidRPr="005D102B">
        <w:rPr>
          <w:rFonts w:ascii="Calibri Light" w:hAnsi="Calibri Light" w:cs="Calibri Light"/>
          <w:color w:val="222222"/>
          <w:sz w:val="24"/>
          <w:szCs w:val="24"/>
          <w:shd w:val="clear" w:color="auto" w:fill="FFFFFF"/>
        </w:rPr>
        <w:t xml:space="preserve"> </w:t>
      </w:r>
      <w:proofErr w:type="spellStart"/>
      <w:r w:rsidRPr="005D102B">
        <w:rPr>
          <w:rFonts w:ascii="Calibri Light" w:hAnsi="Calibri Light" w:cs="Calibri Light"/>
          <w:color w:val="222222"/>
          <w:sz w:val="24"/>
          <w:szCs w:val="24"/>
          <w:shd w:val="clear" w:color="auto" w:fill="FFFFFF"/>
        </w:rPr>
        <w:t>Mohd</w:t>
      </w:r>
      <w:proofErr w:type="spellEnd"/>
      <w:r w:rsidRPr="005D102B">
        <w:rPr>
          <w:rFonts w:ascii="Calibri Light" w:hAnsi="Calibri Light" w:cs="Calibri Light"/>
          <w:color w:val="222222"/>
          <w:sz w:val="24"/>
          <w:szCs w:val="24"/>
          <w:shd w:val="clear" w:color="auto" w:fill="FFFFFF"/>
        </w:rPr>
        <w:t xml:space="preserve"> Arifin, S., Cheyne, H., &amp; Maxwell, M. (2018). Review of the prevalence of postnatal depression across cultures.</w:t>
      </w:r>
    </w:p>
    <w:p w14:paraId="72CAFFF7" w14:textId="19A95266" w:rsidR="00C56E68" w:rsidRPr="005D102B" w:rsidRDefault="00C56E68" w:rsidP="0033524D">
      <w:pPr>
        <w:spacing w:after="0" w:line="240" w:lineRule="auto"/>
        <w:ind w:left="720" w:hanging="720"/>
        <w:rPr>
          <w:rFonts w:ascii="Calibri Light" w:hAnsi="Calibri Light" w:cs="Calibri Light"/>
          <w:sz w:val="24"/>
          <w:szCs w:val="24"/>
        </w:rPr>
      </w:pPr>
      <w:r w:rsidRPr="00C56E68">
        <w:t>Kim-Godwin, Y. S. (2003). Postpartum beliefs and practices among non-Western cultures.</w:t>
      </w:r>
      <w:r w:rsidRPr="00C56E68">
        <w:t> </w:t>
      </w:r>
      <w:r w:rsidRPr="00C56E68">
        <w:rPr>
          <w:i/>
          <w:iCs/>
        </w:rPr>
        <w:t>MCN: The American Journal of Maternal/Child Nursing</w:t>
      </w:r>
      <w:r w:rsidRPr="00C56E68">
        <w:t>,</w:t>
      </w:r>
      <w:r w:rsidRPr="00C56E68">
        <w:t> </w:t>
      </w:r>
      <w:r w:rsidRPr="00C56E68">
        <w:rPr>
          <w:i/>
          <w:iCs/>
        </w:rPr>
        <w:t>28</w:t>
      </w:r>
      <w:r w:rsidRPr="00C56E68">
        <w:t>(2), 74-78.</w:t>
      </w:r>
    </w:p>
    <w:p w14:paraId="663BDC81" w14:textId="77777777" w:rsidR="00BD7064" w:rsidRPr="005D102B" w:rsidRDefault="00BD7064" w:rsidP="00DD6C7B">
      <w:pPr>
        <w:spacing w:after="0" w:line="240" w:lineRule="auto"/>
        <w:rPr>
          <w:rFonts w:ascii="Calibri Light" w:hAnsi="Calibri Light" w:cs="Calibri Light"/>
          <w:color w:val="222222"/>
          <w:sz w:val="24"/>
          <w:szCs w:val="24"/>
          <w:shd w:val="clear" w:color="auto" w:fill="FFFFFF"/>
        </w:rPr>
      </w:pPr>
    </w:p>
    <w:p w14:paraId="21872199" w14:textId="77777777" w:rsidR="00BD7064" w:rsidRPr="005D102B" w:rsidRDefault="00BD7064" w:rsidP="00DD6C7B">
      <w:pPr>
        <w:spacing w:after="0" w:line="240" w:lineRule="auto"/>
        <w:rPr>
          <w:rFonts w:ascii="Calibri Light" w:hAnsi="Calibri Light" w:cs="Calibri Light"/>
          <w:color w:val="222222"/>
          <w:sz w:val="24"/>
          <w:szCs w:val="24"/>
          <w:shd w:val="clear" w:color="auto" w:fill="FFFFFF"/>
        </w:rPr>
      </w:pPr>
      <w:r w:rsidRPr="005D102B">
        <w:rPr>
          <w:rFonts w:ascii="Calibri Light" w:hAnsi="Calibri Light" w:cs="Calibri Light"/>
          <w:color w:val="222222"/>
          <w:sz w:val="24"/>
          <w:szCs w:val="24"/>
          <w:shd w:val="clear" w:color="auto" w:fill="FFFFFF"/>
        </w:rPr>
        <w:t>OPTIONAL READINGS</w:t>
      </w:r>
    </w:p>
    <w:p w14:paraId="5820B12A" w14:textId="77777777" w:rsidR="00A12929" w:rsidRPr="005D102B" w:rsidRDefault="00A12929" w:rsidP="00A12929">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Davila, M., McFall, S. L., &amp; Cheng, D. (2009). Acculturation and depressive symptoms among pregnant and postpartum Latinas. </w:t>
      </w:r>
      <w:r w:rsidRPr="005D102B">
        <w:rPr>
          <w:rFonts w:ascii="Calibri Light" w:hAnsi="Calibri Light" w:cs="Calibri Light"/>
          <w:color w:val="222222"/>
          <w:sz w:val="24"/>
          <w:szCs w:val="24"/>
        </w:rPr>
        <w:t>Maternal and child health journal</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13</w:t>
      </w:r>
      <w:r w:rsidRPr="005D102B">
        <w:rPr>
          <w:rFonts w:ascii="Calibri Light" w:hAnsi="Calibri Light" w:cs="Calibri Light"/>
          <w:color w:val="222222"/>
          <w:sz w:val="24"/>
          <w:szCs w:val="24"/>
          <w:shd w:val="clear" w:color="auto" w:fill="FFFFFF"/>
        </w:rPr>
        <w:t>(3), 318-325.</w:t>
      </w:r>
    </w:p>
    <w:p w14:paraId="79397624" w14:textId="77777777" w:rsidR="00A12929" w:rsidRPr="005D102B" w:rsidRDefault="00A12929" w:rsidP="00A12929">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Fung, K., &amp; Dennis, C. L. (2010). Postpartum depression among immigrant women. </w:t>
      </w:r>
      <w:r w:rsidRPr="005D102B">
        <w:rPr>
          <w:rFonts w:ascii="Calibri Light" w:hAnsi="Calibri Light" w:cs="Calibri Light"/>
          <w:color w:val="222222"/>
          <w:sz w:val="24"/>
          <w:szCs w:val="24"/>
        </w:rPr>
        <w:t>Current opinion in Psychiatry</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23</w:t>
      </w:r>
      <w:r w:rsidRPr="005D102B">
        <w:rPr>
          <w:rFonts w:ascii="Calibri Light" w:hAnsi="Calibri Light" w:cs="Calibri Light"/>
          <w:color w:val="222222"/>
          <w:sz w:val="24"/>
          <w:szCs w:val="24"/>
          <w:shd w:val="clear" w:color="auto" w:fill="FFFFFF"/>
        </w:rPr>
        <w:t>(4), 342-348.</w:t>
      </w:r>
    </w:p>
    <w:p w14:paraId="2C7633C6" w14:textId="77777777" w:rsidR="00A12929" w:rsidRPr="005D102B" w:rsidRDefault="00A12929" w:rsidP="00A12929">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Goyal, D., Murphy, S. O., &amp; Cohen, J. (2006). Immigrant Asian Indian women and postpartum depression. </w:t>
      </w:r>
      <w:r w:rsidRPr="005D102B">
        <w:rPr>
          <w:rFonts w:ascii="Calibri Light" w:hAnsi="Calibri Light" w:cs="Calibri Light"/>
          <w:color w:val="222222"/>
          <w:sz w:val="24"/>
          <w:szCs w:val="24"/>
        </w:rPr>
        <w:t>Journal of Obstetric, Gynecologic &amp; Neonatal Nursing</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35</w:t>
      </w:r>
      <w:r w:rsidRPr="005D102B">
        <w:rPr>
          <w:rFonts w:ascii="Calibri Light" w:hAnsi="Calibri Light" w:cs="Calibri Light"/>
          <w:color w:val="222222"/>
          <w:sz w:val="24"/>
          <w:szCs w:val="24"/>
          <w:shd w:val="clear" w:color="auto" w:fill="FFFFFF"/>
        </w:rPr>
        <w:t>(1), 98-104.</w:t>
      </w:r>
    </w:p>
    <w:p w14:paraId="4DACED99" w14:textId="5DBABE6D" w:rsidR="00A12929" w:rsidRPr="005D102B" w:rsidRDefault="00A12929" w:rsidP="00A12929">
      <w:pPr>
        <w:spacing w:after="0" w:line="240" w:lineRule="auto"/>
        <w:ind w:left="720" w:hanging="720"/>
        <w:rPr>
          <w:rFonts w:ascii="Calibri Light" w:hAnsi="Calibri Light" w:cs="Calibri Light"/>
          <w:color w:val="222222"/>
          <w:sz w:val="24"/>
          <w:szCs w:val="24"/>
          <w:shd w:val="clear" w:color="auto" w:fill="FFFFFF"/>
        </w:rPr>
      </w:pPr>
      <w:proofErr w:type="spellStart"/>
      <w:r w:rsidRPr="005D102B">
        <w:rPr>
          <w:rFonts w:ascii="Calibri Light" w:hAnsi="Calibri Light" w:cs="Calibri Light"/>
          <w:color w:val="222222"/>
          <w:sz w:val="24"/>
          <w:szCs w:val="24"/>
          <w:shd w:val="clear" w:color="auto" w:fill="FFFFFF"/>
        </w:rPr>
        <w:t>Klainin</w:t>
      </w:r>
      <w:proofErr w:type="spellEnd"/>
      <w:r w:rsidRPr="005D102B">
        <w:rPr>
          <w:rFonts w:ascii="Calibri Light" w:hAnsi="Calibri Light" w:cs="Calibri Light"/>
          <w:color w:val="222222"/>
          <w:sz w:val="24"/>
          <w:szCs w:val="24"/>
          <w:shd w:val="clear" w:color="auto" w:fill="FFFFFF"/>
        </w:rPr>
        <w:t>, P., &amp; Arthur, D. G. (2009). Postpartum depression in Asian cultures: a literature review. </w:t>
      </w:r>
      <w:r w:rsidRPr="005D102B">
        <w:rPr>
          <w:rFonts w:ascii="Calibri Light" w:hAnsi="Calibri Light" w:cs="Calibri Light"/>
          <w:color w:val="222222"/>
          <w:sz w:val="24"/>
          <w:szCs w:val="24"/>
        </w:rPr>
        <w:t>International journal of nursing studies</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46</w:t>
      </w:r>
      <w:r w:rsidRPr="005D102B">
        <w:rPr>
          <w:rFonts w:ascii="Calibri Light" w:hAnsi="Calibri Light" w:cs="Calibri Light"/>
          <w:color w:val="222222"/>
          <w:sz w:val="24"/>
          <w:szCs w:val="24"/>
          <w:shd w:val="clear" w:color="auto" w:fill="FFFFFF"/>
        </w:rPr>
        <w:t>(10), 1355-1373.</w:t>
      </w:r>
    </w:p>
    <w:p w14:paraId="602853DB" w14:textId="7716216B" w:rsidR="0033524D" w:rsidRPr="005D102B" w:rsidRDefault="0033524D" w:rsidP="0033524D">
      <w:pPr>
        <w:spacing w:after="0" w:line="240" w:lineRule="auto"/>
        <w:ind w:left="720" w:hanging="720"/>
        <w:rPr>
          <w:rFonts w:ascii="Calibri Light" w:hAnsi="Calibri Light" w:cs="Calibri Light"/>
          <w:sz w:val="24"/>
          <w:szCs w:val="24"/>
        </w:rPr>
      </w:pPr>
      <w:r w:rsidRPr="005D102B">
        <w:rPr>
          <w:rFonts w:ascii="Calibri Light" w:hAnsi="Calibri Light" w:cs="Calibri Light"/>
          <w:color w:val="222222"/>
          <w:sz w:val="24"/>
          <w:szCs w:val="24"/>
          <w:shd w:val="clear" w:color="auto" w:fill="FFFFFF"/>
        </w:rPr>
        <w:t xml:space="preserve">Logsdon, M. C., Monk, C., &amp; </w:t>
      </w:r>
      <w:proofErr w:type="spellStart"/>
      <w:r w:rsidRPr="005D102B">
        <w:rPr>
          <w:rFonts w:ascii="Calibri Light" w:hAnsi="Calibri Light" w:cs="Calibri Light"/>
          <w:color w:val="222222"/>
          <w:sz w:val="24"/>
          <w:szCs w:val="24"/>
          <w:shd w:val="clear" w:color="auto" w:fill="FFFFFF"/>
        </w:rPr>
        <w:t>Hipwell</w:t>
      </w:r>
      <w:proofErr w:type="spellEnd"/>
      <w:r w:rsidRPr="005D102B">
        <w:rPr>
          <w:rFonts w:ascii="Calibri Light" w:hAnsi="Calibri Light" w:cs="Calibri Light"/>
          <w:color w:val="222222"/>
          <w:sz w:val="24"/>
          <w:szCs w:val="24"/>
          <w:shd w:val="clear" w:color="auto" w:fill="FFFFFF"/>
        </w:rPr>
        <w:t xml:space="preserve">, A. E. Perinatal Experiences of Adolescent Mothers. </w:t>
      </w:r>
      <w:r w:rsidRPr="005D102B">
        <w:rPr>
          <w:rFonts w:ascii="Calibri Light" w:hAnsi="Calibri Light" w:cs="Calibri Light"/>
          <w:sz w:val="24"/>
          <w:szCs w:val="24"/>
        </w:rPr>
        <w:t xml:space="preserve">In A. Wenzel (Ed.) The oxford handbook of perinatal psychology. New York: Oxford University Press.    </w:t>
      </w:r>
    </w:p>
    <w:p w14:paraId="7E23E909" w14:textId="77777777" w:rsidR="00DD6C7B" w:rsidRPr="005D102B" w:rsidRDefault="00DD6C7B" w:rsidP="00BD7064">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O'</w:t>
      </w:r>
      <w:r w:rsidR="00BD7064" w:rsidRPr="005D102B">
        <w:rPr>
          <w:rFonts w:ascii="Calibri Light" w:hAnsi="Calibri Light" w:cs="Calibri Light"/>
          <w:color w:val="222222"/>
          <w:sz w:val="24"/>
          <w:szCs w:val="24"/>
          <w:shd w:val="clear" w:color="auto" w:fill="FFFFFF"/>
        </w:rPr>
        <w:t>M</w:t>
      </w:r>
      <w:r w:rsidRPr="005D102B">
        <w:rPr>
          <w:rFonts w:ascii="Calibri Light" w:hAnsi="Calibri Light" w:cs="Calibri Light"/>
          <w:color w:val="222222"/>
          <w:sz w:val="24"/>
          <w:szCs w:val="24"/>
          <w:shd w:val="clear" w:color="auto" w:fill="FFFFFF"/>
        </w:rPr>
        <w:t>ahony</w:t>
      </w:r>
      <w:proofErr w:type="spellEnd"/>
      <w:r w:rsidRPr="005D102B">
        <w:rPr>
          <w:rFonts w:ascii="Calibri Light" w:hAnsi="Calibri Light" w:cs="Calibri Light"/>
          <w:color w:val="222222"/>
          <w:sz w:val="24"/>
          <w:szCs w:val="24"/>
          <w:shd w:val="clear" w:color="auto" w:fill="FFFFFF"/>
        </w:rPr>
        <w:t>, J. M., &amp; Donnelly, T. T. (2013). How does gender influence immigrant and refugee women's postpartum depression help</w:t>
      </w:r>
      <w:r w:rsidRPr="005D102B">
        <w:rPr>
          <w:rFonts w:ascii="Calibri Light" w:eastAsia="Calibri" w:hAnsi="Calibri Light" w:cs="Calibri Light"/>
          <w:color w:val="222222"/>
          <w:sz w:val="24"/>
          <w:szCs w:val="24"/>
          <w:shd w:val="clear" w:color="auto" w:fill="FFFFFF"/>
        </w:rPr>
        <w:t>‐</w:t>
      </w:r>
      <w:r w:rsidRPr="005D102B">
        <w:rPr>
          <w:rFonts w:ascii="Calibri Light" w:hAnsi="Calibri Light" w:cs="Calibri Light"/>
          <w:color w:val="222222"/>
          <w:sz w:val="24"/>
          <w:szCs w:val="24"/>
          <w:shd w:val="clear" w:color="auto" w:fill="FFFFFF"/>
        </w:rPr>
        <w:t xml:space="preserve">seeking </w:t>
      </w:r>
      <w:proofErr w:type="gramStart"/>
      <w:r w:rsidRPr="005D102B">
        <w:rPr>
          <w:rFonts w:ascii="Calibri Light" w:hAnsi="Calibri Light" w:cs="Calibri Light"/>
          <w:color w:val="222222"/>
          <w:sz w:val="24"/>
          <w:szCs w:val="24"/>
          <w:shd w:val="clear" w:color="auto" w:fill="FFFFFF"/>
        </w:rPr>
        <w:t>experiences?.</w:t>
      </w:r>
      <w:proofErr w:type="gramEnd"/>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Journal of psychiatric and mental health nursing</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20</w:t>
      </w:r>
      <w:r w:rsidRPr="005D102B">
        <w:rPr>
          <w:rFonts w:ascii="Calibri Light" w:hAnsi="Calibri Light" w:cs="Calibri Light"/>
          <w:color w:val="222222"/>
          <w:sz w:val="24"/>
          <w:szCs w:val="24"/>
          <w:shd w:val="clear" w:color="auto" w:fill="FFFFFF"/>
        </w:rPr>
        <w:t>(8), 714-725.</w:t>
      </w:r>
    </w:p>
    <w:p w14:paraId="42AFF209" w14:textId="77777777" w:rsidR="00A12929" w:rsidRPr="005D102B" w:rsidRDefault="00A12929" w:rsidP="00A12929">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Poehlmann</w:t>
      </w:r>
      <w:proofErr w:type="spellEnd"/>
      <w:r w:rsidRPr="005D102B">
        <w:rPr>
          <w:rFonts w:ascii="Calibri Light" w:hAnsi="Calibri Light" w:cs="Calibri Light"/>
          <w:color w:val="222222"/>
          <w:sz w:val="24"/>
          <w:szCs w:val="24"/>
          <w:shd w:val="clear" w:color="auto" w:fill="FFFFFF"/>
        </w:rPr>
        <w:t xml:space="preserve">, J., &amp; </w:t>
      </w:r>
      <w:proofErr w:type="spellStart"/>
      <w:r w:rsidRPr="005D102B">
        <w:rPr>
          <w:rFonts w:ascii="Calibri Light" w:hAnsi="Calibri Light" w:cs="Calibri Light"/>
          <w:color w:val="222222"/>
          <w:sz w:val="24"/>
          <w:szCs w:val="24"/>
          <w:shd w:val="clear" w:color="auto" w:fill="FFFFFF"/>
        </w:rPr>
        <w:t>Shlafer</w:t>
      </w:r>
      <w:proofErr w:type="spellEnd"/>
      <w:r w:rsidRPr="005D102B">
        <w:rPr>
          <w:rFonts w:ascii="Calibri Light" w:hAnsi="Calibri Light" w:cs="Calibri Light"/>
          <w:color w:val="222222"/>
          <w:sz w:val="24"/>
          <w:szCs w:val="24"/>
          <w:shd w:val="clear" w:color="auto" w:fill="FFFFFF"/>
        </w:rPr>
        <w:t xml:space="preserve">, R. (2014). Perinatal experiences of low-income and incarcerated women. </w:t>
      </w:r>
      <w:r w:rsidRPr="005D102B">
        <w:rPr>
          <w:rFonts w:ascii="Calibri Light" w:hAnsi="Calibri Light" w:cs="Calibri Light"/>
          <w:sz w:val="24"/>
          <w:szCs w:val="24"/>
        </w:rPr>
        <w:t xml:space="preserve">In A. Wenzel (Ed.) The oxford handbook of perinatal psychology. New York: Oxford University Press.   </w:t>
      </w:r>
    </w:p>
    <w:p w14:paraId="72E50F2B" w14:textId="77777777" w:rsidR="003E5AE7" w:rsidRPr="005D102B" w:rsidRDefault="003E5AE7" w:rsidP="00BD7064">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t>Shellman</w:t>
      </w:r>
      <w:proofErr w:type="spellEnd"/>
      <w:r w:rsidRPr="005D102B">
        <w:rPr>
          <w:rFonts w:ascii="Calibri Light" w:hAnsi="Calibri Light" w:cs="Calibri Light"/>
          <w:color w:val="222222"/>
          <w:sz w:val="24"/>
          <w:szCs w:val="24"/>
          <w:shd w:val="clear" w:color="auto" w:fill="FFFFFF"/>
        </w:rPr>
        <w:t xml:space="preserve">, L., </w:t>
      </w:r>
      <w:proofErr w:type="spellStart"/>
      <w:r w:rsidRPr="005D102B">
        <w:rPr>
          <w:rFonts w:ascii="Calibri Light" w:hAnsi="Calibri Light" w:cs="Calibri Light"/>
          <w:color w:val="222222"/>
          <w:sz w:val="24"/>
          <w:szCs w:val="24"/>
          <w:shd w:val="clear" w:color="auto" w:fill="FFFFFF"/>
        </w:rPr>
        <w:t>Beckstrand</w:t>
      </w:r>
      <w:proofErr w:type="spellEnd"/>
      <w:r w:rsidRPr="005D102B">
        <w:rPr>
          <w:rFonts w:ascii="Calibri Light" w:hAnsi="Calibri Light" w:cs="Calibri Light"/>
          <w:color w:val="222222"/>
          <w:sz w:val="24"/>
          <w:szCs w:val="24"/>
          <w:shd w:val="clear" w:color="auto" w:fill="FFFFFF"/>
        </w:rPr>
        <w:t xml:space="preserve">, R. L., Callister, L. C., </w:t>
      </w:r>
      <w:proofErr w:type="spellStart"/>
      <w:r w:rsidRPr="005D102B">
        <w:rPr>
          <w:rFonts w:ascii="Calibri Light" w:hAnsi="Calibri Light" w:cs="Calibri Light"/>
          <w:color w:val="222222"/>
          <w:sz w:val="24"/>
          <w:szCs w:val="24"/>
          <w:shd w:val="clear" w:color="auto" w:fill="FFFFFF"/>
        </w:rPr>
        <w:t>Luthy</w:t>
      </w:r>
      <w:proofErr w:type="spellEnd"/>
      <w:r w:rsidRPr="005D102B">
        <w:rPr>
          <w:rFonts w:ascii="Calibri Light" w:hAnsi="Calibri Light" w:cs="Calibri Light"/>
          <w:color w:val="222222"/>
          <w:sz w:val="24"/>
          <w:szCs w:val="24"/>
          <w:shd w:val="clear" w:color="auto" w:fill="FFFFFF"/>
        </w:rPr>
        <w:t>, K. E., &amp; Freeborn, D. (2014). Postpartum depression in immigrant Hispanic women: A comparative community sample. </w:t>
      </w:r>
      <w:r w:rsidRPr="005D102B">
        <w:rPr>
          <w:rFonts w:ascii="Calibri Light" w:hAnsi="Calibri Light" w:cs="Calibri Light"/>
          <w:color w:val="222222"/>
          <w:sz w:val="24"/>
          <w:szCs w:val="24"/>
        </w:rPr>
        <w:t>Journal of the American Association of Nurse Practitioners</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26</w:t>
      </w:r>
      <w:r w:rsidRPr="005D102B">
        <w:rPr>
          <w:rFonts w:ascii="Calibri Light" w:hAnsi="Calibri Light" w:cs="Calibri Light"/>
          <w:color w:val="222222"/>
          <w:sz w:val="24"/>
          <w:szCs w:val="24"/>
          <w:shd w:val="clear" w:color="auto" w:fill="FFFFFF"/>
        </w:rPr>
        <w:t>(9), 488-497.</w:t>
      </w:r>
    </w:p>
    <w:p w14:paraId="5883E4E6" w14:textId="77777777" w:rsidR="00E1339A" w:rsidRPr="005D102B" w:rsidRDefault="003E5AE7" w:rsidP="00A12929">
      <w:pPr>
        <w:spacing w:after="0" w:line="240" w:lineRule="auto"/>
        <w:ind w:left="720" w:hanging="720"/>
        <w:rPr>
          <w:rFonts w:ascii="Calibri Light" w:hAnsi="Calibri Light" w:cs="Calibri Light"/>
          <w:sz w:val="24"/>
          <w:szCs w:val="24"/>
        </w:rPr>
      </w:pPr>
      <w:proofErr w:type="spellStart"/>
      <w:r w:rsidRPr="005D102B">
        <w:rPr>
          <w:rFonts w:ascii="Calibri Light" w:hAnsi="Calibri Light" w:cs="Calibri Light"/>
          <w:color w:val="222222"/>
          <w:sz w:val="24"/>
          <w:szCs w:val="24"/>
          <w:shd w:val="clear" w:color="auto" w:fill="FFFFFF"/>
        </w:rPr>
        <w:lastRenderedPageBreak/>
        <w:t>Surkan</w:t>
      </w:r>
      <w:proofErr w:type="spellEnd"/>
      <w:r w:rsidRPr="005D102B">
        <w:rPr>
          <w:rFonts w:ascii="Calibri Light" w:hAnsi="Calibri Light" w:cs="Calibri Light"/>
          <w:color w:val="222222"/>
          <w:sz w:val="24"/>
          <w:szCs w:val="24"/>
          <w:shd w:val="clear" w:color="auto" w:fill="FFFFFF"/>
        </w:rPr>
        <w:t>, P. J., Peterson, K. E., Hughes, M. D., &amp; Gottlieb, B. R. (2006). The role of social networks and support in postpartum women's depression: a multiethnic urban sample. </w:t>
      </w:r>
      <w:r w:rsidRPr="005D102B">
        <w:rPr>
          <w:rFonts w:ascii="Calibri Light" w:hAnsi="Calibri Light" w:cs="Calibri Light"/>
          <w:color w:val="222222"/>
          <w:sz w:val="24"/>
          <w:szCs w:val="24"/>
        </w:rPr>
        <w:t>Maternal and child health journal</w:t>
      </w:r>
      <w:r w:rsidRPr="005D102B">
        <w:rPr>
          <w:rFonts w:ascii="Calibri Light" w:hAnsi="Calibri Light" w:cs="Calibri Light"/>
          <w:color w:val="222222"/>
          <w:sz w:val="24"/>
          <w:szCs w:val="24"/>
          <w:shd w:val="clear" w:color="auto" w:fill="FFFFFF"/>
        </w:rPr>
        <w:t>, </w:t>
      </w:r>
      <w:r w:rsidRPr="005D102B">
        <w:rPr>
          <w:rFonts w:ascii="Calibri Light" w:hAnsi="Calibri Light" w:cs="Calibri Light"/>
          <w:color w:val="222222"/>
          <w:sz w:val="24"/>
          <w:szCs w:val="24"/>
        </w:rPr>
        <w:t>10</w:t>
      </w:r>
      <w:r w:rsidRPr="005D102B">
        <w:rPr>
          <w:rFonts w:ascii="Calibri Light" w:hAnsi="Calibri Light" w:cs="Calibri Light"/>
          <w:color w:val="222222"/>
          <w:sz w:val="24"/>
          <w:szCs w:val="24"/>
          <w:shd w:val="clear" w:color="auto" w:fill="FFFFFF"/>
        </w:rPr>
        <w:t>(4), 375-383.</w:t>
      </w:r>
    </w:p>
    <w:p w14:paraId="56F12432" w14:textId="77777777" w:rsidR="00E1339A" w:rsidRPr="005D102B" w:rsidRDefault="00E1339A" w:rsidP="00BD7064">
      <w:pPr>
        <w:spacing w:line="240" w:lineRule="auto"/>
        <w:ind w:left="720" w:hanging="720"/>
        <w:contextualSpacing/>
        <w:rPr>
          <w:rFonts w:ascii="Calibri Light" w:hAnsi="Calibri Light" w:cs="Calibri Light"/>
          <w:sz w:val="24"/>
          <w:szCs w:val="24"/>
        </w:rPr>
      </w:pPr>
      <w:r w:rsidRPr="005D102B">
        <w:rPr>
          <w:rFonts w:ascii="Calibri Light" w:hAnsi="Calibri Light" w:cs="Calibri Light"/>
          <w:sz w:val="24"/>
          <w:szCs w:val="24"/>
        </w:rPr>
        <w:t xml:space="preserve">Villarosa, L (2018, April). Why America’s Black mothers and babies are in a life-or-death crisis. The New York Times Magazine. Retrieved from </w:t>
      </w:r>
      <w:hyperlink r:id="rId42" w:history="1">
        <w:r w:rsidRPr="005D102B">
          <w:rPr>
            <w:rStyle w:val="Hyperlink"/>
            <w:rFonts w:ascii="Calibri Light" w:hAnsi="Calibri Light" w:cs="Calibri Light"/>
            <w:sz w:val="24"/>
            <w:szCs w:val="24"/>
          </w:rPr>
          <w:t>https://www.nytimes.com/2018/04/11/magazine/black-mothers-babies-death-maternal-mortality.html</w:t>
        </w:r>
      </w:hyperlink>
    </w:p>
    <w:p w14:paraId="76EBBD91" w14:textId="2D7C30C9" w:rsidR="000D4C08" w:rsidRPr="005D102B" w:rsidRDefault="00DD6C7B" w:rsidP="003E09EF">
      <w:pPr>
        <w:spacing w:line="240" w:lineRule="auto"/>
        <w:contextualSpacing/>
        <w:rPr>
          <w:rFonts w:ascii="Calibri Light" w:hAnsi="Calibri Light" w:cs="Calibri Light"/>
          <w:sz w:val="24"/>
          <w:szCs w:val="24"/>
        </w:rPr>
      </w:pPr>
      <w:r w:rsidRPr="005D102B">
        <w:rPr>
          <w:rFonts w:ascii="Calibri Light" w:hAnsi="Calibri Light" w:cs="Calibri Light"/>
          <w:sz w:val="24"/>
          <w:szCs w:val="24"/>
        </w:rPr>
        <w:t xml:space="preserve"> </w:t>
      </w:r>
    </w:p>
    <w:p w14:paraId="1A54AEDE" w14:textId="75F83900" w:rsidR="000D4C08" w:rsidRPr="00430C6E" w:rsidRDefault="000D4C08" w:rsidP="00EE0771">
      <w:pPr>
        <w:spacing w:line="240" w:lineRule="auto"/>
        <w:contextualSpacing/>
        <w:rPr>
          <w:rFonts w:ascii="Calibri Light" w:hAnsi="Calibri Light" w:cs="Calibri Light"/>
          <w:b/>
          <w:bCs/>
          <w:sz w:val="24"/>
          <w:szCs w:val="24"/>
          <w:u w:val="single"/>
        </w:rPr>
      </w:pPr>
      <w:r w:rsidRPr="00430C6E">
        <w:rPr>
          <w:rFonts w:ascii="Calibri Light" w:hAnsi="Calibri Light" w:cs="Calibri Light"/>
          <w:b/>
          <w:bCs/>
          <w:sz w:val="24"/>
          <w:szCs w:val="24"/>
          <w:u w:val="single"/>
        </w:rPr>
        <w:t>CLASS 1</w:t>
      </w:r>
      <w:r w:rsidR="003E09EF" w:rsidRPr="00430C6E">
        <w:rPr>
          <w:rFonts w:ascii="Calibri Light" w:hAnsi="Calibri Light" w:cs="Calibri Light"/>
          <w:b/>
          <w:bCs/>
          <w:sz w:val="24"/>
          <w:szCs w:val="24"/>
          <w:u w:val="single"/>
        </w:rPr>
        <w:t>5</w:t>
      </w:r>
      <w:r w:rsidRPr="00430C6E">
        <w:rPr>
          <w:rFonts w:ascii="Calibri Light" w:hAnsi="Calibri Light" w:cs="Calibri Light"/>
          <w:b/>
          <w:bCs/>
          <w:sz w:val="24"/>
          <w:szCs w:val="24"/>
          <w:u w:val="single"/>
        </w:rPr>
        <w:t xml:space="preserve">: </w:t>
      </w:r>
      <w:r w:rsidR="00614217">
        <w:rPr>
          <w:rFonts w:ascii="Calibri Light" w:hAnsi="Calibri Light" w:cs="Calibri Light"/>
          <w:b/>
          <w:bCs/>
          <w:sz w:val="24"/>
          <w:szCs w:val="24"/>
          <w:u w:val="single"/>
        </w:rPr>
        <w:t>5/8/2023 **Final Exam on C</w:t>
      </w:r>
      <w:r w:rsidR="00553D3D">
        <w:rPr>
          <w:rFonts w:ascii="Calibri Light" w:hAnsi="Calibri Light" w:cs="Calibri Light"/>
          <w:b/>
          <w:bCs/>
          <w:sz w:val="24"/>
          <w:szCs w:val="24"/>
          <w:u w:val="single"/>
        </w:rPr>
        <w:t>anvas</w:t>
      </w:r>
      <w:r w:rsidR="00614217">
        <w:rPr>
          <w:rFonts w:ascii="Calibri Light" w:hAnsi="Calibri Light" w:cs="Calibri Light"/>
          <w:b/>
          <w:bCs/>
          <w:sz w:val="24"/>
          <w:szCs w:val="24"/>
          <w:u w:val="single"/>
        </w:rPr>
        <w:t>**</w:t>
      </w:r>
    </w:p>
    <w:p w14:paraId="5FC364D0" w14:textId="77777777" w:rsidR="00BF6E6A" w:rsidRPr="005D102B" w:rsidRDefault="00BF6E6A">
      <w:pPr>
        <w:spacing w:line="240" w:lineRule="auto"/>
        <w:contextualSpacing/>
        <w:rPr>
          <w:rFonts w:ascii="Calibri Light" w:hAnsi="Calibri Light" w:cs="Calibri Light"/>
          <w:sz w:val="24"/>
          <w:szCs w:val="24"/>
        </w:rPr>
      </w:pPr>
    </w:p>
    <w:sectPr w:rsidR="00BF6E6A" w:rsidRPr="005D102B" w:rsidSect="008131D6">
      <w:headerReference w:type="default" r:id="rId43"/>
      <w:headerReference w:type="first" r:id="rId4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4A9" w14:textId="77777777" w:rsidR="001C1957" w:rsidRDefault="001C1957" w:rsidP="008131D6">
      <w:pPr>
        <w:spacing w:after="0" w:line="240" w:lineRule="auto"/>
      </w:pPr>
      <w:r>
        <w:separator/>
      </w:r>
    </w:p>
  </w:endnote>
  <w:endnote w:type="continuationSeparator" w:id="0">
    <w:p w14:paraId="0B9581B4" w14:textId="77777777" w:rsidR="001C1957" w:rsidRDefault="001C1957" w:rsidP="0081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43F" w14:textId="77777777" w:rsidR="001C1957" w:rsidRDefault="001C1957" w:rsidP="008131D6">
      <w:pPr>
        <w:spacing w:after="0" w:line="240" w:lineRule="auto"/>
      </w:pPr>
      <w:r>
        <w:separator/>
      </w:r>
    </w:p>
  </w:footnote>
  <w:footnote w:type="continuationSeparator" w:id="0">
    <w:p w14:paraId="56BB2332" w14:textId="77777777" w:rsidR="001C1957" w:rsidRDefault="001C1957" w:rsidP="0081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E1A" w14:textId="463DB2AA" w:rsidR="009D29FE" w:rsidRDefault="009D29FE" w:rsidP="008131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AB4" w14:textId="2E567A26" w:rsidR="009D29FE" w:rsidRDefault="00C77143" w:rsidP="00C9782A">
    <w:pPr>
      <w:pStyle w:val="Header"/>
      <w:jc w:val="center"/>
    </w:pPr>
    <w:r w:rsidRPr="00C77143">
      <w:rPr>
        <w:noProof/>
      </w:rPr>
      <w:drawing>
        <wp:inline distT="0" distB="0" distL="0" distR="0" wp14:anchorId="4698DB8C" wp14:editId="712B583B">
          <wp:extent cx="3568700" cy="1079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3568700" cy="1079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021"/>
    <w:multiLevelType w:val="hybridMultilevel"/>
    <w:tmpl w:val="D7B4B2C0"/>
    <w:lvl w:ilvl="0" w:tplc="25D4AB88">
      <w:numFmt w:val="bullet"/>
      <w:lvlText w:val=""/>
      <w:lvlJc w:val="left"/>
      <w:pPr>
        <w:ind w:left="720" w:hanging="360"/>
      </w:pPr>
      <w:rPr>
        <w:rFonts w:ascii="Symbol" w:hAnsi="Symbol"/>
        <w:sz w:val="20"/>
      </w:rPr>
    </w:lvl>
    <w:lvl w:ilvl="1" w:tplc="35A0959C">
      <w:numFmt w:val="bullet"/>
      <w:lvlText w:val="o"/>
      <w:lvlJc w:val="left"/>
      <w:pPr>
        <w:ind w:left="1440" w:hanging="360"/>
      </w:pPr>
      <w:rPr>
        <w:rFonts w:ascii="Courier New" w:hAnsi="Courier New"/>
        <w:sz w:val="20"/>
      </w:rPr>
    </w:lvl>
    <w:lvl w:ilvl="2" w:tplc="FADC7482">
      <w:numFmt w:val="bullet"/>
      <w:lvlText w:val=""/>
      <w:lvlJc w:val="left"/>
      <w:pPr>
        <w:ind w:left="2160" w:hanging="360"/>
      </w:pPr>
      <w:rPr>
        <w:rFonts w:ascii="Wingdings" w:hAnsi="Wingdings"/>
        <w:sz w:val="20"/>
      </w:rPr>
    </w:lvl>
    <w:lvl w:ilvl="3" w:tplc="3E7A407A">
      <w:numFmt w:val="bullet"/>
      <w:lvlText w:val=""/>
      <w:lvlJc w:val="left"/>
      <w:pPr>
        <w:ind w:left="2880" w:hanging="360"/>
      </w:pPr>
      <w:rPr>
        <w:rFonts w:ascii="Wingdings" w:hAnsi="Wingdings"/>
        <w:sz w:val="20"/>
      </w:rPr>
    </w:lvl>
    <w:lvl w:ilvl="4" w:tplc="121C228C">
      <w:numFmt w:val="bullet"/>
      <w:lvlText w:val=""/>
      <w:lvlJc w:val="left"/>
      <w:pPr>
        <w:ind w:left="3600" w:hanging="360"/>
      </w:pPr>
      <w:rPr>
        <w:rFonts w:ascii="Wingdings" w:hAnsi="Wingdings"/>
        <w:sz w:val="20"/>
      </w:rPr>
    </w:lvl>
    <w:lvl w:ilvl="5" w:tplc="AACCF182">
      <w:numFmt w:val="bullet"/>
      <w:lvlText w:val=""/>
      <w:lvlJc w:val="left"/>
      <w:pPr>
        <w:ind w:left="4320" w:hanging="360"/>
      </w:pPr>
      <w:rPr>
        <w:rFonts w:ascii="Wingdings" w:hAnsi="Wingdings"/>
        <w:sz w:val="20"/>
      </w:rPr>
    </w:lvl>
    <w:lvl w:ilvl="6" w:tplc="A684AE8E">
      <w:numFmt w:val="bullet"/>
      <w:lvlText w:val=""/>
      <w:lvlJc w:val="left"/>
      <w:pPr>
        <w:ind w:left="5040" w:hanging="360"/>
      </w:pPr>
      <w:rPr>
        <w:rFonts w:ascii="Wingdings" w:hAnsi="Wingdings"/>
        <w:sz w:val="20"/>
      </w:rPr>
    </w:lvl>
    <w:lvl w:ilvl="7" w:tplc="EF0A0984">
      <w:numFmt w:val="bullet"/>
      <w:lvlText w:val=""/>
      <w:lvlJc w:val="left"/>
      <w:pPr>
        <w:ind w:left="5760" w:hanging="360"/>
      </w:pPr>
      <w:rPr>
        <w:rFonts w:ascii="Wingdings" w:hAnsi="Wingdings"/>
        <w:sz w:val="20"/>
      </w:rPr>
    </w:lvl>
    <w:lvl w:ilvl="8" w:tplc="7918F120">
      <w:numFmt w:val="bullet"/>
      <w:lvlText w:val=""/>
      <w:lvlJc w:val="left"/>
      <w:pPr>
        <w:ind w:left="6480" w:hanging="360"/>
      </w:pPr>
      <w:rPr>
        <w:rFonts w:ascii="Wingdings" w:hAnsi="Wingdings"/>
        <w:sz w:val="20"/>
      </w:rPr>
    </w:lvl>
  </w:abstractNum>
  <w:abstractNum w:abstractNumId="1" w15:restartNumberingAfterBreak="0">
    <w:nsid w:val="0FA15295"/>
    <w:multiLevelType w:val="hybridMultilevel"/>
    <w:tmpl w:val="B1E2E1B2"/>
    <w:lvl w:ilvl="0" w:tplc="1518985C">
      <w:numFmt w:val="bullet"/>
      <w:lvlText w:val="o"/>
      <w:lvlJc w:val="left"/>
      <w:pPr>
        <w:ind w:left="720" w:hanging="360"/>
      </w:pPr>
      <w:rPr>
        <w:rFonts w:ascii="Courier New" w:hAnsi="Courier New"/>
        <w:sz w:val="20"/>
      </w:rPr>
    </w:lvl>
    <w:lvl w:ilvl="1" w:tplc="9D761E4C">
      <w:numFmt w:val="bullet"/>
      <w:lvlText w:val="o"/>
      <w:lvlJc w:val="left"/>
      <w:pPr>
        <w:ind w:left="1440" w:hanging="360"/>
      </w:pPr>
      <w:rPr>
        <w:rFonts w:ascii="Courier New" w:hAnsi="Courier New"/>
        <w:sz w:val="20"/>
      </w:rPr>
    </w:lvl>
    <w:lvl w:ilvl="2" w:tplc="C1F8E5EE">
      <w:numFmt w:val="bullet"/>
      <w:lvlText w:val="o"/>
      <w:lvlJc w:val="left"/>
      <w:pPr>
        <w:ind w:left="2160" w:hanging="360"/>
      </w:pPr>
      <w:rPr>
        <w:rFonts w:ascii="Courier New" w:hAnsi="Courier New"/>
        <w:sz w:val="20"/>
      </w:rPr>
    </w:lvl>
    <w:lvl w:ilvl="3" w:tplc="5BA09F64">
      <w:numFmt w:val="bullet"/>
      <w:lvlText w:val="o"/>
      <w:lvlJc w:val="left"/>
      <w:pPr>
        <w:ind w:left="2880" w:hanging="360"/>
      </w:pPr>
      <w:rPr>
        <w:rFonts w:ascii="Courier New" w:hAnsi="Courier New"/>
        <w:sz w:val="20"/>
      </w:rPr>
    </w:lvl>
    <w:lvl w:ilvl="4" w:tplc="267E1E18">
      <w:numFmt w:val="bullet"/>
      <w:lvlText w:val="o"/>
      <w:lvlJc w:val="left"/>
      <w:pPr>
        <w:ind w:left="3600" w:hanging="360"/>
      </w:pPr>
      <w:rPr>
        <w:rFonts w:ascii="Courier New" w:hAnsi="Courier New"/>
        <w:sz w:val="20"/>
      </w:rPr>
    </w:lvl>
    <w:lvl w:ilvl="5" w:tplc="C5E44F40">
      <w:numFmt w:val="bullet"/>
      <w:lvlText w:val="o"/>
      <w:lvlJc w:val="left"/>
      <w:pPr>
        <w:ind w:left="4320" w:hanging="360"/>
      </w:pPr>
      <w:rPr>
        <w:rFonts w:ascii="Courier New" w:hAnsi="Courier New"/>
        <w:sz w:val="20"/>
      </w:rPr>
    </w:lvl>
    <w:lvl w:ilvl="6" w:tplc="D3DEA5B2">
      <w:numFmt w:val="bullet"/>
      <w:lvlText w:val="o"/>
      <w:lvlJc w:val="left"/>
      <w:pPr>
        <w:ind w:left="5040" w:hanging="360"/>
      </w:pPr>
      <w:rPr>
        <w:rFonts w:ascii="Courier New" w:hAnsi="Courier New"/>
        <w:sz w:val="20"/>
      </w:rPr>
    </w:lvl>
    <w:lvl w:ilvl="7" w:tplc="3D9CF166">
      <w:numFmt w:val="bullet"/>
      <w:lvlText w:val="o"/>
      <w:lvlJc w:val="left"/>
      <w:pPr>
        <w:ind w:left="5760" w:hanging="360"/>
      </w:pPr>
      <w:rPr>
        <w:rFonts w:ascii="Courier New" w:hAnsi="Courier New"/>
        <w:sz w:val="20"/>
      </w:rPr>
    </w:lvl>
    <w:lvl w:ilvl="8" w:tplc="5F8A9E12">
      <w:numFmt w:val="bullet"/>
      <w:lvlText w:val="o"/>
      <w:lvlJc w:val="left"/>
      <w:pPr>
        <w:ind w:left="6480" w:hanging="360"/>
      </w:pPr>
      <w:rPr>
        <w:rFonts w:ascii="Courier New" w:hAnsi="Courier New"/>
        <w:sz w:val="20"/>
      </w:rPr>
    </w:lvl>
  </w:abstractNum>
  <w:abstractNum w:abstractNumId="2" w15:restartNumberingAfterBreak="0">
    <w:nsid w:val="10FD7F1C"/>
    <w:multiLevelType w:val="hybridMultilevel"/>
    <w:tmpl w:val="321E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784F"/>
    <w:multiLevelType w:val="hybridMultilevel"/>
    <w:tmpl w:val="F03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5287"/>
    <w:multiLevelType w:val="hybridMultilevel"/>
    <w:tmpl w:val="878811C4"/>
    <w:lvl w:ilvl="0" w:tplc="C7BCF786">
      <w:numFmt w:val="bullet"/>
      <w:lvlText w:val=""/>
      <w:lvlJc w:val="left"/>
      <w:pPr>
        <w:ind w:left="720" w:hanging="360"/>
      </w:pPr>
      <w:rPr>
        <w:rFonts w:ascii="Symbol" w:hAnsi="Symbol"/>
        <w:sz w:val="20"/>
      </w:rPr>
    </w:lvl>
    <w:lvl w:ilvl="1" w:tplc="95E4E202">
      <w:numFmt w:val="bullet"/>
      <w:lvlText w:val="o"/>
      <w:lvlJc w:val="left"/>
      <w:pPr>
        <w:ind w:left="1440" w:hanging="360"/>
      </w:pPr>
      <w:rPr>
        <w:rFonts w:ascii="Courier New" w:hAnsi="Courier New"/>
        <w:sz w:val="20"/>
      </w:rPr>
    </w:lvl>
    <w:lvl w:ilvl="2" w:tplc="E8F0DDA4">
      <w:numFmt w:val="bullet"/>
      <w:lvlText w:val=""/>
      <w:lvlJc w:val="left"/>
      <w:pPr>
        <w:ind w:left="2160" w:hanging="360"/>
      </w:pPr>
      <w:rPr>
        <w:rFonts w:ascii="Wingdings" w:hAnsi="Wingdings"/>
        <w:sz w:val="20"/>
      </w:rPr>
    </w:lvl>
    <w:lvl w:ilvl="3" w:tplc="5EEE68A2">
      <w:numFmt w:val="bullet"/>
      <w:lvlText w:val=""/>
      <w:lvlJc w:val="left"/>
      <w:pPr>
        <w:ind w:left="2880" w:hanging="360"/>
      </w:pPr>
      <w:rPr>
        <w:rFonts w:ascii="Wingdings" w:hAnsi="Wingdings"/>
        <w:sz w:val="20"/>
      </w:rPr>
    </w:lvl>
    <w:lvl w:ilvl="4" w:tplc="7A18470A">
      <w:numFmt w:val="bullet"/>
      <w:lvlText w:val=""/>
      <w:lvlJc w:val="left"/>
      <w:pPr>
        <w:ind w:left="3600" w:hanging="360"/>
      </w:pPr>
      <w:rPr>
        <w:rFonts w:ascii="Wingdings" w:hAnsi="Wingdings"/>
        <w:sz w:val="20"/>
      </w:rPr>
    </w:lvl>
    <w:lvl w:ilvl="5" w:tplc="B33460DC">
      <w:numFmt w:val="bullet"/>
      <w:lvlText w:val=""/>
      <w:lvlJc w:val="left"/>
      <w:pPr>
        <w:ind w:left="4320" w:hanging="360"/>
      </w:pPr>
      <w:rPr>
        <w:rFonts w:ascii="Wingdings" w:hAnsi="Wingdings"/>
        <w:sz w:val="20"/>
      </w:rPr>
    </w:lvl>
    <w:lvl w:ilvl="6" w:tplc="38E87504">
      <w:numFmt w:val="bullet"/>
      <w:lvlText w:val=""/>
      <w:lvlJc w:val="left"/>
      <w:pPr>
        <w:ind w:left="5040" w:hanging="360"/>
      </w:pPr>
      <w:rPr>
        <w:rFonts w:ascii="Wingdings" w:hAnsi="Wingdings"/>
        <w:sz w:val="20"/>
      </w:rPr>
    </w:lvl>
    <w:lvl w:ilvl="7" w:tplc="74A44ACC">
      <w:numFmt w:val="bullet"/>
      <w:lvlText w:val=""/>
      <w:lvlJc w:val="left"/>
      <w:pPr>
        <w:ind w:left="5760" w:hanging="360"/>
      </w:pPr>
      <w:rPr>
        <w:rFonts w:ascii="Wingdings" w:hAnsi="Wingdings"/>
        <w:sz w:val="20"/>
      </w:rPr>
    </w:lvl>
    <w:lvl w:ilvl="8" w:tplc="D228D12E">
      <w:numFmt w:val="bullet"/>
      <w:lvlText w:val=""/>
      <w:lvlJc w:val="left"/>
      <w:pPr>
        <w:ind w:left="6480" w:hanging="360"/>
      </w:pPr>
      <w:rPr>
        <w:rFonts w:ascii="Wingdings" w:hAnsi="Wingdings"/>
        <w:sz w:val="20"/>
      </w:rPr>
    </w:lvl>
  </w:abstractNum>
  <w:abstractNum w:abstractNumId="5" w15:restartNumberingAfterBreak="0">
    <w:nsid w:val="25281DC6"/>
    <w:multiLevelType w:val="hybridMultilevel"/>
    <w:tmpl w:val="E9028066"/>
    <w:lvl w:ilvl="0" w:tplc="5A62CD8E">
      <w:numFmt w:val="bullet"/>
      <w:lvlText w:val="-"/>
      <w:lvlJc w:val="left"/>
      <w:pPr>
        <w:ind w:left="1080" w:hanging="360"/>
      </w:pPr>
      <w:rPr>
        <w:rFonts w:ascii="Century Gothic" w:hAnsi="Century Gothic"/>
      </w:rPr>
    </w:lvl>
    <w:lvl w:ilvl="1" w:tplc="530ECC6E">
      <w:numFmt w:val="bullet"/>
      <w:lvlText w:val="o"/>
      <w:lvlJc w:val="left"/>
      <w:pPr>
        <w:ind w:left="1800" w:hanging="360"/>
      </w:pPr>
      <w:rPr>
        <w:rFonts w:ascii="Courier New" w:hAnsi="Courier New"/>
      </w:rPr>
    </w:lvl>
    <w:lvl w:ilvl="2" w:tplc="2C6EEF78">
      <w:numFmt w:val="bullet"/>
      <w:lvlText w:val=""/>
      <w:lvlJc w:val="left"/>
      <w:pPr>
        <w:ind w:left="2520" w:hanging="360"/>
      </w:pPr>
      <w:rPr>
        <w:rFonts w:ascii="Wingdings" w:hAnsi="Wingdings"/>
      </w:rPr>
    </w:lvl>
    <w:lvl w:ilvl="3" w:tplc="7EFACF4C">
      <w:numFmt w:val="bullet"/>
      <w:lvlText w:val=""/>
      <w:lvlJc w:val="left"/>
      <w:pPr>
        <w:ind w:left="3240" w:hanging="360"/>
      </w:pPr>
      <w:rPr>
        <w:rFonts w:ascii="Symbol" w:hAnsi="Symbol"/>
      </w:rPr>
    </w:lvl>
    <w:lvl w:ilvl="4" w:tplc="5374DEEE">
      <w:numFmt w:val="bullet"/>
      <w:lvlText w:val="o"/>
      <w:lvlJc w:val="left"/>
      <w:pPr>
        <w:ind w:left="3960" w:hanging="360"/>
      </w:pPr>
      <w:rPr>
        <w:rFonts w:ascii="Courier New" w:hAnsi="Courier New"/>
      </w:rPr>
    </w:lvl>
    <w:lvl w:ilvl="5" w:tplc="E90ACE9C">
      <w:numFmt w:val="bullet"/>
      <w:lvlText w:val=""/>
      <w:lvlJc w:val="left"/>
      <w:pPr>
        <w:ind w:left="4680" w:hanging="360"/>
      </w:pPr>
      <w:rPr>
        <w:rFonts w:ascii="Wingdings" w:hAnsi="Wingdings"/>
      </w:rPr>
    </w:lvl>
    <w:lvl w:ilvl="6" w:tplc="C99CED40">
      <w:numFmt w:val="bullet"/>
      <w:lvlText w:val=""/>
      <w:lvlJc w:val="left"/>
      <w:pPr>
        <w:ind w:left="5400" w:hanging="360"/>
      </w:pPr>
      <w:rPr>
        <w:rFonts w:ascii="Symbol" w:hAnsi="Symbol"/>
      </w:rPr>
    </w:lvl>
    <w:lvl w:ilvl="7" w:tplc="6EB8F9A0">
      <w:numFmt w:val="bullet"/>
      <w:lvlText w:val="o"/>
      <w:lvlJc w:val="left"/>
      <w:pPr>
        <w:ind w:left="6120" w:hanging="360"/>
      </w:pPr>
      <w:rPr>
        <w:rFonts w:ascii="Courier New" w:hAnsi="Courier New"/>
      </w:rPr>
    </w:lvl>
    <w:lvl w:ilvl="8" w:tplc="2EEA3B9A">
      <w:numFmt w:val="bullet"/>
      <w:lvlText w:val=""/>
      <w:lvlJc w:val="left"/>
      <w:pPr>
        <w:ind w:left="6840" w:hanging="360"/>
      </w:pPr>
      <w:rPr>
        <w:rFonts w:ascii="Wingdings" w:hAnsi="Wingdings"/>
      </w:rPr>
    </w:lvl>
  </w:abstractNum>
  <w:abstractNum w:abstractNumId="6" w15:restartNumberingAfterBreak="0">
    <w:nsid w:val="4C0524EB"/>
    <w:multiLevelType w:val="hybridMultilevel"/>
    <w:tmpl w:val="EE96B420"/>
    <w:lvl w:ilvl="0" w:tplc="C41A9170">
      <w:numFmt w:val="bullet"/>
      <w:lvlText w:val=""/>
      <w:lvlJc w:val="left"/>
      <w:pPr>
        <w:ind w:left="720" w:hanging="360"/>
      </w:pPr>
      <w:rPr>
        <w:rFonts w:ascii="Symbol" w:hAnsi="Symbol"/>
        <w:sz w:val="20"/>
      </w:rPr>
    </w:lvl>
    <w:lvl w:ilvl="1" w:tplc="00BA2B5A">
      <w:numFmt w:val="bullet"/>
      <w:lvlText w:val="o"/>
      <w:lvlJc w:val="left"/>
      <w:pPr>
        <w:ind w:left="1440" w:hanging="360"/>
      </w:pPr>
      <w:rPr>
        <w:rFonts w:ascii="Courier New" w:hAnsi="Courier New"/>
        <w:sz w:val="20"/>
      </w:rPr>
    </w:lvl>
    <w:lvl w:ilvl="2" w:tplc="9350DD70">
      <w:numFmt w:val="bullet"/>
      <w:lvlText w:val=""/>
      <w:lvlJc w:val="left"/>
      <w:pPr>
        <w:ind w:left="2160" w:hanging="360"/>
      </w:pPr>
      <w:rPr>
        <w:rFonts w:ascii="Wingdings" w:hAnsi="Wingdings"/>
        <w:sz w:val="20"/>
      </w:rPr>
    </w:lvl>
    <w:lvl w:ilvl="3" w:tplc="B7B4F3D2">
      <w:numFmt w:val="bullet"/>
      <w:lvlText w:val=""/>
      <w:lvlJc w:val="left"/>
      <w:pPr>
        <w:ind w:left="2880" w:hanging="360"/>
      </w:pPr>
      <w:rPr>
        <w:rFonts w:ascii="Wingdings" w:hAnsi="Wingdings"/>
        <w:sz w:val="20"/>
      </w:rPr>
    </w:lvl>
    <w:lvl w:ilvl="4" w:tplc="51E8816E">
      <w:numFmt w:val="bullet"/>
      <w:lvlText w:val=""/>
      <w:lvlJc w:val="left"/>
      <w:pPr>
        <w:ind w:left="3600" w:hanging="360"/>
      </w:pPr>
      <w:rPr>
        <w:rFonts w:ascii="Wingdings" w:hAnsi="Wingdings"/>
        <w:sz w:val="20"/>
      </w:rPr>
    </w:lvl>
    <w:lvl w:ilvl="5" w:tplc="FBAED472">
      <w:numFmt w:val="bullet"/>
      <w:lvlText w:val=""/>
      <w:lvlJc w:val="left"/>
      <w:pPr>
        <w:ind w:left="4320" w:hanging="360"/>
      </w:pPr>
      <w:rPr>
        <w:rFonts w:ascii="Wingdings" w:hAnsi="Wingdings"/>
        <w:sz w:val="20"/>
      </w:rPr>
    </w:lvl>
    <w:lvl w:ilvl="6" w:tplc="A7EA4F12">
      <w:numFmt w:val="bullet"/>
      <w:lvlText w:val=""/>
      <w:lvlJc w:val="left"/>
      <w:pPr>
        <w:ind w:left="5040" w:hanging="360"/>
      </w:pPr>
      <w:rPr>
        <w:rFonts w:ascii="Wingdings" w:hAnsi="Wingdings"/>
        <w:sz w:val="20"/>
      </w:rPr>
    </w:lvl>
    <w:lvl w:ilvl="7" w:tplc="CC52FDA8">
      <w:numFmt w:val="bullet"/>
      <w:lvlText w:val=""/>
      <w:lvlJc w:val="left"/>
      <w:pPr>
        <w:ind w:left="5760" w:hanging="360"/>
      </w:pPr>
      <w:rPr>
        <w:rFonts w:ascii="Wingdings" w:hAnsi="Wingdings"/>
        <w:sz w:val="20"/>
      </w:rPr>
    </w:lvl>
    <w:lvl w:ilvl="8" w:tplc="AB00C80A">
      <w:numFmt w:val="bullet"/>
      <w:lvlText w:val=""/>
      <w:lvlJc w:val="left"/>
      <w:pPr>
        <w:ind w:left="6480" w:hanging="360"/>
      </w:pPr>
      <w:rPr>
        <w:rFonts w:ascii="Wingdings" w:hAnsi="Wingdings"/>
        <w:sz w:val="20"/>
      </w:rPr>
    </w:lvl>
  </w:abstractNum>
  <w:abstractNum w:abstractNumId="7" w15:restartNumberingAfterBreak="0">
    <w:nsid w:val="683924BE"/>
    <w:multiLevelType w:val="hybridMultilevel"/>
    <w:tmpl w:val="8B3010B4"/>
    <w:lvl w:ilvl="0" w:tplc="3E387722">
      <w:start w:val="1"/>
      <w:numFmt w:val="decimal"/>
      <w:lvlText w:val="%1."/>
      <w:lvlJc w:val="left"/>
      <w:pPr>
        <w:ind w:left="720" w:hanging="360"/>
      </w:pPr>
    </w:lvl>
    <w:lvl w:ilvl="1" w:tplc="CE368738">
      <w:start w:val="1"/>
      <w:numFmt w:val="decimal"/>
      <w:lvlText w:val="%2."/>
      <w:lvlJc w:val="left"/>
      <w:pPr>
        <w:ind w:left="1440" w:hanging="360"/>
      </w:pPr>
    </w:lvl>
    <w:lvl w:ilvl="2" w:tplc="E9B2F52A">
      <w:start w:val="1"/>
      <w:numFmt w:val="decimal"/>
      <w:lvlText w:val="%3."/>
      <w:lvlJc w:val="left"/>
      <w:pPr>
        <w:ind w:left="2160" w:hanging="360"/>
      </w:pPr>
    </w:lvl>
    <w:lvl w:ilvl="3" w:tplc="FD9E2118">
      <w:start w:val="1"/>
      <w:numFmt w:val="decimal"/>
      <w:lvlText w:val="%4."/>
      <w:lvlJc w:val="left"/>
      <w:pPr>
        <w:ind w:left="2880" w:hanging="360"/>
      </w:pPr>
    </w:lvl>
    <w:lvl w:ilvl="4" w:tplc="D9C8617C">
      <w:start w:val="1"/>
      <w:numFmt w:val="decimal"/>
      <w:lvlText w:val="%5."/>
      <w:lvlJc w:val="left"/>
      <w:pPr>
        <w:ind w:left="3600" w:hanging="360"/>
      </w:pPr>
    </w:lvl>
    <w:lvl w:ilvl="5" w:tplc="3A123BD0">
      <w:start w:val="1"/>
      <w:numFmt w:val="decimal"/>
      <w:lvlText w:val="%6."/>
      <w:lvlJc w:val="left"/>
      <w:pPr>
        <w:ind w:left="4320" w:hanging="360"/>
      </w:pPr>
    </w:lvl>
    <w:lvl w:ilvl="6" w:tplc="2032634A">
      <w:start w:val="1"/>
      <w:numFmt w:val="decimal"/>
      <w:lvlText w:val="%7."/>
      <w:lvlJc w:val="left"/>
      <w:pPr>
        <w:ind w:left="5040" w:hanging="360"/>
      </w:pPr>
    </w:lvl>
    <w:lvl w:ilvl="7" w:tplc="6218C686">
      <w:start w:val="1"/>
      <w:numFmt w:val="decimal"/>
      <w:lvlText w:val="%8."/>
      <w:lvlJc w:val="left"/>
      <w:pPr>
        <w:ind w:left="5760" w:hanging="360"/>
      </w:pPr>
    </w:lvl>
    <w:lvl w:ilvl="8" w:tplc="86F292C6">
      <w:start w:val="1"/>
      <w:numFmt w:val="decimal"/>
      <w:lvlText w:val="%9."/>
      <w:lvlJc w:val="left"/>
      <w:pPr>
        <w:ind w:left="6480" w:hanging="360"/>
      </w:pPr>
    </w:lvl>
  </w:abstractNum>
  <w:abstractNum w:abstractNumId="8" w15:restartNumberingAfterBreak="0">
    <w:nsid w:val="69081597"/>
    <w:multiLevelType w:val="hybridMultilevel"/>
    <w:tmpl w:val="D5608576"/>
    <w:lvl w:ilvl="0" w:tplc="98D21D88">
      <w:numFmt w:val="bullet"/>
      <w:lvlText w:val="o"/>
      <w:lvlJc w:val="left"/>
      <w:pPr>
        <w:ind w:left="720" w:hanging="360"/>
      </w:pPr>
      <w:rPr>
        <w:rFonts w:ascii="Courier New" w:hAnsi="Courier New"/>
        <w:sz w:val="20"/>
      </w:rPr>
    </w:lvl>
    <w:lvl w:ilvl="1" w:tplc="320C842A">
      <w:numFmt w:val="bullet"/>
      <w:lvlText w:val="o"/>
      <w:lvlJc w:val="left"/>
      <w:pPr>
        <w:ind w:left="1440" w:hanging="360"/>
      </w:pPr>
      <w:rPr>
        <w:rFonts w:ascii="Courier New" w:hAnsi="Courier New"/>
        <w:sz w:val="20"/>
      </w:rPr>
    </w:lvl>
    <w:lvl w:ilvl="2" w:tplc="E12CD134">
      <w:numFmt w:val="bullet"/>
      <w:lvlText w:val="o"/>
      <w:lvlJc w:val="left"/>
      <w:pPr>
        <w:ind w:left="2160" w:hanging="360"/>
      </w:pPr>
      <w:rPr>
        <w:rFonts w:ascii="Courier New" w:hAnsi="Courier New"/>
        <w:sz w:val="20"/>
      </w:rPr>
    </w:lvl>
    <w:lvl w:ilvl="3" w:tplc="6E7E7A62">
      <w:numFmt w:val="bullet"/>
      <w:lvlText w:val="o"/>
      <w:lvlJc w:val="left"/>
      <w:pPr>
        <w:ind w:left="2880" w:hanging="360"/>
      </w:pPr>
      <w:rPr>
        <w:rFonts w:ascii="Courier New" w:hAnsi="Courier New"/>
        <w:sz w:val="20"/>
      </w:rPr>
    </w:lvl>
    <w:lvl w:ilvl="4" w:tplc="847C1844">
      <w:numFmt w:val="bullet"/>
      <w:lvlText w:val="o"/>
      <w:lvlJc w:val="left"/>
      <w:pPr>
        <w:ind w:left="3600" w:hanging="360"/>
      </w:pPr>
      <w:rPr>
        <w:rFonts w:ascii="Courier New" w:hAnsi="Courier New"/>
        <w:sz w:val="20"/>
      </w:rPr>
    </w:lvl>
    <w:lvl w:ilvl="5" w:tplc="33FCD3B6">
      <w:numFmt w:val="bullet"/>
      <w:lvlText w:val="o"/>
      <w:lvlJc w:val="left"/>
      <w:pPr>
        <w:ind w:left="4320" w:hanging="360"/>
      </w:pPr>
      <w:rPr>
        <w:rFonts w:ascii="Courier New" w:hAnsi="Courier New"/>
        <w:sz w:val="20"/>
      </w:rPr>
    </w:lvl>
    <w:lvl w:ilvl="6" w:tplc="75606EEE">
      <w:numFmt w:val="bullet"/>
      <w:lvlText w:val="o"/>
      <w:lvlJc w:val="left"/>
      <w:pPr>
        <w:ind w:left="5040" w:hanging="360"/>
      </w:pPr>
      <w:rPr>
        <w:rFonts w:ascii="Courier New" w:hAnsi="Courier New"/>
        <w:sz w:val="20"/>
      </w:rPr>
    </w:lvl>
    <w:lvl w:ilvl="7" w:tplc="40D0D194">
      <w:numFmt w:val="bullet"/>
      <w:lvlText w:val="o"/>
      <w:lvlJc w:val="left"/>
      <w:pPr>
        <w:ind w:left="5760" w:hanging="360"/>
      </w:pPr>
      <w:rPr>
        <w:rFonts w:ascii="Courier New" w:hAnsi="Courier New"/>
        <w:sz w:val="20"/>
      </w:rPr>
    </w:lvl>
    <w:lvl w:ilvl="8" w:tplc="9D7AD2FE">
      <w:numFmt w:val="bullet"/>
      <w:lvlText w:val="o"/>
      <w:lvlJc w:val="left"/>
      <w:pPr>
        <w:ind w:left="6480" w:hanging="360"/>
      </w:pPr>
      <w:rPr>
        <w:rFonts w:ascii="Courier New" w:hAnsi="Courier New"/>
        <w:sz w:val="20"/>
      </w:rPr>
    </w:lvl>
  </w:abstractNum>
  <w:abstractNum w:abstractNumId="9" w15:restartNumberingAfterBreak="0">
    <w:nsid w:val="72CB31CE"/>
    <w:multiLevelType w:val="multilevel"/>
    <w:tmpl w:val="6E96CEE0"/>
    <w:lvl w:ilvl="0">
      <w:start w:val="1"/>
      <w:numFmt w:val="decimal"/>
      <w:lvlText w:val="%1."/>
      <w:lvlJc w:val="left"/>
      <w:pPr>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C7F8A"/>
    <w:multiLevelType w:val="multilevel"/>
    <w:tmpl w:val="7C321434"/>
    <w:lvl w:ilvl="0">
      <w:start w:val="1"/>
      <w:numFmt w:val="decimal"/>
      <w:lvlText w:val="%1."/>
      <w:lvlJc w:val="left"/>
      <w:pPr>
        <w:tabs>
          <w:tab w:val="num" w:pos="1080"/>
        </w:tabs>
        <w:ind w:left="1080" w:hanging="360"/>
      </w:pPr>
    </w:lvl>
    <w:lvl w:ilvl="1">
      <w:start w:val="7"/>
      <w:numFmt w:val="decimal"/>
      <w:lvlText w:val="%2i"/>
      <w:lvlJc w:val="left"/>
      <w:pPr>
        <w:ind w:left="1800" w:hanging="360"/>
      </w:pPr>
      <w:rPr>
        <w:rFonts w:hint="default"/>
        <w:b w:val="0"/>
        <w:i w:val="0"/>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138843188">
    <w:abstractNumId w:val="7"/>
  </w:num>
  <w:num w:numId="2" w16cid:durableId="432406539">
    <w:abstractNumId w:val="4"/>
  </w:num>
  <w:num w:numId="3" w16cid:durableId="277415061">
    <w:abstractNumId w:val="5"/>
  </w:num>
  <w:num w:numId="4" w16cid:durableId="1132751287">
    <w:abstractNumId w:val="0"/>
  </w:num>
  <w:num w:numId="5" w16cid:durableId="102850004">
    <w:abstractNumId w:val="1"/>
  </w:num>
  <w:num w:numId="6" w16cid:durableId="238566696">
    <w:abstractNumId w:val="6"/>
  </w:num>
  <w:num w:numId="7" w16cid:durableId="475101626">
    <w:abstractNumId w:val="8"/>
  </w:num>
  <w:num w:numId="8" w16cid:durableId="1793480751">
    <w:abstractNumId w:val="2"/>
  </w:num>
  <w:num w:numId="9" w16cid:durableId="1165785118">
    <w:abstractNumId w:val="3"/>
  </w:num>
  <w:num w:numId="10" w16cid:durableId="1135954423">
    <w:abstractNumId w:val="9"/>
  </w:num>
  <w:num w:numId="11" w16cid:durableId="736318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6A"/>
    <w:rsid w:val="00020955"/>
    <w:rsid w:val="00024D8A"/>
    <w:rsid w:val="00052836"/>
    <w:rsid w:val="00054605"/>
    <w:rsid w:val="000600C9"/>
    <w:rsid w:val="0007544B"/>
    <w:rsid w:val="00097CF8"/>
    <w:rsid w:val="000B1DE5"/>
    <w:rsid w:val="000C28EF"/>
    <w:rsid w:val="000D4C08"/>
    <w:rsid w:val="000E4537"/>
    <w:rsid w:val="000F1EDF"/>
    <w:rsid w:val="000F6072"/>
    <w:rsid w:val="0010265D"/>
    <w:rsid w:val="001115F5"/>
    <w:rsid w:val="0013073D"/>
    <w:rsid w:val="001941FB"/>
    <w:rsid w:val="00196CA4"/>
    <w:rsid w:val="001C1957"/>
    <w:rsid w:val="00201DDD"/>
    <w:rsid w:val="00260705"/>
    <w:rsid w:val="00262751"/>
    <w:rsid w:val="00275839"/>
    <w:rsid w:val="002A594A"/>
    <w:rsid w:val="002A791D"/>
    <w:rsid w:val="002C06E1"/>
    <w:rsid w:val="002D62B5"/>
    <w:rsid w:val="002E09D7"/>
    <w:rsid w:val="0031547B"/>
    <w:rsid w:val="00322090"/>
    <w:rsid w:val="0033524D"/>
    <w:rsid w:val="003403E3"/>
    <w:rsid w:val="0034190A"/>
    <w:rsid w:val="00352465"/>
    <w:rsid w:val="0035581B"/>
    <w:rsid w:val="00363DC9"/>
    <w:rsid w:val="00365AB7"/>
    <w:rsid w:val="00384ABA"/>
    <w:rsid w:val="00386247"/>
    <w:rsid w:val="003A099D"/>
    <w:rsid w:val="003A2EF3"/>
    <w:rsid w:val="003A471C"/>
    <w:rsid w:val="003B077C"/>
    <w:rsid w:val="003C0CD4"/>
    <w:rsid w:val="003C54F0"/>
    <w:rsid w:val="003D17D0"/>
    <w:rsid w:val="003D6566"/>
    <w:rsid w:val="003E09EF"/>
    <w:rsid w:val="003E5AE7"/>
    <w:rsid w:val="00414733"/>
    <w:rsid w:val="00425A15"/>
    <w:rsid w:val="00430C6E"/>
    <w:rsid w:val="004527EE"/>
    <w:rsid w:val="00471232"/>
    <w:rsid w:val="004752AF"/>
    <w:rsid w:val="00476EC1"/>
    <w:rsid w:val="00481CD9"/>
    <w:rsid w:val="00485471"/>
    <w:rsid w:val="004922B0"/>
    <w:rsid w:val="004967EA"/>
    <w:rsid w:val="004B3520"/>
    <w:rsid w:val="004B5092"/>
    <w:rsid w:val="004C7B6C"/>
    <w:rsid w:val="004E0C33"/>
    <w:rsid w:val="004E4ED1"/>
    <w:rsid w:val="004E74D2"/>
    <w:rsid w:val="004E7EFF"/>
    <w:rsid w:val="004F10F9"/>
    <w:rsid w:val="0051499C"/>
    <w:rsid w:val="00523B1F"/>
    <w:rsid w:val="0053025B"/>
    <w:rsid w:val="00543E4A"/>
    <w:rsid w:val="00543EF3"/>
    <w:rsid w:val="00553D3D"/>
    <w:rsid w:val="005611FB"/>
    <w:rsid w:val="005622D9"/>
    <w:rsid w:val="00567947"/>
    <w:rsid w:val="00574F3E"/>
    <w:rsid w:val="005C3887"/>
    <w:rsid w:val="005D102B"/>
    <w:rsid w:val="005D6FE0"/>
    <w:rsid w:val="005E347D"/>
    <w:rsid w:val="005E48D1"/>
    <w:rsid w:val="00603D38"/>
    <w:rsid w:val="00613FD9"/>
    <w:rsid w:val="00614217"/>
    <w:rsid w:val="006360D0"/>
    <w:rsid w:val="0067205D"/>
    <w:rsid w:val="006779C0"/>
    <w:rsid w:val="00695B86"/>
    <w:rsid w:val="006C5B7A"/>
    <w:rsid w:val="006E35EE"/>
    <w:rsid w:val="00740CA1"/>
    <w:rsid w:val="00765C33"/>
    <w:rsid w:val="007A4D31"/>
    <w:rsid w:val="007B4688"/>
    <w:rsid w:val="007E3C56"/>
    <w:rsid w:val="007F048F"/>
    <w:rsid w:val="007F44F5"/>
    <w:rsid w:val="008130C8"/>
    <w:rsid w:val="008131D6"/>
    <w:rsid w:val="008214F7"/>
    <w:rsid w:val="00833D9A"/>
    <w:rsid w:val="00841436"/>
    <w:rsid w:val="008472FC"/>
    <w:rsid w:val="0085256F"/>
    <w:rsid w:val="008567FC"/>
    <w:rsid w:val="00861CBF"/>
    <w:rsid w:val="00866208"/>
    <w:rsid w:val="00870F43"/>
    <w:rsid w:val="008712BF"/>
    <w:rsid w:val="00882D82"/>
    <w:rsid w:val="008A21F4"/>
    <w:rsid w:val="008C7EF1"/>
    <w:rsid w:val="008E5F07"/>
    <w:rsid w:val="008E62B9"/>
    <w:rsid w:val="008E7EBC"/>
    <w:rsid w:val="00921D52"/>
    <w:rsid w:val="00951973"/>
    <w:rsid w:val="00962148"/>
    <w:rsid w:val="009639DD"/>
    <w:rsid w:val="00963FA8"/>
    <w:rsid w:val="00985C8E"/>
    <w:rsid w:val="009A0E95"/>
    <w:rsid w:val="009A274C"/>
    <w:rsid w:val="009A55B2"/>
    <w:rsid w:val="009C2193"/>
    <w:rsid w:val="009D29FE"/>
    <w:rsid w:val="009D3BF9"/>
    <w:rsid w:val="009F0E7A"/>
    <w:rsid w:val="00A12929"/>
    <w:rsid w:val="00A13E6F"/>
    <w:rsid w:val="00A257AD"/>
    <w:rsid w:val="00A35B9C"/>
    <w:rsid w:val="00A473C3"/>
    <w:rsid w:val="00A85172"/>
    <w:rsid w:val="00A85474"/>
    <w:rsid w:val="00A90918"/>
    <w:rsid w:val="00A91C5B"/>
    <w:rsid w:val="00A93509"/>
    <w:rsid w:val="00AD4D77"/>
    <w:rsid w:val="00AE31AE"/>
    <w:rsid w:val="00AE7572"/>
    <w:rsid w:val="00AF1BAB"/>
    <w:rsid w:val="00B007B1"/>
    <w:rsid w:val="00B0500E"/>
    <w:rsid w:val="00B25BA4"/>
    <w:rsid w:val="00B30813"/>
    <w:rsid w:val="00B410EF"/>
    <w:rsid w:val="00B45760"/>
    <w:rsid w:val="00B514A1"/>
    <w:rsid w:val="00B73B4A"/>
    <w:rsid w:val="00B7448D"/>
    <w:rsid w:val="00B82069"/>
    <w:rsid w:val="00BC1CBA"/>
    <w:rsid w:val="00BD5A0D"/>
    <w:rsid w:val="00BD7064"/>
    <w:rsid w:val="00BE1DE4"/>
    <w:rsid w:val="00BF6E6A"/>
    <w:rsid w:val="00C02C45"/>
    <w:rsid w:val="00C17952"/>
    <w:rsid w:val="00C2146C"/>
    <w:rsid w:val="00C348DA"/>
    <w:rsid w:val="00C42597"/>
    <w:rsid w:val="00C55185"/>
    <w:rsid w:val="00C56E68"/>
    <w:rsid w:val="00C77143"/>
    <w:rsid w:val="00C7732F"/>
    <w:rsid w:val="00C92FE2"/>
    <w:rsid w:val="00C9782A"/>
    <w:rsid w:val="00CA7429"/>
    <w:rsid w:val="00CC724A"/>
    <w:rsid w:val="00CD7394"/>
    <w:rsid w:val="00CD7A6B"/>
    <w:rsid w:val="00CE7F04"/>
    <w:rsid w:val="00CF0A72"/>
    <w:rsid w:val="00CF38BF"/>
    <w:rsid w:val="00D01685"/>
    <w:rsid w:val="00D021C7"/>
    <w:rsid w:val="00D0314D"/>
    <w:rsid w:val="00D17E54"/>
    <w:rsid w:val="00D2133B"/>
    <w:rsid w:val="00D227E8"/>
    <w:rsid w:val="00D35546"/>
    <w:rsid w:val="00D36762"/>
    <w:rsid w:val="00D41318"/>
    <w:rsid w:val="00D533F7"/>
    <w:rsid w:val="00D64513"/>
    <w:rsid w:val="00D64CF1"/>
    <w:rsid w:val="00DA72BE"/>
    <w:rsid w:val="00DA7D15"/>
    <w:rsid w:val="00DB6200"/>
    <w:rsid w:val="00DD6C7B"/>
    <w:rsid w:val="00DE323C"/>
    <w:rsid w:val="00DE5056"/>
    <w:rsid w:val="00DF611C"/>
    <w:rsid w:val="00E059A2"/>
    <w:rsid w:val="00E1339A"/>
    <w:rsid w:val="00E15D1C"/>
    <w:rsid w:val="00E363C6"/>
    <w:rsid w:val="00E47196"/>
    <w:rsid w:val="00E60F4E"/>
    <w:rsid w:val="00E62DBC"/>
    <w:rsid w:val="00E72557"/>
    <w:rsid w:val="00EB2D57"/>
    <w:rsid w:val="00EC56F5"/>
    <w:rsid w:val="00ED7CA7"/>
    <w:rsid w:val="00EE0771"/>
    <w:rsid w:val="00EF72C5"/>
    <w:rsid w:val="00F250CA"/>
    <w:rsid w:val="00F328B8"/>
    <w:rsid w:val="00F44EEA"/>
    <w:rsid w:val="00F50BFE"/>
    <w:rsid w:val="00F55A24"/>
    <w:rsid w:val="00F67D90"/>
    <w:rsid w:val="00F7020F"/>
    <w:rsid w:val="00F76C5A"/>
    <w:rsid w:val="00FA0D44"/>
    <w:rsid w:val="00FA3B2D"/>
    <w:rsid w:val="00FC7352"/>
    <w:rsid w:val="00FD1B77"/>
    <w:rsid w:val="00FD4B12"/>
    <w:rsid w:val="00FE0866"/>
    <w:rsid w:val="00FE5EFD"/>
    <w:rsid w:val="00FF6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E42B"/>
  <w15:docId w15:val="{A9216528-9CCD-174B-860E-75A2898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qFormat/>
    <w:pPr>
      <w:spacing w:before="240" w:after="60"/>
      <w:outlineLvl w:val="0"/>
    </w:pPr>
    <w:rPr>
      <w:rFonts w:ascii="Cambria" w:hAnsi="Cambria"/>
      <w:b/>
      <w:sz w:val="32"/>
      <w:szCs w:val="32"/>
    </w:rPr>
  </w:style>
  <w:style w:type="paragraph" w:styleId="Heading2">
    <w:name w:val="heading 2"/>
    <w:basedOn w:val="Normal"/>
    <w:qFormat/>
    <w:pPr>
      <w:spacing w:before="240" w:after="60"/>
      <w:outlineLvl w:val="1"/>
    </w:pPr>
    <w:rPr>
      <w:rFonts w:ascii="Cambria" w:hAnsi="Cambria"/>
      <w:b/>
      <w:i/>
      <w:sz w:val="28"/>
      <w:szCs w:val="28"/>
    </w:rPr>
  </w:style>
  <w:style w:type="paragraph" w:styleId="Heading5">
    <w:name w:val="heading 5"/>
    <w:basedOn w:val="Normal"/>
    <w:qFormat/>
    <w:pPr>
      <w:spacing w:before="240" w:after="60"/>
      <w:outlineLvl w:val="4"/>
    </w:pPr>
    <w:rPr>
      <w:rFonts w:hAnsi="Calibr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customStyle="1" w:styleId="Default">
    <w:name w:val="Default"/>
    <w:qFormat/>
    <w:rPr>
      <w:rFonts w:ascii="Century Gothic" w:hAnsi="Century Gothic"/>
      <w:color w:val="000000"/>
      <w:sz w:val="24"/>
      <w:szCs w:val="24"/>
    </w:rPr>
  </w:style>
  <w:style w:type="paragraph" w:styleId="NormalWeb">
    <w:name w:val="Normal (Web)"/>
    <w:basedOn w:val="Normal"/>
    <w:qFormat/>
    <w:pPr>
      <w:spacing w:after="0" w:line="240" w:lineRule="auto"/>
    </w:pPr>
    <w:rPr>
      <w:rFonts w:ascii="Times New Roman"/>
      <w:sz w:val="24"/>
      <w:szCs w:val="24"/>
    </w:rPr>
  </w:style>
  <w:style w:type="paragraph" w:styleId="Header">
    <w:name w:val="header"/>
    <w:basedOn w:val="Normal"/>
    <w:qFormat/>
  </w:style>
  <w:style w:type="character" w:customStyle="1" w:styleId="HeaderChar">
    <w:name w:val="Header Char"/>
    <w:basedOn w:val="DefaultParagraphFont"/>
    <w:qFormat/>
    <w:rPr>
      <w:sz w:val="22"/>
      <w:szCs w:val="22"/>
    </w:rPr>
  </w:style>
  <w:style w:type="paragraph" w:styleId="Footer">
    <w:name w:val="footer"/>
    <w:basedOn w:val="Normal"/>
    <w:qFormat/>
  </w:style>
  <w:style w:type="character" w:customStyle="1" w:styleId="FooterChar">
    <w:name w:val="Footer Char"/>
    <w:basedOn w:val="DefaultParagraphFont"/>
    <w:qFormat/>
    <w:rPr>
      <w:sz w:val="22"/>
      <w:szCs w:val="22"/>
    </w:rPr>
  </w:style>
  <w:style w:type="character" w:customStyle="1" w:styleId="apple-converted-space">
    <w:name w:val="apple-converted-space"/>
    <w:basedOn w:val="DefaultParagraphFont"/>
    <w:qFormat/>
  </w:style>
  <w:style w:type="character" w:styleId="Emphasis">
    <w:name w:val="Emphasis"/>
    <w:basedOn w:val="DefaultParagraphFont"/>
    <w:uiPriority w:val="20"/>
    <w:qFormat/>
    <w:rPr>
      <w:i/>
    </w:rPr>
  </w:style>
  <w:style w:type="character" w:customStyle="1" w:styleId="Heading2Char">
    <w:name w:val="Heading 2 Char"/>
    <w:basedOn w:val="DefaultParagraphFont"/>
    <w:qFormat/>
    <w:rPr>
      <w:rFonts w:ascii="Cambria" w:hAnsi="Cambria"/>
      <w:b/>
      <w:i/>
      <w:sz w:val="28"/>
      <w:szCs w:val="28"/>
    </w:rPr>
  </w:style>
  <w:style w:type="character" w:customStyle="1" w:styleId="Heading1Char">
    <w:name w:val="Heading 1 Char"/>
    <w:basedOn w:val="DefaultParagraphFont"/>
    <w:qFormat/>
    <w:rPr>
      <w:rFonts w:ascii="Cambria" w:hAnsi="Cambria"/>
      <w:b/>
      <w:sz w:val="32"/>
      <w:szCs w:val="32"/>
    </w:rPr>
  </w:style>
  <w:style w:type="character" w:customStyle="1" w:styleId="Subtitle1">
    <w:name w:val="Subtitle1"/>
    <w:basedOn w:val="DefaultParagraphFont"/>
    <w:qFormat/>
  </w:style>
  <w:style w:type="character" w:customStyle="1" w:styleId="authornames">
    <w:name w:val="authornames"/>
    <w:basedOn w:val="DefaultParagraphFont"/>
    <w:qFormat/>
  </w:style>
  <w:style w:type="character" w:customStyle="1" w:styleId="Heading5Char">
    <w:name w:val="Heading 5 Char"/>
    <w:basedOn w:val="DefaultParagraphFont"/>
    <w:qFormat/>
    <w:rPr>
      <w:rFonts w:ascii="Calibri" w:hAnsi="Calibri"/>
      <w:b/>
      <w:i/>
      <w:sz w:val="26"/>
      <w:szCs w:val="26"/>
    </w:rPr>
  </w:style>
  <w:style w:type="character" w:styleId="Strong">
    <w:name w:val="Strong"/>
    <w:basedOn w:val="DefaultParagraphFont"/>
    <w:uiPriority w:val="22"/>
    <w:qFormat/>
    <w:rPr>
      <w:b/>
    </w:rPr>
  </w:style>
  <w:style w:type="character" w:styleId="FollowedHyperlink">
    <w:name w:val="FollowedHyperlink"/>
    <w:basedOn w:val="DefaultParagraphFont"/>
    <w:qFormat/>
    <w:rPr>
      <w:color w:val="800080"/>
      <w:u w:val="single"/>
    </w:rPr>
  </w:style>
  <w:style w:type="character" w:customStyle="1" w:styleId="citation-publication-date">
    <w:name w:val="citation-publication-date"/>
    <w:basedOn w:val="DefaultParagraphFon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7F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D01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016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99"/>
    <w:rsid w:val="00D01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0168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99"/>
    <w:rsid w:val="00D016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99"/>
    <w:rsid w:val="008C7E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
    <w:name w:val="Grid Table 3"/>
    <w:basedOn w:val="TableNormal"/>
    <w:uiPriority w:val="99"/>
    <w:rsid w:val="008C7E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99"/>
    <w:rsid w:val="008C7E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F1EDF"/>
    <w:pPr>
      <w:ind w:left="720"/>
      <w:contextualSpacing/>
    </w:pPr>
  </w:style>
  <w:style w:type="paragraph" w:styleId="BalloonText">
    <w:name w:val="Balloon Text"/>
    <w:basedOn w:val="Normal"/>
    <w:link w:val="BalloonTextChar"/>
    <w:uiPriority w:val="99"/>
    <w:semiHidden/>
    <w:unhideWhenUsed/>
    <w:rsid w:val="00D021C7"/>
    <w:pPr>
      <w:spacing w:after="0" w:line="240" w:lineRule="auto"/>
    </w:pPr>
    <w:rPr>
      <w:rFonts w:ascii="Times New Roman"/>
      <w:sz w:val="18"/>
      <w:szCs w:val="18"/>
    </w:rPr>
  </w:style>
  <w:style w:type="character" w:customStyle="1" w:styleId="BalloonTextChar">
    <w:name w:val="Balloon Text Char"/>
    <w:basedOn w:val="DefaultParagraphFont"/>
    <w:link w:val="BalloonText"/>
    <w:uiPriority w:val="99"/>
    <w:semiHidden/>
    <w:rsid w:val="00D021C7"/>
    <w:rPr>
      <w:rFonts w:ascii="Times New Roman"/>
      <w:sz w:val="18"/>
      <w:szCs w:val="18"/>
    </w:rPr>
  </w:style>
  <w:style w:type="character" w:styleId="UnresolvedMention">
    <w:name w:val="Unresolved Mention"/>
    <w:basedOn w:val="DefaultParagraphFont"/>
    <w:uiPriority w:val="99"/>
    <w:rsid w:val="0020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1883">
      <w:bodyDiv w:val="1"/>
      <w:marLeft w:val="0"/>
      <w:marRight w:val="0"/>
      <w:marTop w:val="0"/>
      <w:marBottom w:val="0"/>
      <w:divBdr>
        <w:top w:val="none" w:sz="0" w:space="0" w:color="auto"/>
        <w:left w:val="none" w:sz="0" w:space="0" w:color="auto"/>
        <w:bottom w:val="none" w:sz="0" w:space="0" w:color="auto"/>
        <w:right w:val="none" w:sz="0" w:space="0" w:color="auto"/>
      </w:divBdr>
    </w:div>
    <w:div w:id="106703184">
      <w:bodyDiv w:val="1"/>
      <w:marLeft w:val="0"/>
      <w:marRight w:val="0"/>
      <w:marTop w:val="0"/>
      <w:marBottom w:val="0"/>
      <w:divBdr>
        <w:top w:val="none" w:sz="0" w:space="0" w:color="auto"/>
        <w:left w:val="none" w:sz="0" w:space="0" w:color="auto"/>
        <w:bottom w:val="none" w:sz="0" w:space="0" w:color="auto"/>
        <w:right w:val="none" w:sz="0" w:space="0" w:color="auto"/>
      </w:divBdr>
    </w:div>
    <w:div w:id="206062874">
      <w:bodyDiv w:val="1"/>
      <w:marLeft w:val="0"/>
      <w:marRight w:val="0"/>
      <w:marTop w:val="0"/>
      <w:marBottom w:val="0"/>
      <w:divBdr>
        <w:top w:val="none" w:sz="0" w:space="0" w:color="auto"/>
        <w:left w:val="none" w:sz="0" w:space="0" w:color="auto"/>
        <w:bottom w:val="none" w:sz="0" w:space="0" w:color="auto"/>
        <w:right w:val="none" w:sz="0" w:space="0" w:color="auto"/>
      </w:divBdr>
    </w:div>
    <w:div w:id="476384311">
      <w:bodyDiv w:val="1"/>
      <w:marLeft w:val="0"/>
      <w:marRight w:val="0"/>
      <w:marTop w:val="0"/>
      <w:marBottom w:val="0"/>
      <w:divBdr>
        <w:top w:val="none" w:sz="0" w:space="0" w:color="auto"/>
        <w:left w:val="none" w:sz="0" w:space="0" w:color="auto"/>
        <w:bottom w:val="none" w:sz="0" w:space="0" w:color="auto"/>
        <w:right w:val="none" w:sz="0" w:space="0" w:color="auto"/>
      </w:divBdr>
    </w:div>
    <w:div w:id="540630326">
      <w:bodyDiv w:val="1"/>
      <w:marLeft w:val="0"/>
      <w:marRight w:val="0"/>
      <w:marTop w:val="0"/>
      <w:marBottom w:val="0"/>
      <w:divBdr>
        <w:top w:val="none" w:sz="0" w:space="0" w:color="auto"/>
        <w:left w:val="none" w:sz="0" w:space="0" w:color="auto"/>
        <w:bottom w:val="none" w:sz="0" w:space="0" w:color="auto"/>
        <w:right w:val="none" w:sz="0" w:space="0" w:color="auto"/>
      </w:divBdr>
    </w:div>
    <w:div w:id="618874466">
      <w:bodyDiv w:val="1"/>
      <w:marLeft w:val="0"/>
      <w:marRight w:val="0"/>
      <w:marTop w:val="0"/>
      <w:marBottom w:val="0"/>
      <w:divBdr>
        <w:top w:val="none" w:sz="0" w:space="0" w:color="auto"/>
        <w:left w:val="none" w:sz="0" w:space="0" w:color="auto"/>
        <w:bottom w:val="none" w:sz="0" w:space="0" w:color="auto"/>
        <w:right w:val="none" w:sz="0" w:space="0" w:color="auto"/>
      </w:divBdr>
    </w:div>
    <w:div w:id="770707954">
      <w:bodyDiv w:val="1"/>
      <w:marLeft w:val="0"/>
      <w:marRight w:val="0"/>
      <w:marTop w:val="0"/>
      <w:marBottom w:val="0"/>
      <w:divBdr>
        <w:top w:val="none" w:sz="0" w:space="0" w:color="auto"/>
        <w:left w:val="none" w:sz="0" w:space="0" w:color="auto"/>
        <w:bottom w:val="none" w:sz="0" w:space="0" w:color="auto"/>
        <w:right w:val="none" w:sz="0" w:space="0" w:color="auto"/>
      </w:divBdr>
    </w:div>
    <w:div w:id="798382250">
      <w:bodyDiv w:val="1"/>
      <w:marLeft w:val="0"/>
      <w:marRight w:val="0"/>
      <w:marTop w:val="0"/>
      <w:marBottom w:val="0"/>
      <w:divBdr>
        <w:top w:val="none" w:sz="0" w:space="0" w:color="auto"/>
        <w:left w:val="none" w:sz="0" w:space="0" w:color="auto"/>
        <w:bottom w:val="none" w:sz="0" w:space="0" w:color="auto"/>
        <w:right w:val="none" w:sz="0" w:space="0" w:color="auto"/>
      </w:divBdr>
    </w:div>
    <w:div w:id="918751357">
      <w:bodyDiv w:val="1"/>
      <w:marLeft w:val="0"/>
      <w:marRight w:val="0"/>
      <w:marTop w:val="0"/>
      <w:marBottom w:val="0"/>
      <w:divBdr>
        <w:top w:val="none" w:sz="0" w:space="0" w:color="auto"/>
        <w:left w:val="none" w:sz="0" w:space="0" w:color="auto"/>
        <w:bottom w:val="none" w:sz="0" w:space="0" w:color="auto"/>
        <w:right w:val="none" w:sz="0" w:space="0" w:color="auto"/>
      </w:divBdr>
    </w:div>
    <w:div w:id="1035080331">
      <w:bodyDiv w:val="1"/>
      <w:marLeft w:val="0"/>
      <w:marRight w:val="0"/>
      <w:marTop w:val="0"/>
      <w:marBottom w:val="0"/>
      <w:divBdr>
        <w:top w:val="none" w:sz="0" w:space="0" w:color="auto"/>
        <w:left w:val="none" w:sz="0" w:space="0" w:color="auto"/>
        <w:bottom w:val="none" w:sz="0" w:space="0" w:color="auto"/>
        <w:right w:val="none" w:sz="0" w:space="0" w:color="auto"/>
      </w:divBdr>
    </w:div>
    <w:div w:id="1177504525">
      <w:bodyDiv w:val="1"/>
      <w:marLeft w:val="0"/>
      <w:marRight w:val="0"/>
      <w:marTop w:val="0"/>
      <w:marBottom w:val="0"/>
      <w:divBdr>
        <w:top w:val="none" w:sz="0" w:space="0" w:color="auto"/>
        <w:left w:val="none" w:sz="0" w:space="0" w:color="auto"/>
        <w:bottom w:val="none" w:sz="0" w:space="0" w:color="auto"/>
        <w:right w:val="none" w:sz="0" w:space="0" w:color="auto"/>
      </w:divBdr>
    </w:div>
    <w:div w:id="1219172179">
      <w:bodyDiv w:val="1"/>
      <w:marLeft w:val="0"/>
      <w:marRight w:val="0"/>
      <w:marTop w:val="0"/>
      <w:marBottom w:val="0"/>
      <w:divBdr>
        <w:top w:val="none" w:sz="0" w:space="0" w:color="auto"/>
        <w:left w:val="none" w:sz="0" w:space="0" w:color="auto"/>
        <w:bottom w:val="none" w:sz="0" w:space="0" w:color="auto"/>
        <w:right w:val="none" w:sz="0" w:space="0" w:color="auto"/>
      </w:divBdr>
    </w:div>
    <w:div w:id="1327053863">
      <w:bodyDiv w:val="1"/>
      <w:marLeft w:val="0"/>
      <w:marRight w:val="0"/>
      <w:marTop w:val="0"/>
      <w:marBottom w:val="0"/>
      <w:divBdr>
        <w:top w:val="none" w:sz="0" w:space="0" w:color="auto"/>
        <w:left w:val="none" w:sz="0" w:space="0" w:color="auto"/>
        <w:bottom w:val="none" w:sz="0" w:space="0" w:color="auto"/>
        <w:right w:val="none" w:sz="0" w:space="0" w:color="auto"/>
      </w:divBdr>
    </w:div>
    <w:div w:id="1477911217">
      <w:bodyDiv w:val="1"/>
      <w:marLeft w:val="0"/>
      <w:marRight w:val="0"/>
      <w:marTop w:val="0"/>
      <w:marBottom w:val="0"/>
      <w:divBdr>
        <w:top w:val="none" w:sz="0" w:space="0" w:color="auto"/>
        <w:left w:val="none" w:sz="0" w:space="0" w:color="auto"/>
        <w:bottom w:val="none" w:sz="0" w:space="0" w:color="auto"/>
        <w:right w:val="none" w:sz="0" w:space="0" w:color="auto"/>
      </w:divBdr>
    </w:div>
    <w:div w:id="1722292915">
      <w:bodyDiv w:val="1"/>
      <w:marLeft w:val="0"/>
      <w:marRight w:val="0"/>
      <w:marTop w:val="0"/>
      <w:marBottom w:val="0"/>
      <w:divBdr>
        <w:top w:val="none" w:sz="0" w:space="0" w:color="auto"/>
        <w:left w:val="none" w:sz="0" w:space="0" w:color="auto"/>
        <w:bottom w:val="none" w:sz="0" w:space="0" w:color="auto"/>
        <w:right w:val="none" w:sz="0" w:space="0" w:color="auto"/>
      </w:divBdr>
    </w:div>
    <w:div w:id="1764952585">
      <w:bodyDiv w:val="1"/>
      <w:marLeft w:val="0"/>
      <w:marRight w:val="0"/>
      <w:marTop w:val="0"/>
      <w:marBottom w:val="0"/>
      <w:divBdr>
        <w:top w:val="none" w:sz="0" w:space="0" w:color="auto"/>
        <w:left w:val="none" w:sz="0" w:space="0" w:color="auto"/>
        <w:bottom w:val="none" w:sz="0" w:space="0" w:color="auto"/>
        <w:right w:val="none" w:sz="0" w:space="0" w:color="auto"/>
      </w:divBdr>
    </w:div>
    <w:div w:id="1788085357">
      <w:bodyDiv w:val="1"/>
      <w:marLeft w:val="0"/>
      <w:marRight w:val="0"/>
      <w:marTop w:val="0"/>
      <w:marBottom w:val="0"/>
      <w:divBdr>
        <w:top w:val="none" w:sz="0" w:space="0" w:color="auto"/>
        <w:left w:val="none" w:sz="0" w:space="0" w:color="auto"/>
        <w:bottom w:val="none" w:sz="0" w:space="0" w:color="auto"/>
        <w:right w:val="none" w:sz="0" w:space="0" w:color="auto"/>
      </w:divBdr>
    </w:div>
    <w:div w:id="1790315403">
      <w:bodyDiv w:val="1"/>
      <w:marLeft w:val="0"/>
      <w:marRight w:val="0"/>
      <w:marTop w:val="0"/>
      <w:marBottom w:val="0"/>
      <w:divBdr>
        <w:top w:val="none" w:sz="0" w:space="0" w:color="auto"/>
        <w:left w:val="none" w:sz="0" w:space="0" w:color="auto"/>
        <w:bottom w:val="none" w:sz="0" w:space="0" w:color="auto"/>
        <w:right w:val="none" w:sz="0" w:space="0" w:color="auto"/>
      </w:divBdr>
    </w:div>
    <w:div w:id="1817408932">
      <w:bodyDiv w:val="1"/>
      <w:marLeft w:val="0"/>
      <w:marRight w:val="0"/>
      <w:marTop w:val="0"/>
      <w:marBottom w:val="0"/>
      <w:divBdr>
        <w:top w:val="none" w:sz="0" w:space="0" w:color="auto"/>
        <w:left w:val="none" w:sz="0" w:space="0" w:color="auto"/>
        <w:bottom w:val="none" w:sz="0" w:space="0" w:color="auto"/>
        <w:right w:val="none" w:sz="0" w:space="0" w:color="auto"/>
      </w:divBdr>
    </w:div>
    <w:div w:id="1820657696">
      <w:bodyDiv w:val="1"/>
      <w:marLeft w:val="0"/>
      <w:marRight w:val="0"/>
      <w:marTop w:val="0"/>
      <w:marBottom w:val="0"/>
      <w:divBdr>
        <w:top w:val="none" w:sz="0" w:space="0" w:color="auto"/>
        <w:left w:val="none" w:sz="0" w:space="0" w:color="auto"/>
        <w:bottom w:val="none" w:sz="0" w:space="0" w:color="auto"/>
        <w:right w:val="none" w:sz="0" w:space="0" w:color="auto"/>
      </w:divBdr>
    </w:div>
    <w:div w:id="1925407141">
      <w:bodyDiv w:val="1"/>
      <w:marLeft w:val="0"/>
      <w:marRight w:val="0"/>
      <w:marTop w:val="0"/>
      <w:marBottom w:val="0"/>
      <w:divBdr>
        <w:top w:val="none" w:sz="0" w:space="0" w:color="auto"/>
        <w:left w:val="none" w:sz="0" w:space="0" w:color="auto"/>
        <w:bottom w:val="none" w:sz="0" w:space="0" w:color="auto"/>
        <w:right w:val="none" w:sz="0" w:space="0" w:color="auto"/>
      </w:divBdr>
    </w:div>
    <w:div w:id="2027750318">
      <w:bodyDiv w:val="1"/>
      <w:marLeft w:val="0"/>
      <w:marRight w:val="0"/>
      <w:marTop w:val="0"/>
      <w:marBottom w:val="0"/>
      <w:divBdr>
        <w:top w:val="none" w:sz="0" w:space="0" w:color="auto"/>
        <w:left w:val="none" w:sz="0" w:space="0" w:color="auto"/>
        <w:bottom w:val="none" w:sz="0" w:space="0" w:color="auto"/>
        <w:right w:val="none" w:sz="0" w:space="0" w:color="auto"/>
      </w:divBdr>
    </w:div>
    <w:div w:id="2027823173">
      <w:bodyDiv w:val="1"/>
      <w:marLeft w:val="0"/>
      <w:marRight w:val="0"/>
      <w:marTop w:val="0"/>
      <w:marBottom w:val="0"/>
      <w:divBdr>
        <w:top w:val="none" w:sz="0" w:space="0" w:color="auto"/>
        <w:left w:val="none" w:sz="0" w:space="0" w:color="auto"/>
        <w:bottom w:val="none" w:sz="0" w:space="0" w:color="auto"/>
        <w:right w:val="none" w:sz="0" w:space="0" w:color="auto"/>
      </w:divBdr>
    </w:div>
    <w:div w:id="205063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ongestshortesttime.com/podcast-42-peeping-mom/" TargetMode="External"/><Relationship Id="rId18" Type="http://schemas.openxmlformats.org/officeDocument/2006/relationships/hyperlink" Target="http://longestshortesttime.com/podcast27-rewriting-your-birth-story/" TargetMode="External"/><Relationship Id="rId26" Type="http://schemas.openxmlformats.org/officeDocument/2006/relationships/hyperlink" Target="http://www.abetterbalance.org/web/images/stories/Documents/PFLNY.pdf" TargetMode="External"/><Relationship Id="rId39" Type="http://schemas.openxmlformats.org/officeDocument/2006/relationships/hyperlink" Target="doi:https://doi.org/10.1016/j.jpsychires.2021.02.056" TargetMode="External"/><Relationship Id="rId21" Type="http://schemas.openxmlformats.org/officeDocument/2006/relationships/hyperlink" Target="http://www.eeoc.gov/eeoc/publications/upload/fs-preg.pdf" TargetMode="External"/><Relationship Id="rId34" Type="http://schemas.openxmlformats.org/officeDocument/2006/relationships/hyperlink" Target="http://www.theatlantic.com/magazine/archive/2012/07/why-women-still-cant-have-it-all/309020/" TargetMode="External"/><Relationship Id="rId42" Type="http://schemas.openxmlformats.org/officeDocument/2006/relationships/hyperlink" Target="https://www.nytimes.com/2018/04/11/magazine/black-mothers-babies-death-maternal-mortality.html" TargetMode="External"/><Relationship Id="rId7" Type="http://schemas.openxmlformats.org/officeDocument/2006/relationships/hyperlink" Target="https://global.oup.com/academic/product/the-oxford-handbook-of-perinatal-psychology-9780199778072?q=amy%20wenzel&amp;lang=en&amp;cc=us" TargetMode="External"/><Relationship Id="rId2" Type="http://schemas.openxmlformats.org/officeDocument/2006/relationships/styles" Target="styles.xml"/><Relationship Id="rId16" Type="http://schemas.openxmlformats.org/officeDocument/2006/relationships/hyperlink" Target="http://longestshortesttime.com/podcast-53-when-are-you-gonna-be-normal/" TargetMode="External"/><Relationship Id="rId29" Type="http://schemas.openxmlformats.org/officeDocument/2006/relationships/hyperlink" Target="http://www.2020mo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ualrespect.columbia.edu/gender-based-misconduct-policy-students" TargetMode="External"/><Relationship Id="rId24" Type="http://schemas.openxmlformats.org/officeDocument/2006/relationships/hyperlink" Target="http://www.dol.gov/whd/regs/compliance/posters/fmlaen.pdf" TargetMode="External"/><Relationship Id="rId32" Type="http://schemas.openxmlformats.org/officeDocument/2006/relationships/hyperlink" Target="https://www.nysenate.gov/legislation/bills/2013/s3137c" TargetMode="External"/><Relationship Id="rId37" Type="http://schemas.openxmlformats.org/officeDocument/2006/relationships/hyperlink" Target="http://www.npr.org/2015/08/15/429761386/adopting-a-buddhist-ritual-to-mourn-miscarriage-abortion" TargetMode="External"/><Relationship Id="rId40" Type="http://schemas.openxmlformats.org/officeDocument/2006/relationships/hyperlink" Target="https://www-washingtonpost-com.cdn.ampproject.org/c/s/www.washingtonpost.com/lifestyle/on-parenting/first-time-mothers-pandemic-transformation/2021/06/01/026e1c7a-b71d-11eb-96b9-e949d5397de9_story.html?outputType=am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times.com/2015/05/31/magazine/the-secret-sadness-of-pregnancy-with-depression.html" TargetMode="External"/><Relationship Id="rId23" Type="http://schemas.openxmlformats.org/officeDocument/2006/relationships/hyperlink" Target="http://www.dol.gov/whd/fmla/" TargetMode="External"/><Relationship Id="rId28" Type="http://schemas.openxmlformats.org/officeDocument/2006/relationships/hyperlink" Target="http://www.postpartum.net/" TargetMode="External"/><Relationship Id="rId36" Type="http://schemas.openxmlformats.org/officeDocument/2006/relationships/hyperlink" Target="http://www.glamour.com/health-fitness/2010/08/recovering-after-a-miscarriage-the-baby-i-lost-and-the-life-she-gave-me" TargetMode="External"/><Relationship Id="rId10" Type="http://schemas.openxmlformats.org/officeDocument/2006/relationships/hyperlink" Target="http://www.tc.columbia.edu/policylibrary/provost/religious-observance/" TargetMode="External"/><Relationship Id="rId19" Type="http://schemas.openxmlformats.org/officeDocument/2006/relationships/hyperlink" Target="http://www.theatlantic.com/health/archive/2015/10/the-mothers-who-cant-escape-the-trauma-of-childbirth/408589/" TargetMode="External"/><Relationship Id="rId31" Type="http://schemas.openxmlformats.org/officeDocument/2006/relationships/hyperlink" Target="http://legislation.nysenate.gov/pdf/bills/2013/S3137C"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c.columbia.edu/policylibrary/Student%20Responsibility%20for%20Monitoring%20TC%20Email%20Account" TargetMode="External"/><Relationship Id="rId14" Type="http://schemas.openxmlformats.org/officeDocument/2006/relationships/hyperlink" Target="http://cupofjo.com/2012/02/motherhood-mondays-the-hardest-two-months-of-my-life/" TargetMode="External"/><Relationship Id="rId22" Type="http://schemas.openxmlformats.org/officeDocument/2006/relationships/hyperlink" Target="http://www.dol.gov/whd/regs/statutes/fmla.htm" TargetMode="External"/><Relationship Id="rId27" Type="http://schemas.openxmlformats.org/officeDocument/2006/relationships/hyperlink" Target="http://postpartumny.org/" TargetMode="External"/><Relationship Id="rId30" Type="http://schemas.openxmlformats.org/officeDocument/2006/relationships/hyperlink" Target="http://www.postpartumprogress.com/" TargetMode="External"/><Relationship Id="rId35" Type="http://schemas.openxmlformats.org/officeDocument/2006/relationships/hyperlink" Target="http://longestshortesttime.com/podcast-29-the-shortest-day/" TargetMode="External"/><Relationship Id="rId43" Type="http://schemas.openxmlformats.org/officeDocument/2006/relationships/header" Target="header1.xml"/><Relationship Id="rId8" Type="http://schemas.openxmlformats.org/officeDocument/2006/relationships/hyperlink" Target="http://www.tc.columbia.edu/policylibrary/Incomplete%20Grades" TargetMode="External"/><Relationship Id="rId3" Type="http://schemas.openxmlformats.org/officeDocument/2006/relationships/settings" Target="settings.xml"/><Relationship Id="rId12" Type="http://schemas.openxmlformats.org/officeDocument/2006/relationships/hyperlink" Target="mailto:ombuds@tc.columbia.edu" TargetMode="External"/><Relationship Id="rId17" Type="http://schemas.openxmlformats.org/officeDocument/2006/relationships/hyperlink" Target="http://www.postpartumprogress.com/a-culture-of-emotional-restraint-asian-american-mom-shares-her-perspective-on-ppd" TargetMode="External"/><Relationship Id="rId25" Type="http://schemas.openxmlformats.org/officeDocument/2006/relationships/hyperlink" Target="http://www1.nyc.gov/office-of-the-mayor/news/025-16/mayor-de-blasio-signs-paid-parental-leave-personnel-order-nyc-workers" TargetMode="External"/><Relationship Id="rId33" Type="http://schemas.openxmlformats.org/officeDocument/2006/relationships/hyperlink" Target="http://www.nytimes.com/2016/01/27/health/post-partum-depression-test-epds-screening-guidelines.html?_r=0" TargetMode="External"/><Relationship Id="rId38" Type="http://schemas.openxmlformats.org/officeDocument/2006/relationships/hyperlink" Target="http://www.radiolab.org/story/birthstory/" TargetMode="External"/><Relationship Id="rId46" Type="http://schemas.openxmlformats.org/officeDocument/2006/relationships/theme" Target="theme/theme1.xml"/><Relationship Id="rId20" Type="http://schemas.openxmlformats.org/officeDocument/2006/relationships/hyperlink" Target="http://www.eeoc.gov/laws/statutes/pregnancy.cfm" TargetMode="External"/><Relationship Id="rId41" Type="http://schemas.openxmlformats.org/officeDocument/2006/relationships/hyperlink" Target="https://www.nytimes.com/2021/03/31/world/pandemic-childbirth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Mahmoodi</dc:creator>
  <cp:keywords/>
  <dc:description/>
  <cp:lastModifiedBy>Mahmoodi, Vinus</cp:lastModifiedBy>
  <cp:revision>2</cp:revision>
  <dcterms:created xsi:type="dcterms:W3CDTF">2023-05-26T01:23:00Z</dcterms:created>
  <dcterms:modified xsi:type="dcterms:W3CDTF">2023-05-26T01:23:00Z</dcterms:modified>
</cp:coreProperties>
</file>