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6D93" w14:textId="77777777" w:rsidR="0091779B" w:rsidRPr="00602CA1" w:rsidRDefault="0091779B" w:rsidP="001E6C49">
      <w:pPr>
        <w:spacing w:before="240"/>
        <w:rPr>
          <w:rFonts w:ascii="Cambria" w:eastAsia="Times New Roman" w:hAnsi="Cambria" w:cs="Arial"/>
        </w:rPr>
      </w:pPr>
    </w:p>
    <w:tbl>
      <w:tblPr>
        <w:tblStyle w:val="TableGrid"/>
        <w:tblW w:w="0" w:type="auto"/>
        <w:tblCellMar>
          <w:top w:w="72" w:type="dxa"/>
          <w:left w:w="72" w:type="dxa"/>
          <w:bottom w:w="72" w:type="dxa"/>
          <w:right w:w="72" w:type="dxa"/>
        </w:tblCellMar>
        <w:tblLook w:val="0600" w:firstRow="0" w:lastRow="0" w:firstColumn="0" w:lastColumn="0" w:noHBand="1" w:noVBand="1"/>
      </w:tblPr>
      <w:tblGrid>
        <w:gridCol w:w="9288"/>
      </w:tblGrid>
      <w:tr w:rsidR="00DC209F" w14:paraId="1F8D5147" w14:textId="77777777" w:rsidTr="00C054C9">
        <w:trPr>
          <w:trHeight w:val="317"/>
        </w:trPr>
        <w:tc>
          <w:tcPr>
            <w:tcW w:w="9288" w:type="dxa"/>
            <w:shd w:val="clear" w:color="auto" w:fill="003B5C"/>
            <w:vAlign w:val="center"/>
          </w:tcPr>
          <w:p w14:paraId="085AD440" w14:textId="291742CB" w:rsidR="00DC209F" w:rsidRPr="004A1401" w:rsidRDefault="004A1401" w:rsidP="00DC209F">
            <w:pPr>
              <w:jc w:val="center"/>
              <w:rPr>
                <w:rFonts w:ascii="Gill Sans MT" w:eastAsia="Times New Roman" w:hAnsi="Gill Sans MT" w:cs="Arial"/>
                <w:b/>
                <w:sz w:val="28"/>
                <w:szCs w:val="28"/>
              </w:rPr>
            </w:pPr>
            <w:r>
              <w:rPr>
                <w:rFonts w:ascii="Gill Sans MT" w:eastAsia="Times New Roman" w:hAnsi="Gill Sans MT" w:cs="Arial"/>
                <w:b/>
                <w:sz w:val="28"/>
                <w:szCs w:val="28"/>
              </w:rPr>
              <w:t>VERIFICATION OF TRANSLATION ACCURACY</w:t>
            </w:r>
            <w:r w:rsidR="00B903E0">
              <w:rPr>
                <w:rFonts w:ascii="Gill Sans MT" w:eastAsia="Times New Roman" w:hAnsi="Gill Sans MT" w:cs="Arial"/>
                <w:b/>
                <w:sz w:val="28"/>
                <w:szCs w:val="28"/>
              </w:rPr>
              <w:t xml:space="preserve"> INTRODUCTION</w:t>
            </w:r>
          </w:p>
        </w:tc>
      </w:tr>
      <w:tr w:rsidR="00C054C9" w14:paraId="7556A195" w14:textId="77777777" w:rsidTr="00130FEF">
        <w:trPr>
          <w:trHeight w:val="317"/>
        </w:trPr>
        <w:tc>
          <w:tcPr>
            <w:tcW w:w="9288" w:type="dxa"/>
            <w:shd w:val="clear" w:color="auto" w:fill="auto"/>
            <w:vAlign w:val="center"/>
          </w:tcPr>
          <w:p w14:paraId="5A1631F2" w14:textId="77777777" w:rsidR="00686BD6" w:rsidRPr="00686BD6" w:rsidRDefault="00686BD6" w:rsidP="00686BD6">
            <w:pPr>
              <w:rPr>
                <w:rFonts w:ascii="Garamond" w:eastAsia="Times New Roman" w:hAnsi="Garamond" w:cs="Arial"/>
                <w:sz w:val="22"/>
                <w:szCs w:val="22"/>
              </w:rPr>
            </w:pPr>
            <w:r w:rsidRPr="00686BD6">
              <w:rPr>
                <w:rFonts w:ascii="Garamond" w:eastAsia="Times New Roman" w:hAnsi="Garamond" w:cs="Arial"/>
                <w:sz w:val="22"/>
                <w:szCs w:val="22"/>
              </w:rPr>
              <w:t>Translations of study documents are required for research studies submitted to Teachers College IRB when the potential participant speaks or reads a language other than English. Researchers must specify their language fluency in the IRB application if they plan to individually translate the study documents.</w:t>
            </w:r>
          </w:p>
          <w:p w14:paraId="2086E968" w14:textId="77777777" w:rsidR="00686BD6" w:rsidRPr="00686BD6" w:rsidRDefault="00686BD6" w:rsidP="00686BD6">
            <w:pPr>
              <w:rPr>
                <w:rFonts w:ascii="Garamond" w:eastAsia="Times New Roman" w:hAnsi="Garamond" w:cs="Arial"/>
                <w:sz w:val="22"/>
                <w:szCs w:val="22"/>
              </w:rPr>
            </w:pPr>
          </w:p>
          <w:p w14:paraId="72B5021C" w14:textId="77777777" w:rsidR="00686BD6" w:rsidRPr="00686BD6" w:rsidRDefault="00686BD6" w:rsidP="00686BD6">
            <w:pPr>
              <w:rPr>
                <w:rFonts w:ascii="Garamond" w:hAnsi="Garamond"/>
                <w:sz w:val="22"/>
                <w:szCs w:val="22"/>
              </w:rPr>
            </w:pPr>
            <w:r w:rsidRPr="00686BD6">
              <w:rPr>
                <w:rFonts w:ascii="Garamond" w:eastAsia="Times New Roman" w:hAnsi="Garamond" w:cs="Arial"/>
                <w:sz w:val="22"/>
                <w:szCs w:val="22"/>
              </w:rPr>
              <w:t xml:space="preserve">The use of electronic translator applications (such as Google Translate) is not appropriate for generating final translations. Such applications should be used in combination with other validated measures for translating document (e.g., back translate, translators, etc.). Ultimately, </w:t>
            </w:r>
            <w:r w:rsidRPr="00686BD6">
              <w:rPr>
                <w:rFonts w:ascii="Garamond" w:hAnsi="Garamond"/>
                <w:sz w:val="22"/>
                <w:szCs w:val="22"/>
              </w:rPr>
              <w:t>the accuracy of the translated documents is the researcher’s responsibility.</w:t>
            </w:r>
          </w:p>
          <w:p w14:paraId="251EE961" w14:textId="77777777" w:rsidR="00686BD6" w:rsidRPr="00686BD6" w:rsidRDefault="00686BD6" w:rsidP="00686BD6">
            <w:pPr>
              <w:rPr>
                <w:rFonts w:ascii="Garamond" w:eastAsia="Times New Roman" w:hAnsi="Garamond" w:cs="Arial"/>
                <w:sz w:val="22"/>
                <w:szCs w:val="22"/>
              </w:rPr>
            </w:pPr>
          </w:p>
          <w:p w14:paraId="2DEBF5CC" w14:textId="77777777" w:rsidR="00686BD6" w:rsidRPr="00686BD6" w:rsidRDefault="00686BD6" w:rsidP="00686BD6">
            <w:pPr>
              <w:rPr>
                <w:rFonts w:ascii="Garamond" w:hAnsi="Garamond"/>
                <w:sz w:val="22"/>
                <w:szCs w:val="22"/>
              </w:rPr>
            </w:pPr>
            <w:r w:rsidRPr="00686BD6">
              <w:rPr>
                <w:rFonts w:ascii="Garamond" w:hAnsi="Garamond"/>
                <w:sz w:val="22"/>
                <w:szCs w:val="22"/>
              </w:rPr>
              <w:t xml:space="preserve">The researcher may need to request </w:t>
            </w:r>
            <w:r w:rsidRPr="00686BD6">
              <w:rPr>
                <w:rFonts w:ascii="Garamond" w:eastAsia="Times New Roman" w:hAnsi="Garamond" w:cs="Arial"/>
                <w:sz w:val="22"/>
                <w:szCs w:val="22"/>
              </w:rPr>
              <w:t>an expert in the culture of people being studied—including fluency of language—</w:t>
            </w:r>
            <w:r w:rsidRPr="00686BD6">
              <w:rPr>
                <w:rFonts w:ascii="Garamond" w:hAnsi="Garamond"/>
                <w:sz w:val="22"/>
                <w:szCs w:val="22"/>
              </w:rPr>
              <w:t xml:space="preserve"> to translate study documents. This form can serve as verification of the translation. </w:t>
            </w:r>
          </w:p>
          <w:p w14:paraId="5041587E" w14:textId="77777777" w:rsidR="00686BD6" w:rsidRPr="00686BD6" w:rsidRDefault="00686BD6" w:rsidP="00686BD6">
            <w:pPr>
              <w:rPr>
                <w:rFonts w:ascii="Garamond" w:hAnsi="Garamond"/>
                <w:sz w:val="22"/>
                <w:szCs w:val="22"/>
              </w:rPr>
            </w:pPr>
          </w:p>
          <w:p w14:paraId="282D8511" w14:textId="29E8F396" w:rsidR="00C054C9" w:rsidRPr="00686BD6" w:rsidRDefault="00686BD6" w:rsidP="00686BD6">
            <w:pPr>
              <w:rPr>
                <w:rFonts w:ascii="Cambria" w:eastAsia="Times New Roman" w:hAnsi="Cambria" w:cs="Arial"/>
              </w:rPr>
            </w:pPr>
            <w:r w:rsidRPr="00686BD6">
              <w:rPr>
                <w:rFonts w:ascii="Garamond" w:eastAsia="Times New Roman" w:hAnsi="Garamond" w:cs="Arial"/>
                <w:sz w:val="22"/>
                <w:szCs w:val="22"/>
              </w:rPr>
              <w:t>The IRB may choose to require a certified translation, to have an independent back-translation or to have a review of the translated documents by an IRB member or other person who is fluent in that language.</w:t>
            </w:r>
          </w:p>
        </w:tc>
      </w:tr>
      <w:tr w:rsidR="004A21BA" w14:paraId="0184D799" w14:textId="77777777" w:rsidTr="00130FEF">
        <w:trPr>
          <w:trHeight w:val="317"/>
        </w:trPr>
        <w:tc>
          <w:tcPr>
            <w:tcW w:w="9288" w:type="dxa"/>
            <w:shd w:val="clear" w:color="auto" w:fill="auto"/>
            <w:vAlign w:val="center"/>
          </w:tcPr>
          <w:p w14:paraId="6BB9BAC3" w14:textId="77777777" w:rsidR="00686BD6" w:rsidRPr="00686BD6" w:rsidRDefault="00686BD6" w:rsidP="00686BD6">
            <w:pPr>
              <w:rPr>
                <w:rFonts w:ascii="Garamond" w:eastAsia="Times New Roman" w:hAnsi="Garamond" w:cs="Arial"/>
                <w:b/>
                <w:sz w:val="22"/>
                <w:szCs w:val="22"/>
              </w:rPr>
            </w:pPr>
            <w:r w:rsidRPr="00686BD6">
              <w:rPr>
                <w:rFonts w:ascii="Garamond" w:eastAsia="Times New Roman" w:hAnsi="Garamond" w:cs="Arial"/>
                <w:b/>
                <w:sz w:val="22"/>
                <w:szCs w:val="22"/>
              </w:rPr>
              <w:t>Researchers fluent in English and the other language may translate documents when the IRB staff determines that it is unlikely for significant changes to be requested but before the IRB approves the study. Alternatively, researchers can translate the participant documents after all approvals are completed and submit the translated documents and verification form as an amendment.</w:t>
            </w:r>
          </w:p>
          <w:p w14:paraId="4F3EAE32" w14:textId="77777777" w:rsidR="00686BD6" w:rsidRPr="00686BD6" w:rsidRDefault="00686BD6" w:rsidP="00686BD6">
            <w:pPr>
              <w:rPr>
                <w:rFonts w:ascii="Garamond" w:eastAsia="Times New Roman" w:hAnsi="Garamond" w:cs="Arial"/>
                <w:sz w:val="22"/>
                <w:szCs w:val="22"/>
              </w:rPr>
            </w:pPr>
          </w:p>
          <w:p w14:paraId="32AD889C" w14:textId="77777777" w:rsidR="00686BD6" w:rsidRPr="00686BD6" w:rsidRDefault="00686BD6" w:rsidP="00686BD6">
            <w:pPr>
              <w:pStyle w:val="ListParagraph"/>
              <w:numPr>
                <w:ilvl w:val="0"/>
                <w:numId w:val="1"/>
              </w:numPr>
              <w:rPr>
                <w:rFonts w:ascii="Garamond" w:eastAsia="Times New Roman" w:hAnsi="Garamond" w:cs="Times New Roman"/>
                <w:sz w:val="22"/>
                <w:szCs w:val="22"/>
              </w:rPr>
            </w:pPr>
            <w:r w:rsidRPr="00686BD6">
              <w:rPr>
                <w:rFonts w:ascii="Garamond" w:hAnsi="Garamond"/>
                <w:sz w:val="22"/>
                <w:szCs w:val="22"/>
              </w:rPr>
              <w:t>S</w:t>
            </w:r>
            <w:r w:rsidRPr="00686BD6">
              <w:rPr>
                <w:rFonts w:ascii="Garamond" w:eastAsia="Times New Roman" w:hAnsi="Garamond" w:cs="Arial"/>
                <w:sz w:val="22"/>
                <w:szCs w:val="22"/>
              </w:rPr>
              <w:t>tudy-related information that is given to a subject or a subject’s legally authorized representative must be in a language understandable to the subject or representative.</w:t>
            </w:r>
          </w:p>
          <w:p w14:paraId="465E9759" w14:textId="77777777" w:rsidR="00686BD6" w:rsidRPr="00686BD6" w:rsidRDefault="00686BD6" w:rsidP="00686BD6">
            <w:pPr>
              <w:pStyle w:val="ListParagraph"/>
              <w:numPr>
                <w:ilvl w:val="0"/>
                <w:numId w:val="1"/>
              </w:numPr>
              <w:rPr>
                <w:rFonts w:ascii="Garamond" w:eastAsia="Times New Roman" w:hAnsi="Garamond" w:cs="Times New Roman"/>
                <w:sz w:val="22"/>
                <w:szCs w:val="22"/>
              </w:rPr>
            </w:pPr>
            <w:r w:rsidRPr="00686BD6">
              <w:rPr>
                <w:rFonts w:ascii="Garamond" w:eastAsia="Times New Roman" w:hAnsi="Garamond" w:cs="Arial"/>
                <w:sz w:val="22"/>
                <w:szCs w:val="22"/>
              </w:rPr>
              <w:t>Language should be culturally sensitive to the population to whom the documents are being presented.</w:t>
            </w:r>
          </w:p>
          <w:p w14:paraId="35E10088" w14:textId="77777777" w:rsidR="00686BD6" w:rsidRPr="00686BD6" w:rsidRDefault="00686BD6" w:rsidP="00686BD6">
            <w:pPr>
              <w:pStyle w:val="ListParagraph"/>
              <w:numPr>
                <w:ilvl w:val="0"/>
                <w:numId w:val="1"/>
              </w:numPr>
              <w:rPr>
                <w:rFonts w:ascii="Garamond" w:eastAsia="Times New Roman" w:hAnsi="Garamond" w:cs="Times New Roman"/>
                <w:sz w:val="22"/>
                <w:szCs w:val="22"/>
              </w:rPr>
            </w:pPr>
            <w:r w:rsidRPr="00686BD6">
              <w:rPr>
                <w:rFonts w:ascii="Garamond" w:eastAsia="Times New Roman" w:hAnsi="Garamond" w:cs="Arial"/>
                <w:sz w:val="22"/>
                <w:szCs w:val="22"/>
              </w:rPr>
              <w:t>Reading level should be at maximum of a 6</w:t>
            </w:r>
            <w:r w:rsidRPr="00686BD6">
              <w:rPr>
                <w:rFonts w:ascii="Garamond" w:eastAsia="Times New Roman" w:hAnsi="Garamond" w:cs="Arial"/>
                <w:sz w:val="22"/>
                <w:szCs w:val="22"/>
                <w:vertAlign w:val="superscript"/>
              </w:rPr>
              <w:t>th</w:t>
            </w:r>
            <w:r w:rsidRPr="00686BD6">
              <w:rPr>
                <w:rFonts w:ascii="Garamond" w:eastAsia="Times New Roman" w:hAnsi="Garamond" w:cs="Arial"/>
                <w:sz w:val="22"/>
                <w:szCs w:val="22"/>
              </w:rPr>
              <w:t xml:space="preserve"> grade level. </w:t>
            </w:r>
          </w:p>
          <w:p w14:paraId="13DE3B06" w14:textId="77777777" w:rsidR="00686BD6" w:rsidRPr="00686BD6" w:rsidRDefault="00686BD6" w:rsidP="00686BD6">
            <w:pPr>
              <w:pStyle w:val="ListParagraph"/>
              <w:numPr>
                <w:ilvl w:val="0"/>
                <w:numId w:val="1"/>
              </w:numPr>
              <w:rPr>
                <w:rFonts w:ascii="Garamond" w:eastAsia="Times New Roman" w:hAnsi="Garamond" w:cs="Times New Roman"/>
                <w:sz w:val="22"/>
                <w:szCs w:val="22"/>
              </w:rPr>
            </w:pPr>
            <w:r w:rsidRPr="00686BD6">
              <w:rPr>
                <w:rFonts w:ascii="Garamond" w:eastAsia="Times New Roman" w:hAnsi="Garamond" w:cs="Arial"/>
                <w:sz w:val="22"/>
                <w:szCs w:val="22"/>
              </w:rPr>
              <w:t>Translated documents provided to subjects must be approved by the IRB prior to use.</w:t>
            </w:r>
          </w:p>
          <w:p w14:paraId="4F8B11F2" w14:textId="77777777" w:rsidR="00686BD6" w:rsidRPr="00686BD6" w:rsidRDefault="00686BD6" w:rsidP="00686BD6">
            <w:pPr>
              <w:pStyle w:val="ListParagraph"/>
              <w:numPr>
                <w:ilvl w:val="0"/>
                <w:numId w:val="1"/>
              </w:numPr>
              <w:rPr>
                <w:rFonts w:ascii="Garamond" w:eastAsia="Times New Roman" w:hAnsi="Garamond" w:cs="Times New Roman"/>
                <w:sz w:val="22"/>
                <w:szCs w:val="22"/>
              </w:rPr>
            </w:pPr>
            <w:r w:rsidRPr="00686BD6">
              <w:rPr>
                <w:rFonts w:ascii="Garamond" w:eastAsia="Times New Roman" w:hAnsi="Garamond" w:cs="Arial"/>
                <w:sz w:val="22"/>
                <w:szCs w:val="22"/>
              </w:rPr>
              <w:t>For new studies enrolling only non-English speakers, full study approval will not be granted until the translated documents are reviewed and approved by the IRB.</w:t>
            </w:r>
          </w:p>
          <w:p w14:paraId="1666D1A1" w14:textId="253C56AB" w:rsidR="004A21BA" w:rsidRPr="006148EB" w:rsidRDefault="00686BD6" w:rsidP="00686BD6">
            <w:pPr>
              <w:pStyle w:val="ListParagraph"/>
              <w:numPr>
                <w:ilvl w:val="0"/>
                <w:numId w:val="1"/>
              </w:numPr>
              <w:spacing w:after="240" w:line="276" w:lineRule="auto"/>
              <w:rPr>
                <w:rFonts w:ascii="Garamond" w:eastAsia="Times New Roman" w:hAnsi="Garamond" w:cs="Times New Roman"/>
                <w:sz w:val="22"/>
                <w:szCs w:val="22"/>
              </w:rPr>
            </w:pPr>
            <w:r w:rsidRPr="00686BD6">
              <w:rPr>
                <w:rFonts w:ascii="Garamond" w:eastAsia="Times New Roman" w:hAnsi="Garamond" w:cs="Arial"/>
                <w:sz w:val="22"/>
                <w:szCs w:val="22"/>
              </w:rPr>
              <w:t>The translated versions must reflect the approved English documents.</w:t>
            </w:r>
          </w:p>
        </w:tc>
      </w:tr>
    </w:tbl>
    <w:p w14:paraId="26ADF433" w14:textId="77777777" w:rsidR="00380A5D" w:rsidRDefault="00380A5D">
      <w:r>
        <w:br w:type="page"/>
      </w:r>
    </w:p>
    <w:tbl>
      <w:tblPr>
        <w:tblStyle w:val="TableGrid"/>
        <w:tblW w:w="0" w:type="auto"/>
        <w:tblCellMar>
          <w:top w:w="72" w:type="dxa"/>
          <w:left w:w="72" w:type="dxa"/>
          <w:bottom w:w="72" w:type="dxa"/>
          <w:right w:w="72" w:type="dxa"/>
        </w:tblCellMar>
        <w:tblLook w:val="0600" w:firstRow="0" w:lastRow="0" w:firstColumn="0" w:lastColumn="0" w:noHBand="1" w:noVBand="1"/>
      </w:tblPr>
      <w:tblGrid>
        <w:gridCol w:w="9288"/>
      </w:tblGrid>
      <w:tr w:rsidR="006148EB" w14:paraId="0EE24582" w14:textId="77777777" w:rsidTr="00130FEF">
        <w:trPr>
          <w:trHeight w:val="317"/>
        </w:trPr>
        <w:tc>
          <w:tcPr>
            <w:tcW w:w="9288" w:type="dxa"/>
            <w:shd w:val="clear" w:color="auto" w:fill="auto"/>
            <w:vAlign w:val="center"/>
          </w:tcPr>
          <w:p w14:paraId="02C8AD38" w14:textId="77777777" w:rsidR="007140C1" w:rsidRPr="007140C1" w:rsidRDefault="007140C1" w:rsidP="007140C1">
            <w:pPr>
              <w:rPr>
                <w:rFonts w:ascii="Garamond" w:eastAsia="Times New Roman" w:hAnsi="Garamond" w:cs="Times New Roman"/>
                <w:sz w:val="22"/>
                <w:szCs w:val="22"/>
              </w:rPr>
            </w:pPr>
            <w:r w:rsidRPr="007140C1">
              <w:rPr>
                <w:rFonts w:ascii="Garamond" w:eastAsia="Times New Roman" w:hAnsi="Garamond" w:cs="Arial"/>
                <w:sz w:val="22"/>
                <w:szCs w:val="22"/>
              </w:rPr>
              <w:lastRenderedPageBreak/>
              <w:t>All translated documents that will be used to interact with participants should be included with the IRB submission including (</w:t>
            </w:r>
            <w:r w:rsidRPr="007140C1">
              <w:rPr>
                <w:rFonts w:ascii="Garamond" w:eastAsia="Times New Roman" w:hAnsi="Garamond" w:cs="Arial"/>
                <w:i/>
                <w:sz w:val="22"/>
                <w:szCs w:val="22"/>
              </w:rPr>
              <w:t>but not limited to</w:t>
            </w:r>
            <w:r w:rsidRPr="007140C1">
              <w:rPr>
                <w:rFonts w:ascii="Garamond" w:eastAsia="Times New Roman" w:hAnsi="Garamond" w:cs="Arial"/>
                <w:sz w:val="22"/>
                <w:szCs w:val="22"/>
              </w:rPr>
              <w:t>):</w:t>
            </w:r>
          </w:p>
          <w:p w14:paraId="67A9EB0C" w14:textId="77777777" w:rsidR="007140C1" w:rsidRPr="007140C1" w:rsidRDefault="007140C1" w:rsidP="007140C1">
            <w:pPr>
              <w:pStyle w:val="ListParagraph"/>
              <w:numPr>
                <w:ilvl w:val="1"/>
                <w:numId w:val="3"/>
              </w:numPr>
              <w:rPr>
                <w:rFonts w:ascii="Garamond" w:eastAsia="Times New Roman" w:hAnsi="Garamond" w:cs="Times New Roman"/>
                <w:sz w:val="22"/>
                <w:szCs w:val="22"/>
              </w:rPr>
            </w:pPr>
            <w:r w:rsidRPr="007140C1">
              <w:rPr>
                <w:rFonts w:ascii="Garamond" w:eastAsia="Times New Roman" w:hAnsi="Garamond" w:cs="Arial"/>
                <w:sz w:val="22"/>
                <w:szCs w:val="22"/>
              </w:rPr>
              <w:t xml:space="preserve">Verbal consent or assent scripts </w:t>
            </w:r>
          </w:p>
          <w:p w14:paraId="7CAB23EB" w14:textId="77777777" w:rsidR="007140C1" w:rsidRPr="007140C1" w:rsidRDefault="007140C1" w:rsidP="007140C1">
            <w:pPr>
              <w:pStyle w:val="ListParagraph"/>
              <w:numPr>
                <w:ilvl w:val="1"/>
                <w:numId w:val="3"/>
              </w:numPr>
              <w:rPr>
                <w:rFonts w:ascii="Garamond" w:eastAsia="Times New Roman" w:hAnsi="Garamond" w:cs="Times New Roman"/>
                <w:sz w:val="22"/>
                <w:szCs w:val="22"/>
              </w:rPr>
            </w:pPr>
            <w:r w:rsidRPr="007140C1">
              <w:rPr>
                <w:rFonts w:ascii="Garamond" w:eastAsia="Times New Roman" w:hAnsi="Garamond" w:cs="Arial"/>
                <w:sz w:val="22"/>
                <w:szCs w:val="22"/>
              </w:rPr>
              <w:t>Written informed consent, parent permission, or assent documents</w:t>
            </w:r>
          </w:p>
          <w:p w14:paraId="4C8DE92E" w14:textId="77777777" w:rsidR="007140C1" w:rsidRPr="007140C1" w:rsidRDefault="007140C1" w:rsidP="007140C1">
            <w:pPr>
              <w:pStyle w:val="ListParagraph"/>
              <w:numPr>
                <w:ilvl w:val="1"/>
                <w:numId w:val="3"/>
              </w:numPr>
              <w:rPr>
                <w:rFonts w:ascii="Garamond" w:eastAsia="Times New Roman" w:hAnsi="Garamond" w:cs="Times New Roman"/>
                <w:sz w:val="22"/>
                <w:szCs w:val="22"/>
              </w:rPr>
            </w:pPr>
            <w:r w:rsidRPr="007140C1">
              <w:rPr>
                <w:rFonts w:ascii="Garamond" w:eastAsia="Times New Roman" w:hAnsi="Garamond" w:cs="Arial"/>
                <w:sz w:val="22"/>
                <w:szCs w:val="22"/>
              </w:rPr>
              <w:t xml:space="preserve">Information sheets to participants </w:t>
            </w:r>
          </w:p>
          <w:p w14:paraId="7B375875" w14:textId="77777777" w:rsidR="007140C1" w:rsidRPr="007140C1" w:rsidRDefault="007140C1" w:rsidP="007140C1">
            <w:pPr>
              <w:pStyle w:val="ListParagraph"/>
              <w:numPr>
                <w:ilvl w:val="1"/>
                <w:numId w:val="3"/>
              </w:numPr>
              <w:rPr>
                <w:rFonts w:ascii="Garamond" w:eastAsia="Times New Roman" w:hAnsi="Garamond" w:cs="Times New Roman"/>
                <w:sz w:val="22"/>
                <w:szCs w:val="22"/>
              </w:rPr>
            </w:pPr>
            <w:r w:rsidRPr="007140C1">
              <w:rPr>
                <w:rFonts w:ascii="Garamond" w:eastAsia="Times New Roman" w:hAnsi="Garamond" w:cs="Arial"/>
                <w:sz w:val="22"/>
                <w:szCs w:val="22"/>
              </w:rPr>
              <w:t xml:space="preserve">Recruitment materials </w:t>
            </w:r>
          </w:p>
          <w:p w14:paraId="15497D0A" w14:textId="77777777" w:rsidR="007140C1" w:rsidRPr="007140C1" w:rsidRDefault="007140C1" w:rsidP="007140C1">
            <w:pPr>
              <w:pStyle w:val="ListParagraph"/>
              <w:numPr>
                <w:ilvl w:val="1"/>
                <w:numId w:val="3"/>
              </w:numPr>
              <w:rPr>
                <w:rFonts w:ascii="Garamond" w:eastAsia="Times New Roman" w:hAnsi="Garamond" w:cs="Times New Roman"/>
                <w:sz w:val="22"/>
                <w:szCs w:val="22"/>
              </w:rPr>
            </w:pPr>
            <w:r w:rsidRPr="007140C1">
              <w:rPr>
                <w:rFonts w:ascii="Garamond" w:eastAsia="Times New Roman" w:hAnsi="Garamond" w:cs="Arial"/>
                <w:sz w:val="22"/>
                <w:szCs w:val="22"/>
              </w:rPr>
              <w:t xml:space="preserve">Study measures (e.g., surveys, questionnaires, interview questions, etc.) </w:t>
            </w:r>
          </w:p>
          <w:p w14:paraId="4526B716" w14:textId="643669C9" w:rsidR="007140C1" w:rsidRPr="007140C1" w:rsidRDefault="007140C1" w:rsidP="007140C1">
            <w:pPr>
              <w:pStyle w:val="ListParagraph"/>
              <w:numPr>
                <w:ilvl w:val="1"/>
                <w:numId w:val="3"/>
              </w:numPr>
              <w:rPr>
                <w:rFonts w:ascii="Garamond" w:eastAsia="Times New Roman" w:hAnsi="Garamond" w:cs="Times New Roman"/>
                <w:sz w:val="22"/>
                <w:szCs w:val="22"/>
              </w:rPr>
            </w:pPr>
            <w:r w:rsidRPr="007140C1">
              <w:rPr>
                <w:rFonts w:ascii="Garamond" w:eastAsia="Times New Roman" w:hAnsi="Garamond" w:cs="Arial"/>
                <w:sz w:val="22"/>
                <w:szCs w:val="22"/>
              </w:rPr>
              <w:t>Other documents as requested at the discretion of the IRB</w:t>
            </w:r>
          </w:p>
          <w:p w14:paraId="2EA87020" w14:textId="20DC0834" w:rsidR="006148EB" w:rsidRPr="004A21BA" w:rsidRDefault="007140C1" w:rsidP="007140C1">
            <w:pPr>
              <w:spacing w:before="240" w:after="240" w:line="276" w:lineRule="auto"/>
              <w:rPr>
                <w:rFonts w:ascii="Garamond" w:eastAsia="Times New Roman" w:hAnsi="Garamond" w:cs="Arial"/>
                <w:b/>
                <w:sz w:val="22"/>
                <w:szCs w:val="22"/>
              </w:rPr>
            </w:pPr>
            <w:r w:rsidRPr="007140C1">
              <w:rPr>
                <w:rFonts w:ascii="Garamond" w:eastAsia="Times New Roman" w:hAnsi="Garamond" w:cs="Arial"/>
                <w:sz w:val="22"/>
                <w:szCs w:val="22"/>
              </w:rPr>
              <w:t>Please note that in addition to documents provided to subjects, letters that are not written in English, such as international ethics committee letters or site permission forms, are to be accompanied by an English translation when submitted to the IRB for review and approval</w:t>
            </w:r>
            <w:r w:rsidR="006148EB" w:rsidRPr="007140C1">
              <w:rPr>
                <w:rFonts w:ascii="Garamond" w:eastAsia="Times New Roman" w:hAnsi="Garamond" w:cs="Arial"/>
                <w:sz w:val="22"/>
                <w:szCs w:val="22"/>
              </w:rPr>
              <w:t>.</w:t>
            </w:r>
          </w:p>
        </w:tc>
      </w:tr>
      <w:tr w:rsidR="006148EB" w14:paraId="6685B689" w14:textId="77777777" w:rsidTr="00130FEF">
        <w:trPr>
          <w:trHeight w:val="317"/>
        </w:trPr>
        <w:tc>
          <w:tcPr>
            <w:tcW w:w="9288" w:type="dxa"/>
            <w:shd w:val="clear" w:color="auto" w:fill="auto"/>
            <w:vAlign w:val="center"/>
          </w:tcPr>
          <w:p w14:paraId="79E43875" w14:textId="77777777" w:rsidR="001E51A4" w:rsidRPr="001E51A4" w:rsidRDefault="001E51A4" w:rsidP="001E51A4">
            <w:pPr>
              <w:rPr>
                <w:rFonts w:ascii="Garamond" w:eastAsia="Times New Roman" w:hAnsi="Garamond" w:cs="Arial"/>
                <w:b/>
                <w:sz w:val="22"/>
                <w:szCs w:val="22"/>
              </w:rPr>
            </w:pPr>
            <w:r w:rsidRPr="001E51A4">
              <w:rPr>
                <w:rFonts w:ascii="Garamond" w:eastAsia="Times New Roman" w:hAnsi="Garamond" w:cs="Arial"/>
                <w:b/>
                <w:sz w:val="22"/>
                <w:szCs w:val="22"/>
              </w:rPr>
              <w:t>Researchers working with non-English-speaking participants should know these differences:</w:t>
            </w:r>
          </w:p>
          <w:p w14:paraId="4356CCED" w14:textId="77777777" w:rsidR="001E51A4" w:rsidRPr="001E51A4" w:rsidRDefault="001E51A4" w:rsidP="001E51A4">
            <w:pPr>
              <w:rPr>
                <w:rFonts w:ascii="Garamond" w:eastAsia="Times New Roman" w:hAnsi="Garamond" w:cs="Arial"/>
                <w:b/>
                <w:sz w:val="22"/>
                <w:szCs w:val="22"/>
              </w:rPr>
            </w:pPr>
          </w:p>
          <w:p w14:paraId="740073A4" w14:textId="1B45E900" w:rsidR="001E51A4" w:rsidRDefault="001E51A4" w:rsidP="001E51A4">
            <w:pPr>
              <w:pStyle w:val="ListParagraph"/>
              <w:numPr>
                <w:ilvl w:val="0"/>
                <w:numId w:val="4"/>
              </w:numPr>
              <w:rPr>
                <w:rFonts w:ascii="Garamond" w:eastAsia="Times New Roman" w:hAnsi="Garamond" w:cs="Arial"/>
                <w:sz w:val="22"/>
                <w:szCs w:val="22"/>
              </w:rPr>
            </w:pPr>
            <w:r w:rsidRPr="001E51A4">
              <w:rPr>
                <w:rFonts w:ascii="Garamond" w:eastAsia="Times New Roman" w:hAnsi="Garamond" w:cs="Arial"/>
                <w:b/>
                <w:sz w:val="22"/>
                <w:szCs w:val="22"/>
              </w:rPr>
              <w:t>Certified Translator:</w:t>
            </w:r>
            <w:r w:rsidRPr="001E51A4">
              <w:rPr>
                <w:rFonts w:ascii="Garamond" w:eastAsia="Times New Roman" w:hAnsi="Garamond" w:cs="Arial"/>
                <w:sz w:val="22"/>
                <w:szCs w:val="22"/>
              </w:rPr>
              <w:t xml:space="preserve"> a professional translator who has successfully completed a certification program or exam providing them with certified translator credentials</w:t>
            </w:r>
          </w:p>
          <w:p w14:paraId="35456CFD" w14:textId="241B18A0" w:rsidR="001E51A4" w:rsidRPr="001E51A4" w:rsidRDefault="001E51A4" w:rsidP="001E51A4">
            <w:pPr>
              <w:pStyle w:val="ListParagraph"/>
              <w:numPr>
                <w:ilvl w:val="0"/>
                <w:numId w:val="4"/>
              </w:numPr>
              <w:rPr>
                <w:rFonts w:ascii="Garamond" w:eastAsia="Times New Roman" w:hAnsi="Garamond" w:cs="Arial"/>
                <w:sz w:val="22"/>
                <w:szCs w:val="22"/>
              </w:rPr>
            </w:pPr>
            <w:r>
              <w:rPr>
                <w:rFonts w:ascii="Garamond" w:eastAsia="Times New Roman" w:hAnsi="Garamond" w:cs="Arial"/>
                <w:b/>
                <w:sz w:val="22"/>
                <w:szCs w:val="22"/>
              </w:rPr>
              <w:t>Qualified Translator</w:t>
            </w:r>
            <w:r>
              <w:rPr>
                <w:rFonts w:ascii="Garamond" w:eastAsia="Times New Roman" w:hAnsi="Garamond" w:cs="Arial"/>
                <w:bCs/>
                <w:sz w:val="22"/>
                <w:szCs w:val="22"/>
              </w:rPr>
              <w:t xml:space="preserve">: a native or qualified person who can read/write/speak the proposed </w:t>
            </w:r>
            <w:r w:rsidRPr="001E51A4">
              <w:rPr>
                <w:rFonts w:ascii="Garamond" w:eastAsia="Times New Roman" w:hAnsi="Garamond" w:cs="Arial"/>
                <w:bCs/>
                <w:sz w:val="22"/>
                <w:szCs w:val="22"/>
              </w:rPr>
              <w:t>language</w:t>
            </w:r>
          </w:p>
          <w:p w14:paraId="3A427F51" w14:textId="77777777" w:rsidR="001E51A4" w:rsidRDefault="001E51A4" w:rsidP="001E51A4">
            <w:pPr>
              <w:pStyle w:val="ListParagraph"/>
              <w:numPr>
                <w:ilvl w:val="0"/>
                <w:numId w:val="4"/>
              </w:numPr>
              <w:rPr>
                <w:rFonts w:ascii="Garamond" w:eastAsia="Times New Roman" w:hAnsi="Garamond" w:cs="Arial"/>
                <w:sz w:val="22"/>
                <w:szCs w:val="22"/>
              </w:rPr>
            </w:pPr>
            <w:r w:rsidRPr="001E51A4">
              <w:rPr>
                <w:rFonts w:ascii="Garamond" w:eastAsia="Times New Roman" w:hAnsi="Garamond" w:cs="Arial"/>
                <w:b/>
                <w:sz w:val="22"/>
                <w:szCs w:val="22"/>
              </w:rPr>
              <w:t>Interpreter:</w:t>
            </w:r>
            <w:r w:rsidRPr="001E51A4">
              <w:rPr>
                <w:rFonts w:ascii="Garamond" w:eastAsia="Times New Roman" w:hAnsi="Garamond" w:cs="Arial"/>
                <w:sz w:val="22"/>
                <w:szCs w:val="22"/>
              </w:rPr>
              <w:t xml:space="preserve"> person who accompanies researchers, in real time, to convey verbal information to another person in their native language</w:t>
            </w:r>
          </w:p>
          <w:p w14:paraId="3EFEF08C" w14:textId="77777777" w:rsidR="001E51A4" w:rsidRDefault="001E51A4" w:rsidP="001E51A4">
            <w:pPr>
              <w:pStyle w:val="ListParagraph"/>
              <w:numPr>
                <w:ilvl w:val="0"/>
                <w:numId w:val="4"/>
              </w:numPr>
              <w:rPr>
                <w:rFonts w:ascii="Garamond" w:eastAsia="Times New Roman" w:hAnsi="Garamond" w:cs="Arial"/>
                <w:sz w:val="22"/>
                <w:szCs w:val="22"/>
              </w:rPr>
            </w:pPr>
            <w:r w:rsidRPr="001E51A4">
              <w:rPr>
                <w:rFonts w:ascii="Garamond" w:eastAsia="Times New Roman" w:hAnsi="Garamond" w:cs="Arial"/>
                <w:b/>
                <w:sz w:val="22"/>
                <w:szCs w:val="22"/>
              </w:rPr>
              <w:t>Medical Interpreter:</w:t>
            </w:r>
            <w:r w:rsidRPr="001E51A4">
              <w:rPr>
                <w:rFonts w:ascii="Garamond" w:eastAsia="Times New Roman" w:hAnsi="Garamond" w:cs="Arial"/>
                <w:sz w:val="22"/>
                <w:szCs w:val="22"/>
              </w:rPr>
              <w:t xml:space="preserve"> an interpreter who is familiar with medical terminology</w:t>
            </w:r>
          </w:p>
          <w:p w14:paraId="12415729" w14:textId="77777777" w:rsidR="001E51A4" w:rsidRDefault="001E51A4" w:rsidP="001E51A4">
            <w:pPr>
              <w:pStyle w:val="ListParagraph"/>
              <w:numPr>
                <w:ilvl w:val="0"/>
                <w:numId w:val="4"/>
              </w:numPr>
              <w:rPr>
                <w:rFonts w:ascii="Garamond" w:eastAsia="Times New Roman" w:hAnsi="Garamond" w:cs="Arial"/>
                <w:sz w:val="22"/>
                <w:szCs w:val="22"/>
              </w:rPr>
            </w:pPr>
            <w:r w:rsidRPr="001E51A4">
              <w:rPr>
                <w:rFonts w:ascii="Garamond" w:eastAsia="Times New Roman" w:hAnsi="Garamond" w:cs="Arial"/>
                <w:b/>
                <w:sz w:val="22"/>
                <w:szCs w:val="22"/>
              </w:rPr>
              <w:t>Non-English speaking:</w:t>
            </w:r>
            <w:r w:rsidRPr="001E51A4">
              <w:rPr>
                <w:rFonts w:ascii="Garamond" w:eastAsia="Times New Roman" w:hAnsi="Garamond" w:cs="Arial"/>
                <w:sz w:val="22"/>
                <w:szCs w:val="22"/>
              </w:rPr>
              <w:t xml:space="preserve"> someone unable to comprehend the English language</w:t>
            </w:r>
          </w:p>
          <w:p w14:paraId="48F12783" w14:textId="1C555F9A" w:rsidR="006148EB" w:rsidRPr="001E51A4" w:rsidRDefault="001E51A4" w:rsidP="001E51A4">
            <w:pPr>
              <w:pStyle w:val="ListParagraph"/>
              <w:numPr>
                <w:ilvl w:val="0"/>
                <w:numId w:val="4"/>
              </w:numPr>
              <w:rPr>
                <w:rFonts w:ascii="Garamond" w:eastAsia="Times New Roman" w:hAnsi="Garamond" w:cs="Arial"/>
                <w:sz w:val="22"/>
                <w:szCs w:val="22"/>
              </w:rPr>
            </w:pPr>
            <w:r w:rsidRPr="001E51A4">
              <w:rPr>
                <w:rFonts w:ascii="Garamond" w:eastAsia="Times New Roman" w:hAnsi="Garamond" w:cs="Arial"/>
                <w:b/>
                <w:sz w:val="22"/>
                <w:szCs w:val="22"/>
              </w:rPr>
              <w:t>Translator:</w:t>
            </w:r>
            <w:r w:rsidRPr="001E51A4">
              <w:rPr>
                <w:rFonts w:ascii="Garamond" w:eastAsia="Times New Roman" w:hAnsi="Garamond" w:cs="Arial"/>
                <w:sz w:val="22"/>
                <w:szCs w:val="22"/>
              </w:rPr>
              <w:t xml:space="preserve"> a person who converts written materials from English to another language</w:t>
            </w:r>
          </w:p>
        </w:tc>
      </w:tr>
    </w:tbl>
    <w:p w14:paraId="2AB63AE7" w14:textId="77777777" w:rsidR="00432810" w:rsidRDefault="00432810" w:rsidP="00432810">
      <w:pPr>
        <w:rPr>
          <w:rFonts w:ascii="Cambria" w:eastAsia="Times New Roman" w:hAnsi="Cambria" w:cs="Arial"/>
          <w:b/>
        </w:rPr>
      </w:pPr>
    </w:p>
    <w:p w14:paraId="4D06B2E7" w14:textId="77777777" w:rsidR="00200CEC" w:rsidRPr="00602CA1" w:rsidRDefault="00200CEC" w:rsidP="00491ED8">
      <w:pPr>
        <w:rPr>
          <w:rFonts w:ascii="Cambria" w:eastAsia="Times New Roman" w:hAnsi="Cambria" w:cs="Arial"/>
          <w:b/>
        </w:rPr>
      </w:pPr>
    </w:p>
    <w:p w14:paraId="5AA2436C" w14:textId="77777777" w:rsidR="001F10FD" w:rsidRPr="004A21BA" w:rsidRDefault="001F10FD" w:rsidP="001F10FD">
      <w:pPr>
        <w:pStyle w:val="ListParagraph"/>
        <w:rPr>
          <w:rFonts w:ascii="Garamond" w:eastAsia="Times New Roman" w:hAnsi="Garamond" w:cs="Arial"/>
          <w:sz w:val="22"/>
          <w:szCs w:val="22"/>
        </w:rPr>
      </w:pPr>
    </w:p>
    <w:p w14:paraId="1E0168EB" w14:textId="77777777" w:rsidR="0021566E" w:rsidRPr="004A21BA" w:rsidRDefault="0021566E" w:rsidP="001F10FD">
      <w:pPr>
        <w:pStyle w:val="ListParagraph"/>
        <w:rPr>
          <w:rFonts w:ascii="Garamond" w:eastAsia="Times New Roman" w:hAnsi="Garamond" w:cs="Times New Roman"/>
          <w:sz w:val="22"/>
          <w:szCs w:val="22"/>
        </w:rPr>
      </w:pPr>
    </w:p>
    <w:p w14:paraId="3722BB51" w14:textId="77777777" w:rsidR="0021566E" w:rsidRPr="004A21BA" w:rsidRDefault="0021566E" w:rsidP="0021566E">
      <w:pPr>
        <w:rPr>
          <w:rFonts w:ascii="Garamond" w:eastAsia="Times New Roman" w:hAnsi="Garamond" w:cs="Arial"/>
          <w:sz w:val="22"/>
          <w:szCs w:val="22"/>
        </w:rPr>
      </w:pPr>
    </w:p>
    <w:p w14:paraId="4A78D1E4" w14:textId="77777777" w:rsidR="0021566E" w:rsidRPr="004A21BA" w:rsidRDefault="0021566E" w:rsidP="0021566E">
      <w:pPr>
        <w:rPr>
          <w:rFonts w:ascii="Garamond" w:eastAsia="Times New Roman" w:hAnsi="Garamond" w:cs="Arial"/>
          <w:sz w:val="22"/>
          <w:szCs w:val="22"/>
        </w:rPr>
      </w:pPr>
    </w:p>
    <w:p w14:paraId="26E24B97" w14:textId="77777777" w:rsidR="0021566E" w:rsidRPr="004A21BA" w:rsidRDefault="0021566E" w:rsidP="001910C5">
      <w:pPr>
        <w:rPr>
          <w:rFonts w:ascii="Garamond" w:eastAsia="Times New Roman" w:hAnsi="Garamond" w:cs="Times New Roman"/>
          <w:sz w:val="22"/>
          <w:szCs w:val="22"/>
        </w:rPr>
      </w:pPr>
    </w:p>
    <w:p w14:paraId="73C72284" w14:textId="77777777" w:rsidR="001910C5" w:rsidRPr="004A21BA" w:rsidRDefault="001910C5" w:rsidP="001910C5">
      <w:pPr>
        <w:rPr>
          <w:rFonts w:ascii="Garamond" w:eastAsia="Times New Roman" w:hAnsi="Garamond" w:cs="Times New Roman"/>
          <w:sz w:val="22"/>
          <w:szCs w:val="22"/>
        </w:rPr>
      </w:pPr>
    </w:p>
    <w:p w14:paraId="39840E60" w14:textId="77777777" w:rsidR="007C51E0" w:rsidRPr="004A21BA" w:rsidRDefault="007C51E0" w:rsidP="00854A82">
      <w:pPr>
        <w:rPr>
          <w:rFonts w:ascii="Garamond" w:eastAsia="Times New Roman" w:hAnsi="Garamond" w:cs="Times New Roman"/>
          <w:sz w:val="22"/>
          <w:szCs w:val="22"/>
        </w:rPr>
      </w:pPr>
    </w:p>
    <w:p w14:paraId="1A284C6C" w14:textId="77777777" w:rsidR="00542E8A" w:rsidRPr="004A21BA" w:rsidRDefault="00854A82" w:rsidP="004D7AA5">
      <w:pPr>
        <w:rPr>
          <w:rFonts w:ascii="Garamond" w:hAnsi="Garamond"/>
          <w:sz w:val="22"/>
          <w:szCs w:val="22"/>
        </w:rPr>
      </w:pPr>
      <w:r w:rsidRPr="004A21BA">
        <w:rPr>
          <w:rFonts w:ascii="Garamond" w:hAnsi="Garamond"/>
          <w:sz w:val="22"/>
          <w:szCs w:val="22"/>
        </w:rPr>
        <w:br w:type="page"/>
      </w:r>
    </w:p>
    <w:tbl>
      <w:tblPr>
        <w:tblStyle w:val="TableGrid"/>
        <w:tblW w:w="0" w:type="auto"/>
        <w:tblCellMar>
          <w:top w:w="72" w:type="dxa"/>
          <w:left w:w="72" w:type="dxa"/>
          <w:bottom w:w="72" w:type="dxa"/>
          <w:right w:w="72" w:type="dxa"/>
        </w:tblCellMar>
        <w:tblLook w:val="0600" w:firstRow="0" w:lastRow="0" w:firstColumn="0" w:lastColumn="0" w:noHBand="1" w:noVBand="1"/>
      </w:tblPr>
      <w:tblGrid>
        <w:gridCol w:w="9288"/>
      </w:tblGrid>
      <w:tr w:rsidR="00B903E0" w14:paraId="43F7FD2D" w14:textId="77777777" w:rsidTr="009E2FD7">
        <w:trPr>
          <w:trHeight w:val="317"/>
        </w:trPr>
        <w:tc>
          <w:tcPr>
            <w:tcW w:w="9288" w:type="dxa"/>
            <w:shd w:val="clear" w:color="auto" w:fill="003B5C"/>
            <w:vAlign w:val="center"/>
          </w:tcPr>
          <w:p w14:paraId="15965999" w14:textId="083D20ED" w:rsidR="00B903E0" w:rsidRPr="009E2FD7" w:rsidRDefault="00B903E0" w:rsidP="00B903E0">
            <w:pPr>
              <w:pStyle w:val="Default"/>
              <w:jc w:val="center"/>
              <w:rPr>
                <w:rFonts w:ascii="Gill Sans MT" w:eastAsia="Times New Roman" w:hAnsi="Gill Sans MT" w:cs="Arial"/>
                <w:b/>
                <w:color w:val="FFFFFF" w:themeColor="background1"/>
                <w:sz w:val="28"/>
                <w:szCs w:val="28"/>
              </w:rPr>
            </w:pPr>
            <w:r w:rsidRPr="009E2FD7">
              <w:rPr>
                <w:rFonts w:ascii="Gill Sans MT" w:eastAsia="Times New Roman" w:hAnsi="Gill Sans MT" w:cs="Arial"/>
                <w:b/>
                <w:color w:val="FFFFFF" w:themeColor="background1"/>
                <w:sz w:val="28"/>
                <w:szCs w:val="28"/>
              </w:rPr>
              <w:lastRenderedPageBreak/>
              <w:t>VER</w:t>
            </w:r>
            <w:r w:rsidR="009E2FD7" w:rsidRPr="009E2FD7">
              <w:rPr>
                <w:rFonts w:ascii="Gill Sans MT" w:eastAsia="Times New Roman" w:hAnsi="Gill Sans MT" w:cs="Arial"/>
                <w:b/>
                <w:color w:val="FFFFFF" w:themeColor="background1"/>
                <w:sz w:val="28"/>
                <w:szCs w:val="28"/>
              </w:rPr>
              <w:t>IFICATION OF TRANSLATION ACCURACY FORM</w:t>
            </w:r>
          </w:p>
        </w:tc>
      </w:tr>
      <w:tr w:rsidR="00B0116D" w14:paraId="363A7196" w14:textId="77777777" w:rsidTr="00B0116D">
        <w:trPr>
          <w:trHeight w:val="317"/>
        </w:trPr>
        <w:tc>
          <w:tcPr>
            <w:tcW w:w="9288" w:type="dxa"/>
            <w:shd w:val="clear" w:color="auto" w:fill="FFFFFF" w:themeFill="background1"/>
            <w:vAlign w:val="center"/>
          </w:tcPr>
          <w:p w14:paraId="42561546" w14:textId="77777777" w:rsidR="007000A2" w:rsidRPr="007000A2" w:rsidRDefault="007000A2" w:rsidP="007000A2">
            <w:pPr>
              <w:rPr>
                <w:rFonts w:ascii="Garamond" w:hAnsi="Garamond"/>
                <w:sz w:val="22"/>
                <w:szCs w:val="22"/>
              </w:rPr>
            </w:pPr>
            <w:r w:rsidRPr="007000A2">
              <w:rPr>
                <w:rFonts w:ascii="Garamond" w:hAnsi="Garamond"/>
                <w:sz w:val="22"/>
                <w:szCs w:val="22"/>
              </w:rPr>
              <w:t xml:space="preserve">Please upload this form with your IRB application in Mentor IRB if the protocol includes translated documents or include this form when revisions of translated documents submitted to the IRB through a modification. </w:t>
            </w:r>
          </w:p>
          <w:p w14:paraId="7B7AF86A" w14:textId="77777777" w:rsidR="007000A2" w:rsidRPr="007000A2" w:rsidRDefault="007000A2" w:rsidP="007000A2">
            <w:pPr>
              <w:rPr>
                <w:rFonts w:ascii="Garamond" w:hAnsi="Garamond"/>
                <w:sz w:val="22"/>
                <w:szCs w:val="22"/>
              </w:rPr>
            </w:pPr>
          </w:p>
          <w:p w14:paraId="3799007B" w14:textId="77777777" w:rsidR="007000A2" w:rsidRPr="007000A2" w:rsidRDefault="007000A2" w:rsidP="007000A2">
            <w:pPr>
              <w:rPr>
                <w:rFonts w:ascii="Garamond" w:hAnsi="Garamond"/>
                <w:sz w:val="22"/>
                <w:szCs w:val="22"/>
              </w:rPr>
            </w:pPr>
            <w:r w:rsidRPr="007000A2">
              <w:rPr>
                <w:rFonts w:ascii="Garamond" w:hAnsi="Garamond"/>
                <w:sz w:val="22"/>
                <w:szCs w:val="22"/>
              </w:rPr>
              <w:t xml:space="preserve">Researchers(s) may translate documents and seek an impartial individual certifying the documents to verify the accuracy of the translation. The verification may, for example, be provided by a member of the Department of World Languages and Literatures or an individual who has a bachelor's degree in that language. </w:t>
            </w:r>
          </w:p>
          <w:p w14:paraId="03B43FD6" w14:textId="77777777" w:rsidR="007000A2" w:rsidRPr="007000A2" w:rsidRDefault="007000A2" w:rsidP="007000A2">
            <w:pPr>
              <w:rPr>
                <w:rFonts w:ascii="Garamond" w:hAnsi="Garamond"/>
                <w:sz w:val="22"/>
                <w:szCs w:val="22"/>
              </w:rPr>
            </w:pPr>
          </w:p>
          <w:p w14:paraId="3D09A637" w14:textId="702D704E" w:rsidR="00B0116D" w:rsidRPr="007000A2" w:rsidRDefault="007000A2" w:rsidP="007000A2">
            <w:pPr>
              <w:rPr>
                <w:rFonts w:ascii="Cambria" w:hAnsi="Cambria"/>
                <w:sz w:val="22"/>
                <w:szCs w:val="22"/>
              </w:rPr>
            </w:pPr>
            <w:r w:rsidRPr="007000A2">
              <w:rPr>
                <w:rFonts w:ascii="Garamond" w:hAnsi="Garamond"/>
                <w:bCs/>
                <w:sz w:val="22"/>
                <w:szCs w:val="22"/>
              </w:rPr>
              <w:t>The IRB does not require that a certified translator perform the document translation; only verify the accuracy of the document.</w:t>
            </w:r>
            <w:r w:rsidRPr="007000A2">
              <w:rPr>
                <w:rFonts w:ascii="Garamond" w:hAnsi="Garamond"/>
                <w:sz w:val="22"/>
                <w:szCs w:val="22"/>
              </w:rPr>
              <w:t xml:space="preserve"> If applicable, the form must be filled out and </w:t>
            </w:r>
            <w:r w:rsidRPr="007000A2">
              <w:rPr>
                <w:rFonts w:ascii="Garamond" w:hAnsi="Garamond"/>
                <w:b/>
                <w:bCs/>
                <w:sz w:val="22"/>
                <w:szCs w:val="22"/>
              </w:rPr>
              <w:t xml:space="preserve">signed </w:t>
            </w:r>
            <w:r w:rsidRPr="007000A2">
              <w:rPr>
                <w:rFonts w:ascii="Garamond" w:hAnsi="Garamond"/>
                <w:sz w:val="22"/>
                <w:szCs w:val="22"/>
              </w:rPr>
              <w:t>by the individual providing the verification. Duplicate fields (</w:t>
            </w:r>
            <w:r w:rsidRPr="007000A2">
              <w:rPr>
                <w:rFonts w:ascii="Garamond" w:hAnsi="Garamond"/>
                <w:i/>
                <w:sz w:val="22"/>
                <w:szCs w:val="22"/>
              </w:rPr>
              <w:t>as needed</w:t>
            </w:r>
            <w:r w:rsidRPr="007000A2">
              <w:rPr>
                <w:rFonts w:ascii="Garamond" w:hAnsi="Garamond"/>
                <w:sz w:val="22"/>
                <w:szCs w:val="22"/>
              </w:rPr>
              <w:t>) if documents are submitted in multiple languages (e.g., Spanish, Portuguese, Russian, etc.) and require verification from different individuals.</w:t>
            </w:r>
          </w:p>
        </w:tc>
      </w:tr>
      <w:tr w:rsidR="00B0116D" w14:paraId="2B381685" w14:textId="77777777" w:rsidTr="00B0116D">
        <w:trPr>
          <w:trHeight w:val="317"/>
        </w:trPr>
        <w:tc>
          <w:tcPr>
            <w:tcW w:w="9288" w:type="dxa"/>
            <w:shd w:val="clear" w:color="auto" w:fill="FFFFFF" w:themeFill="background1"/>
            <w:vAlign w:val="center"/>
          </w:tcPr>
          <w:p w14:paraId="3C370F57" w14:textId="217E9349" w:rsidR="00B0116D" w:rsidRPr="00380A5D" w:rsidRDefault="00B0116D" w:rsidP="00AA2ACD">
            <w:pPr>
              <w:spacing w:before="240" w:after="240"/>
              <w:rPr>
                <w:rFonts w:ascii="Garamond" w:hAnsi="Garamond"/>
                <w:sz w:val="22"/>
                <w:szCs w:val="22"/>
              </w:rPr>
            </w:pPr>
            <w:r w:rsidRPr="004A21BA">
              <w:rPr>
                <w:rFonts w:ascii="Garamond" w:hAnsi="Garamond"/>
                <w:b/>
                <w:sz w:val="22"/>
                <w:szCs w:val="22"/>
              </w:rPr>
              <w:t xml:space="preserve">Name of Researchers(s): </w:t>
            </w:r>
            <w:sdt>
              <w:sdtPr>
                <w:rPr>
                  <w:rFonts w:ascii="Garamond" w:hAnsi="Garamond"/>
                  <w:sz w:val="22"/>
                  <w:szCs w:val="22"/>
                </w:rPr>
                <w:id w:val="-828987263"/>
                <w:placeholder>
                  <w:docPart w:val="DefaultPlaceholder_-1854013440"/>
                </w:placeholder>
                <w:showingPlcHdr/>
              </w:sdtPr>
              <w:sdtContent>
                <w:r w:rsidR="00FA4E45" w:rsidRPr="00D77EAD">
                  <w:rPr>
                    <w:rStyle w:val="PlaceholderText"/>
                  </w:rPr>
                  <w:t>Click or tap here to enter text.</w:t>
                </w:r>
              </w:sdtContent>
            </w:sdt>
          </w:p>
          <w:p w14:paraId="6B680F5B" w14:textId="416E2497" w:rsidR="00B0116D" w:rsidRPr="004A21BA" w:rsidRDefault="00B0116D" w:rsidP="00AA2ACD">
            <w:pPr>
              <w:spacing w:after="240"/>
              <w:rPr>
                <w:rFonts w:ascii="Garamond" w:hAnsi="Garamond"/>
                <w:sz w:val="22"/>
                <w:szCs w:val="22"/>
              </w:rPr>
            </w:pPr>
            <w:r w:rsidRPr="004A21BA">
              <w:rPr>
                <w:rFonts w:ascii="Garamond" w:hAnsi="Garamond"/>
                <w:b/>
                <w:sz w:val="22"/>
                <w:szCs w:val="22"/>
              </w:rPr>
              <w:t xml:space="preserve">Title of IRB Protocol: </w:t>
            </w:r>
            <w:sdt>
              <w:sdtPr>
                <w:rPr>
                  <w:rFonts w:ascii="Garamond" w:hAnsi="Garamond"/>
                  <w:b/>
                  <w:sz w:val="22"/>
                  <w:szCs w:val="22"/>
                </w:rPr>
                <w:id w:val="-2130151837"/>
                <w:placeholder>
                  <w:docPart w:val="DefaultPlaceholder_-1854013440"/>
                </w:placeholder>
                <w:showingPlcHdr/>
              </w:sdtPr>
              <w:sdtContent>
                <w:r w:rsidR="00FA4E45" w:rsidRPr="00D77EAD">
                  <w:rPr>
                    <w:rStyle w:val="PlaceholderText"/>
                  </w:rPr>
                  <w:t>Click or tap here to enter text.</w:t>
                </w:r>
              </w:sdtContent>
            </w:sdt>
          </w:p>
          <w:p w14:paraId="7E259A16" w14:textId="77777777" w:rsidR="00FA4E45" w:rsidRDefault="00B0116D" w:rsidP="00AA2ACD">
            <w:pPr>
              <w:spacing w:after="240"/>
              <w:rPr>
                <w:rFonts w:ascii="Garamond" w:hAnsi="Garamond"/>
                <w:sz w:val="22"/>
                <w:szCs w:val="22"/>
              </w:rPr>
            </w:pPr>
            <w:r w:rsidRPr="004A21BA">
              <w:rPr>
                <w:rFonts w:ascii="Garamond" w:hAnsi="Garamond"/>
                <w:b/>
                <w:sz w:val="22"/>
                <w:szCs w:val="22"/>
              </w:rPr>
              <w:t>Researcher Email Address</w:t>
            </w:r>
            <w:r w:rsidRPr="004A21BA">
              <w:rPr>
                <w:rFonts w:ascii="Garamond" w:hAnsi="Garamond"/>
                <w:sz w:val="22"/>
                <w:szCs w:val="22"/>
              </w:rPr>
              <w:t xml:space="preserve">: </w:t>
            </w:r>
            <w:sdt>
              <w:sdtPr>
                <w:rPr>
                  <w:rFonts w:ascii="Garamond" w:hAnsi="Garamond"/>
                  <w:sz w:val="22"/>
                  <w:szCs w:val="22"/>
                </w:rPr>
                <w:id w:val="-204716925"/>
                <w:placeholder>
                  <w:docPart w:val="DefaultPlaceholder_-1854013440"/>
                </w:placeholder>
                <w:showingPlcHdr/>
              </w:sdtPr>
              <w:sdtContent>
                <w:r w:rsidR="00FA4E45" w:rsidRPr="00D77EAD">
                  <w:rPr>
                    <w:rStyle w:val="PlaceholderText"/>
                  </w:rPr>
                  <w:t>Click or tap here to enter text.</w:t>
                </w:r>
              </w:sdtContent>
            </w:sdt>
            <w:r w:rsidR="00FA4E45">
              <w:rPr>
                <w:rFonts w:ascii="Garamond" w:hAnsi="Garamond"/>
                <w:sz w:val="22"/>
                <w:szCs w:val="22"/>
              </w:rPr>
              <w:t xml:space="preserve"> </w:t>
            </w:r>
          </w:p>
          <w:p w14:paraId="76D02C15" w14:textId="54545841" w:rsidR="00B0116D" w:rsidRPr="004A21BA" w:rsidRDefault="00B0116D" w:rsidP="00AA2ACD">
            <w:pPr>
              <w:spacing w:after="240"/>
              <w:rPr>
                <w:rFonts w:ascii="Garamond" w:hAnsi="Garamond"/>
                <w:sz w:val="22"/>
                <w:szCs w:val="22"/>
              </w:rPr>
            </w:pPr>
            <w:r w:rsidRPr="004A21BA">
              <w:rPr>
                <w:rFonts w:ascii="Garamond" w:hAnsi="Garamond"/>
                <w:b/>
                <w:sz w:val="22"/>
                <w:szCs w:val="22"/>
              </w:rPr>
              <w:t xml:space="preserve">IRB Protocol # (e.g., 18-222): </w:t>
            </w:r>
            <w:sdt>
              <w:sdtPr>
                <w:rPr>
                  <w:rFonts w:ascii="Garamond" w:hAnsi="Garamond"/>
                  <w:b/>
                  <w:sz w:val="22"/>
                  <w:szCs w:val="22"/>
                </w:rPr>
                <w:id w:val="203837695"/>
                <w:placeholder>
                  <w:docPart w:val="DefaultPlaceholder_-1854013440"/>
                </w:placeholder>
                <w:showingPlcHdr/>
              </w:sdtPr>
              <w:sdtContent>
                <w:r w:rsidR="00FA4E45" w:rsidRPr="00D77EAD">
                  <w:rPr>
                    <w:rStyle w:val="PlaceholderText"/>
                  </w:rPr>
                  <w:t>Click or tap here to enter text.</w:t>
                </w:r>
              </w:sdtContent>
            </w:sdt>
          </w:p>
        </w:tc>
      </w:tr>
      <w:tr w:rsidR="002830A6" w14:paraId="013E5750" w14:textId="77777777" w:rsidTr="00B0116D">
        <w:trPr>
          <w:trHeight w:val="317"/>
        </w:trPr>
        <w:tc>
          <w:tcPr>
            <w:tcW w:w="9288" w:type="dxa"/>
            <w:shd w:val="clear" w:color="auto" w:fill="FFFFFF" w:themeFill="background1"/>
            <w:vAlign w:val="center"/>
          </w:tcPr>
          <w:p w14:paraId="141D4B60" w14:textId="3DCE3F47" w:rsidR="002830A6" w:rsidRPr="004A21BA" w:rsidRDefault="002830A6" w:rsidP="00AA2ACD">
            <w:pPr>
              <w:spacing w:before="240" w:after="240"/>
              <w:rPr>
                <w:rFonts w:ascii="Garamond" w:hAnsi="Garamond"/>
                <w:b/>
                <w:sz w:val="22"/>
                <w:szCs w:val="22"/>
              </w:rPr>
            </w:pPr>
            <w:r w:rsidRPr="004A21BA">
              <w:rPr>
                <w:rFonts w:ascii="Garamond" w:hAnsi="Garamond"/>
                <w:b/>
                <w:sz w:val="22"/>
                <w:szCs w:val="22"/>
              </w:rPr>
              <w:t xml:space="preserve">Name of Verifying Individual (Translator): </w:t>
            </w:r>
            <w:sdt>
              <w:sdtPr>
                <w:rPr>
                  <w:rFonts w:ascii="Garamond" w:hAnsi="Garamond"/>
                  <w:b/>
                  <w:sz w:val="22"/>
                  <w:szCs w:val="22"/>
                </w:rPr>
                <w:id w:val="583501208"/>
                <w:placeholder>
                  <w:docPart w:val="DefaultPlaceholder_-1854013440"/>
                </w:placeholder>
                <w:showingPlcHdr/>
              </w:sdtPr>
              <w:sdtContent>
                <w:r w:rsidRPr="00D77EAD">
                  <w:rPr>
                    <w:rStyle w:val="PlaceholderText"/>
                  </w:rPr>
                  <w:t>Click or tap here to enter text.</w:t>
                </w:r>
              </w:sdtContent>
            </w:sdt>
          </w:p>
          <w:p w14:paraId="789DD12C" w14:textId="77777777" w:rsidR="002830A6" w:rsidRDefault="002830A6" w:rsidP="00AA2ACD">
            <w:pPr>
              <w:spacing w:after="240"/>
              <w:rPr>
                <w:rFonts w:ascii="Garamond" w:hAnsi="Garamond"/>
                <w:b/>
                <w:sz w:val="22"/>
                <w:szCs w:val="22"/>
              </w:rPr>
            </w:pPr>
            <w:r w:rsidRPr="004A21BA">
              <w:rPr>
                <w:rFonts w:ascii="Garamond" w:hAnsi="Garamond"/>
                <w:b/>
                <w:sz w:val="22"/>
                <w:szCs w:val="22"/>
              </w:rPr>
              <w:t xml:space="preserve">Translator Title: </w:t>
            </w:r>
            <w:sdt>
              <w:sdtPr>
                <w:rPr>
                  <w:rFonts w:ascii="Garamond" w:hAnsi="Garamond"/>
                  <w:b/>
                  <w:sz w:val="22"/>
                  <w:szCs w:val="22"/>
                </w:rPr>
                <w:id w:val="784232565"/>
                <w:placeholder>
                  <w:docPart w:val="DefaultPlaceholder_-1854013440"/>
                </w:placeholder>
                <w:showingPlcHdr/>
              </w:sdtPr>
              <w:sdtContent>
                <w:r w:rsidRPr="00D77EAD">
                  <w:rPr>
                    <w:rStyle w:val="PlaceholderText"/>
                  </w:rPr>
                  <w:t>Click or tap here to enter text.</w:t>
                </w:r>
              </w:sdtContent>
            </w:sdt>
            <w:r>
              <w:rPr>
                <w:rFonts w:ascii="Garamond" w:hAnsi="Garamond"/>
                <w:b/>
                <w:sz w:val="22"/>
                <w:szCs w:val="22"/>
              </w:rPr>
              <w:t xml:space="preserve"> </w:t>
            </w:r>
          </w:p>
          <w:p w14:paraId="58DC37A5" w14:textId="779AC56D" w:rsidR="002830A6" w:rsidRPr="004A21BA" w:rsidRDefault="002830A6" w:rsidP="00AA2ACD">
            <w:pPr>
              <w:spacing w:after="240"/>
              <w:rPr>
                <w:rFonts w:ascii="Garamond" w:hAnsi="Garamond"/>
                <w:sz w:val="22"/>
                <w:szCs w:val="22"/>
              </w:rPr>
            </w:pPr>
            <w:r w:rsidRPr="004A21BA">
              <w:rPr>
                <w:rFonts w:ascii="Garamond" w:hAnsi="Garamond"/>
                <w:b/>
                <w:sz w:val="22"/>
                <w:szCs w:val="22"/>
              </w:rPr>
              <w:t xml:space="preserve">Translator Affiliation (if applicable) </w:t>
            </w:r>
            <w:sdt>
              <w:sdtPr>
                <w:rPr>
                  <w:rFonts w:ascii="Garamond" w:hAnsi="Garamond"/>
                  <w:b/>
                  <w:sz w:val="22"/>
                  <w:szCs w:val="22"/>
                </w:rPr>
                <w:id w:val="1309589129"/>
                <w:placeholder>
                  <w:docPart w:val="DefaultPlaceholder_-1854013440"/>
                </w:placeholder>
                <w:showingPlcHdr/>
              </w:sdtPr>
              <w:sdtContent>
                <w:r w:rsidRPr="00D77EAD">
                  <w:rPr>
                    <w:rStyle w:val="PlaceholderText"/>
                  </w:rPr>
                  <w:t>Click or tap here to enter text.</w:t>
                </w:r>
              </w:sdtContent>
            </w:sdt>
          </w:p>
          <w:p w14:paraId="6D5C2961" w14:textId="5F7A736A" w:rsidR="002830A6" w:rsidRPr="004A21BA" w:rsidRDefault="002830A6" w:rsidP="00AA2ACD">
            <w:pPr>
              <w:spacing w:after="240"/>
              <w:rPr>
                <w:rFonts w:ascii="Garamond" w:hAnsi="Garamond"/>
                <w:b/>
                <w:sz w:val="22"/>
                <w:szCs w:val="22"/>
              </w:rPr>
            </w:pPr>
            <w:r w:rsidRPr="004A21BA">
              <w:rPr>
                <w:rFonts w:ascii="Garamond" w:hAnsi="Garamond"/>
                <w:b/>
                <w:sz w:val="22"/>
                <w:szCs w:val="22"/>
              </w:rPr>
              <w:t>Language Translated (</w:t>
            </w:r>
            <w:r>
              <w:rPr>
                <w:rFonts w:ascii="Garamond" w:hAnsi="Garamond"/>
                <w:b/>
                <w:sz w:val="22"/>
                <w:szCs w:val="22"/>
              </w:rPr>
              <w:t xml:space="preserve">e.g., </w:t>
            </w:r>
            <w:r w:rsidRPr="004A21BA">
              <w:rPr>
                <w:rFonts w:ascii="Garamond" w:hAnsi="Garamond"/>
                <w:b/>
                <w:sz w:val="22"/>
                <w:szCs w:val="22"/>
              </w:rPr>
              <w:t xml:space="preserve">English to Spanish): </w:t>
            </w:r>
            <w:sdt>
              <w:sdtPr>
                <w:rPr>
                  <w:rFonts w:ascii="Garamond" w:hAnsi="Garamond"/>
                  <w:b/>
                  <w:sz w:val="22"/>
                  <w:szCs w:val="22"/>
                </w:rPr>
                <w:id w:val="-2139794686"/>
                <w:placeholder>
                  <w:docPart w:val="DefaultPlaceholder_-1854013440"/>
                </w:placeholder>
                <w:showingPlcHdr/>
              </w:sdtPr>
              <w:sdtContent>
                <w:r w:rsidRPr="00D77EAD">
                  <w:rPr>
                    <w:rStyle w:val="PlaceholderText"/>
                  </w:rPr>
                  <w:t>Click or tap here to enter text.</w:t>
                </w:r>
              </w:sdtContent>
            </w:sdt>
          </w:p>
          <w:p w14:paraId="2417DF42" w14:textId="77777777" w:rsidR="002830A6" w:rsidRDefault="002830A6" w:rsidP="00AA2ACD">
            <w:pPr>
              <w:spacing w:after="240"/>
              <w:rPr>
                <w:rFonts w:ascii="Garamond" w:hAnsi="Garamond"/>
                <w:b/>
                <w:sz w:val="22"/>
                <w:szCs w:val="22"/>
              </w:rPr>
            </w:pPr>
            <w:r w:rsidRPr="004A21BA">
              <w:rPr>
                <w:rFonts w:ascii="Garamond" w:hAnsi="Garamond"/>
                <w:b/>
                <w:sz w:val="22"/>
                <w:szCs w:val="22"/>
              </w:rPr>
              <w:t xml:space="preserve">Translator’s Phone Number: </w:t>
            </w:r>
            <w:sdt>
              <w:sdtPr>
                <w:rPr>
                  <w:rFonts w:ascii="Garamond" w:hAnsi="Garamond"/>
                  <w:b/>
                  <w:sz w:val="22"/>
                  <w:szCs w:val="22"/>
                </w:rPr>
                <w:id w:val="1475791304"/>
                <w:placeholder>
                  <w:docPart w:val="DefaultPlaceholder_-1854013440"/>
                </w:placeholder>
                <w:showingPlcHdr/>
              </w:sdtPr>
              <w:sdtContent>
                <w:r w:rsidRPr="00D77EAD">
                  <w:rPr>
                    <w:rStyle w:val="PlaceholderText"/>
                  </w:rPr>
                  <w:t>Click or tap here to enter text.</w:t>
                </w:r>
              </w:sdtContent>
            </w:sdt>
          </w:p>
          <w:p w14:paraId="06415764" w14:textId="69A55E70" w:rsidR="002830A6" w:rsidRPr="004A21BA" w:rsidRDefault="002830A6" w:rsidP="00AA2ACD">
            <w:pPr>
              <w:spacing w:after="240"/>
              <w:rPr>
                <w:rFonts w:ascii="Garamond" w:hAnsi="Garamond"/>
                <w:b/>
                <w:sz w:val="22"/>
                <w:szCs w:val="22"/>
              </w:rPr>
            </w:pPr>
            <w:r w:rsidRPr="004A21BA">
              <w:rPr>
                <w:rFonts w:ascii="Garamond" w:hAnsi="Garamond"/>
                <w:b/>
                <w:sz w:val="22"/>
                <w:szCs w:val="22"/>
              </w:rPr>
              <w:t xml:space="preserve">Translator’s Email: </w:t>
            </w:r>
            <w:sdt>
              <w:sdtPr>
                <w:rPr>
                  <w:rFonts w:ascii="Garamond" w:hAnsi="Garamond"/>
                  <w:b/>
                  <w:sz w:val="22"/>
                  <w:szCs w:val="22"/>
                </w:rPr>
                <w:id w:val="-1560004994"/>
                <w:placeholder>
                  <w:docPart w:val="DefaultPlaceholder_-1854013440"/>
                </w:placeholder>
                <w:showingPlcHdr/>
              </w:sdtPr>
              <w:sdtContent>
                <w:r w:rsidRPr="00D77EAD">
                  <w:rPr>
                    <w:rStyle w:val="PlaceholderText"/>
                  </w:rPr>
                  <w:t>Click or tap here to enter text.</w:t>
                </w:r>
              </w:sdtContent>
            </w:sdt>
          </w:p>
          <w:p w14:paraId="68DE2A90" w14:textId="4D4378FB" w:rsidR="002830A6" w:rsidRPr="004A21BA" w:rsidRDefault="002830A6" w:rsidP="00AA2ACD">
            <w:pPr>
              <w:spacing w:after="240"/>
              <w:rPr>
                <w:rFonts w:ascii="Garamond" w:hAnsi="Garamond"/>
                <w:sz w:val="22"/>
                <w:szCs w:val="22"/>
              </w:rPr>
            </w:pPr>
            <w:r w:rsidRPr="004A21BA">
              <w:rPr>
                <w:rFonts w:ascii="Garamond" w:hAnsi="Garamond"/>
                <w:b/>
                <w:sz w:val="22"/>
                <w:szCs w:val="22"/>
              </w:rPr>
              <w:t xml:space="preserve">I, the undersigned, verify that all translated materials related to the </w:t>
            </w:r>
            <w:r w:rsidR="00F13A31" w:rsidRPr="004A21BA">
              <w:rPr>
                <w:rFonts w:ascii="Garamond" w:hAnsi="Garamond"/>
                <w:b/>
                <w:sz w:val="22"/>
                <w:szCs w:val="22"/>
              </w:rPr>
              <w:t>above-named</w:t>
            </w:r>
            <w:r w:rsidRPr="004A21BA">
              <w:rPr>
                <w:rFonts w:ascii="Garamond" w:hAnsi="Garamond"/>
                <w:b/>
                <w:sz w:val="22"/>
                <w:szCs w:val="22"/>
              </w:rPr>
              <w:t xml:space="preserve"> study reflect the intent and spirit of the English text.</w:t>
            </w:r>
          </w:p>
          <w:p w14:paraId="4650A335" w14:textId="4EA953AD" w:rsidR="002830A6" w:rsidRPr="004A21BA" w:rsidRDefault="002830A6" w:rsidP="00AA2ACD">
            <w:pPr>
              <w:spacing w:after="240"/>
              <w:rPr>
                <w:rFonts w:ascii="Garamond" w:hAnsi="Garamond"/>
                <w:b/>
                <w:sz w:val="22"/>
                <w:szCs w:val="22"/>
              </w:rPr>
            </w:pPr>
            <w:r w:rsidRPr="004A21BA">
              <w:rPr>
                <w:rFonts w:ascii="Garamond" w:hAnsi="Garamond"/>
                <w:b/>
                <w:sz w:val="22"/>
                <w:szCs w:val="22"/>
              </w:rPr>
              <w:t>Signature</w:t>
            </w:r>
            <w:r w:rsidR="00F13A31">
              <w:rPr>
                <w:rFonts w:ascii="Garamond" w:hAnsi="Garamond"/>
                <w:b/>
                <w:sz w:val="22"/>
                <w:szCs w:val="22"/>
              </w:rPr>
              <w:t xml:space="preserve">: </w:t>
            </w:r>
            <w:sdt>
              <w:sdtPr>
                <w:rPr>
                  <w:rFonts w:ascii="Garamond" w:hAnsi="Garamond"/>
                  <w:b/>
                  <w:sz w:val="22"/>
                  <w:szCs w:val="22"/>
                </w:rPr>
                <w:id w:val="493620170"/>
                <w:placeholder>
                  <w:docPart w:val="DefaultPlaceholder_-1854013440"/>
                </w:placeholder>
                <w:showingPlcHdr/>
              </w:sdtPr>
              <w:sdtContent>
                <w:r w:rsidR="00F13A31" w:rsidRPr="00D77EAD">
                  <w:rPr>
                    <w:rStyle w:val="PlaceholderText"/>
                  </w:rPr>
                  <w:t>Click or tap here to enter text.</w:t>
                </w:r>
              </w:sdtContent>
            </w:sdt>
          </w:p>
          <w:p w14:paraId="394E05B9" w14:textId="77640306" w:rsidR="002830A6" w:rsidRPr="00380A5D" w:rsidRDefault="002830A6" w:rsidP="00AA2ACD">
            <w:pPr>
              <w:spacing w:after="240"/>
              <w:rPr>
                <w:rFonts w:ascii="Cambria" w:hAnsi="Cambria"/>
              </w:rPr>
            </w:pPr>
            <w:r w:rsidRPr="004A21BA">
              <w:rPr>
                <w:rFonts w:ascii="Garamond" w:hAnsi="Garamond"/>
                <w:b/>
                <w:sz w:val="22"/>
                <w:szCs w:val="22"/>
              </w:rPr>
              <w:t>Print Name</w:t>
            </w:r>
            <w:r w:rsidR="00F13A31">
              <w:rPr>
                <w:rFonts w:ascii="Garamond" w:hAnsi="Garamond"/>
                <w:b/>
                <w:sz w:val="22"/>
                <w:szCs w:val="22"/>
              </w:rPr>
              <w:t xml:space="preserve">: </w:t>
            </w:r>
            <w:sdt>
              <w:sdtPr>
                <w:rPr>
                  <w:rFonts w:ascii="Garamond" w:hAnsi="Garamond"/>
                  <w:b/>
                  <w:sz w:val="22"/>
                  <w:szCs w:val="22"/>
                </w:rPr>
                <w:id w:val="-798680926"/>
                <w:placeholder>
                  <w:docPart w:val="DefaultPlaceholder_-1854013440"/>
                </w:placeholder>
                <w:showingPlcHdr/>
              </w:sdtPr>
              <w:sdtContent>
                <w:r w:rsidR="00F13A31" w:rsidRPr="00D77EAD">
                  <w:rPr>
                    <w:rStyle w:val="PlaceholderText"/>
                  </w:rPr>
                  <w:t>Click or tap here to enter text.</w:t>
                </w:r>
              </w:sdtContent>
            </w:sdt>
            <w:r w:rsidRPr="004A21BA">
              <w:rPr>
                <w:rFonts w:ascii="Garamond" w:hAnsi="Garamond"/>
                <w:b/>
                <w:sz w:val="22"/>
                <w:szCs w:val="22"/>
              </w:rPr>
              <w:tab/>
            </w:r>
            <w:r w:rsidRPr="004A21BA">
              <w:rPr>
                <w:rFonts w:ascii="Garamond" w:hAnsi="Garamond"/>
                <w:b/>
                <w:sz w:val="22"/>
                <w:szCs w:val="22"/>
              </w:rPr>
              <w:tab/>
              <w:t>Date</w:t>
            </w:r>
            <w:r w:rsidR="00F13A31">
              <w:rPr>
                <w:rFonts w:ascii="Garamond" w:hAnsi="Garamond"/>
                <w:b/>
                <w:sz w:val="22"/>
                <w:szCs w:val="22"/>
              </w:rPr>
              <w:t xml:space="preserve">: </w:t>
            </w:r>
            <w:sdt>
              <w:sdtPr>
                <w:rPr>
                  <w:rFonts w:ascii="Garamond" w:hAnsi="Garamond"/>
                  <w:b/>
                  <w:sz w:val="22"/>
                  <w:szCs w:val="22"/>
                </w:rPr>
                <w:id w:val="-35279273"/>
                <w:placeholder>
                  <w:docPart w:val="DefaultPlaceholder_-1854013440"/>
                </w:placeholder>
                <w:showingPlcHdr/>
              </w:sdtPr>
              <w:sdtContent>
                <w:r w:rsidR="00F13A31" w:rsidRPr="00D77EAD">
                  <w:rPr>
                    <w:rStyle w:val="PlaceholderText"/>
                  </w:rPr>
                  <w:t>Click or tap here to enter text.</w:t>
                </w:r>
              </w:sdtContent>
            </w:sdt>
          </w:p>
        </w:tc>
      </w:tr>
    </w:tbl>
    <w:p w14:paraId="792B9FD8" w14:textId="77777777" w:rsidR="00B903E0" w:rsidRDefault="00B903E0" w:rsidP="00B903E0">
      <w:pPr>
        <w:pStyle w:val="Default"/>
        <w:rPr>
          <w:rFonts w:ascii="Garamond" w:eastAsia="Times New Roman" w:hAnsi="Garamond" w:cs="Arial"/>
          <w:b/>
          <w:sz w:val="22"/>
          <w:szCs w:val="22"/>
        </w:rPr>
      </w:pPr>
    </w:p>
    <w:p w14:paraId="3EFCDABE" w14:textId="77777777" w:rsidR="00542E8A" w:rsidRPr="004A21BA" w:rsidRDefault="00542E8A" w:rsidP="00542E8A">
      <w:pPr>
        <w:pStyle w:val="Default"/>
        <w:jc w:val="center"/>
        <w:rPr>
          <w:rFonts w:ascii="Garamond" w:hAnsi="Garamond"/>
          <w:sz w:val="22"/>
          <w:szCs w:val="22"/>
        </w:rPr>
      </w:pPr>
    </w:p>
    <w:p w14:paraId="7A20B1E0" w14:textId="088594E9" w:rsidR="00944F0F" w:rsidRPr="004A21BA" w:rsidRDefault="00944F0F" w:rsidP="00542E8A">
      <w:pPr>
        <w:rPr>
          <w:rFonts w:ascii="Garamond" w:hAnsi="Garamond"/>
          <w:sz w:val="22"/>
          <w:szCs w:val="22"/>
        </w:rPr>
      </w:pPr>
    </w:p>
    <w:sectPr w:rsidR="00944F0F" w:rsidRPr="004A21BA" w:rsidSect="008D0E5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3D0A" w14:textId="77777777" w:rsidR="00B24A9A" w:rsidRDefault="00B24A9A" w:rsidP="00200CEC">
      <w:r>
        <w:separator/>
      </w:r>
    </w:p>
  </w:endnote>
  <w:endnote w:type="continuationSeparator" w:id="0">
    <w:p w14:paraId="13A1F386" w14:textId="77777777" w:rsidR="00B24A9A" w:rsidRDefault="00B24A9A" w:rsidP="0020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imes New Roman (Body CS)">
    <w:panose1 w:val="020B0604020202020204"/>
    <w:charset w:val="00"/>
    <w:family w:val="roman"/>
    <w:notTrueType/>
    <w:pitch w:val="default"/>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179A" w14:textId="5998462D" w:rsidR="00FA6F02" w:rsidRDefault="00FA6F02" w:rsidP="008D0E5B">
    <w:pPr>
      <w:pStyle w:val="Footer"/>
      <w:ind w:right="360"/>
    </w:pPr>
    <w:r>
      <w:rPr>
        <w:rFonts w:ascii="Calibri" w:eastAsia="Calibri" w:hAnsi="Calibri" w:cs="Calibri"/>
        <w:noProof/>
      </w:rPr>
      <w:drawing>
        <wp:anchor distT="0" distB="0" distL="114300" distR="114300" simplePos="0" relativeHeight="251662336" behindDoc="1" locked="0" layoutInCell="1" allowOverlap="1" wp14:anchorId="1F53753B" wp14:editId="55526742">
          <wp:simplePos x="0" y="0"/>
          <wp:positionH relativeFrom="column">
            <wp:posOffset>749300</wp:posOffset>
          </wp:positionH>
          <wp:positionV relativeFrom="paragraph">
            <wp:posOffset>-170815</wp:posOffset>
          </wp:positionV>
          <wp:extent cx="5486400" cy="508000"/>
          <wp:effectExtent l="0" t="0" r="0" b="6350"/>
          <wp:wrapTight wrapText="bothSides">
            <wp:wrapPolygon edited="0">
              <wp:start x="0" y="0"/>
              <wp:lineTo x="0" y="4860"/>
              <wp:lineTo x="375" y="12960"/>
              <wp:lineTo x="450" y="21060"/>
              <wp:lineTo x="20025" y="21060"/>
              <wp:lineTo x="21525" y="21060"/>
              <wp:lineTo x="21525" y="0"/>
              <wp:lineTo x="19875" y="0"/>
              <wp:lineTo x="0" y="0"/>
            </wp:wrapPolygon>
          </wp:wrapTight>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86400" cy="508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7287" w14:textId="77777777" w:rsidR="00B24A9A" w:rsidRDefault="00B24A9A" w:rsidP="00200CEC">
      <w:r>
        <w:separator/>
      </w:r>
    </w:p>
  </w:footnote>
  <w:footnote w:type="continuationSeparator" w:id="0">
    <w:p w14:paraId="3F4EBA1D" w14:textId="77777777" w:rsidR="00B24A9A" w:rsidRDefault="00B24A9A" w:rsidP="00200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C082" w14:textId="6E0B411A" w:rsidR="00747A4D" w:rsidRPr="00747A4D" w:rsidRDefault="00747A4D">
    <w:pPr>
      <w:pStyle w:val="Header"/>
      <w:rPr>
        <w:rFonts w:ascii="Gill Sans MT" w:hAnsi="Gill Sans MT" w:cs="Times New Roman (Body CS)"/>
        <w:color w:val="004B87"/>
        <w:sz w:val="20"/>
        <w:szCs w:val="19"/>
      </w:rPr>
    </w:pPr>
    <w:r w:rsidRPr="0027312E">
      <w:rPr>
        <w:rFonts w:ascii="Gill Sans MT" w:hAnsi="Gill Sans MT"/>
        <w:b/>
        <w:bCs/>
        <w:noProof/>
        <w:color w:val="003B5C"/>
        <w:spacing w:val="40"/>
      </w:rPr>
      <mc:AlternateContent>
        <mc:Choice Requires="wps">
          <w:drawing>
            <wp:anchor distT="0" distB="0" distL="114300" distR="114300" simplePos="0" relativeHeight="251667456" behindDoc="0" locked="0" layoutInCell="1" allowOverlap="1" wp14:anchorId="2E412093" wp14:editId="138B6A64">
              <wp:simplePos x="0" y="0"/>
              <wp:positionH relativeFrom="column">
                <wp:posOffset>0</wp:posOffset>
              </wp:positionH>
              <wp:positionV relativeFrom="paragraph">
                <wp:posOffset>201386</wp:posOffset>
              </wp:positionV>
              <wp:extent cx="59436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FFC2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F7CDC"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" strokecolor="#ffc21c" strokeweight="1pt">
              <v:stroke joinstyle="miter"/>
            </v:line>
          </w:pict>
        </mc:Fallback>
      </mc:AlternateContent>
    </w:r>
    <w:r w:rsidRPr="0027312E">
      <w:rPr>
        <w:rFonts w:ascii="Gill Sans MT" w:hAnsi="Gill Sans MT" w:cs="Times New Roman (Body CS)"/>
        <w:color w:val="004B87"/>
        <w:sz w:val="20"/>
        <w:szCs w:val="19"/>
      </w:rPr>
      <w:t xml:space="preserve">TEACHERS COLLEGE INSTITUTIONAL REVIEW BOARD </w:t>
    </w:r>
    <w:r w:rsidRPr="0027312E">
      <w:rPr>
        <w:rFonts w:ascii="Gill Sans MT" w:hAnsi="Gill Sans MT" w:cs="Times New Roman (Body CS)"/>
        <w:color w:val="004B87"/>
        <w:sz w:val="20"/>
        <w:szCs w:val="19"/>
      </w:rPr>
      <w:tab/>
    </w:r>
    <w:r>
      <w:rPr>
        <w:rFonts w:ascii="Gill Sans MT" w:hAnsi="Gill Sans MT" w:cs="Times New Roman (Body CS)"/>
        <w:color w:val="004B87"/>
        <w:sz w:val="20"/>
        <w:szCs w:val="19"/>
      </w:rPr>
      <w:t>TRANSLATION VERIFICATION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882F" w14:textId="77777777" w:rsidR="008D0E5B" w:rsidRPr="00816E9B" w:rsidRDefault="008D0E5B" w:rsidP="008D0E5B">
    <w:pPr>
      <w:tabs>
        <w:tab w:val="center" w:pos="4680"/>
        <w:tab w:val="right" w:pos="9360"/>
      </w:tabs>
      <w:spacing w:after="120"/>
      <w:jc w:val="right"/>
      <w:rPr>
        <w:rFonts w:ascii="Gill Sans MT" w:eastAsia="Gill Sans" w:hAnsi="Gill Sans MT" w:cs="Gill Sans"/>
        <w:b/>
        <w:color w:val="004B87"/>
        <w:sz w:val="32"/>
        <w:szCs w:val="32"/>
      </w:rPr>
    </w:pPr>
    <w:r w:rsidRPr="00816E9B">
      <w:rPr>
        <w:rFonts w:ascii="Gill Sans MT" w:hAnsi="Gill Sans MT"/>
        <w:noProof/>
      </w:rPr>
      <mc:AlternateContent>
        <mc:Choice Requires="wps">
          <w:drawing>
            <wp:anchor distT="0" distB="0" distL="114300" distR="114300" simplePos="0" relativeHeight="251665408" behindDoc="0" locked="0" layoutInCell="1" allowOverlap="1" wp14:anchorId="1FA0CDAA" wp14:editId="76FEBFA2">
              <wp:simplePos x="0" y="0"/>
              <wp:positionH relativeFrom="column">
                <wp:posOffset>3397250</wp:posOffset>
              </wp:positionH>
              <wp:positionV relativeFrom="paragraph">
                <wp:posOffset>241300</wp:posOffset>
              </wp:positionV>
              <wp:extent cx="2551430" cy="12700"/>
              <wp:effectExtent l="0" t="0" r="20320" b="25400"/>
              <wp:wrapNone/>
              <wp:docPr id="1" name="Straight Arrow Connector 1"/>
              <wp:cNvGraphicFramePr/>
              <a:graphic xmlns:a="http://schemas.openxmlformats.org/drawingml/2006/main">
                <a:graphicData uri="http://schemas.microsoft.com/office/word/2010/wordprocessingShape">
                  <wps:wsp>
                    <wps:cNvCnPr/>
                    <wps:spPr>
                      <a:xfrm>
                        <a:off x="0" y="0"/>
                        <a:ext cx="2551430" cy="12700"/>
                      </a:xfrm>
                      <a:prstGeom prst="straightConnector1">
                        <a:avLst/>
                      </a:prstGeom>
                      <a:noFill/>
                      <a:ln w="12700" cap="flat" cmpd="sng">
                        <a:solidFill>
                          <a:srgbClr val="FFC21C"/>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CC1F16D" id="_x0000_t32" coordsize="21600,21600" o:spt="32" o:oned="t" path="m,l21600,21600e" filled="f">
              <v:path arrowok="t" fillok="f" o:connecttype="none"/>
              <o:lock v:ext="edit" shapetype="t"/>
            </v:shapetype>
            <v:shape id="Straight Arrow Connector 1" o:spid="_x0000_s1026" type="#_x0000_t32" style="position:absolute;margin-left:267.5pt;margin-top:19pt;width:200.9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" strokecolor="#ffc21c" strokeweight="1pt">
              <v:stroke startarrowwidth="narrow" startarrowlength="short" endarrowwidth="narrow" endarrowlength="short" joinstyle="miter"/>
            </v:shape>
          </w:pict>
        </mc:Fallback>
      </mc:AlternateContent>
    </w:r>
    <w:r>
      <w:rPr>
        <w:rFonts w:ascii="Gill Sans MT" w:eastAsia="Gill Sans" w:hAnsi="Gill Sans MT" w:cs="Gill Sans"/>
        <w:b/>
        <w:color w:val="004B87"/>
        <w:sz w:val="28"/>
        <w:szCs w:val="30"/>
      </w:rPr>
      <w:t>TRANSLATION VERIFICATION FORM</w:t>
    </w:r>
    <w:r w:rsidRPr="00816E9B">
      <w:rPr>
        <w:rFonts w:ascii="Gill Sans MT" w:eastAsia="Gill Sans" w:hAnsi="Gill Sans MT" w:cs="Gill Sans"/>
        <w:b/>
        <w:color w:val="004B87"/>
        <w:sz w:val="32"/>
        <w:szCs w:val="32"/>
      </w:rPr>
      <w:t xml:space="preserve"> </w:t>
    </w:r>
    <w:r w:rsidRPr="00816E9B">
      <w:rPr>
        <w:rFonts w:ascii="Gill Sans MT" w:hAnsi="Gill Sans MT"/>
        <w:noProof/>
      </w:rPr>
      <w:drawing>
        <wp:anchor distT="0" distB="0" distL="114300" distR="114300" simplePos="0" relativeHeight="251664384" behindDoc="0" locked="0" layoutInCell="1" allowOverlap="1" wp14:anchorId="260A91A1" wp14:editId="7E8196FD">
          <wp:simplePos x="0" y="0"/>
          <wp:positionH relativeFrom="column">
            <wp:posOffset>0</wp:posOffset>
          </wp:positionH>
          <wp:positionV relativeFrom="paragraph">
            <wp:posOffset>0</wp:posOffset>
          </wp:positionV>
          <wp:extent cx="1433195" cy="621665"/>
          <wp:effectExtent l="0" t="0" r="0" b="6985"/>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195" cy="621665"/>
                  </a:xfrm>
                  <a:prstGeom prst="rect">
                    <a:avLst/>
                  </a:prstGeom>
                  <a:noFill/>
                </pic:spPr>
              </pic:pic>
            </a:graphicData>
          </a:graphic>
          <wp14:sizeRelH relativeFrom="page">
            <wp14:pctWidth>0</wp14:pctWidth>
          </wp14:sizeRelH>
          <wp14:sizeRelV relativeFrom="page">
            <wp14:pctHeight>0</wp14:pctHeight>
          </wp14:sizeRelV>
        </wp:anchor>
      </w:drawing>
    </w:r>
  </w:p>
  <w:p w14:paraId="04642415" w14:textId="77777777" w:rsidR="008D0E5B" w:rsidRPr="0045366A" w:rsidRDefault="008D0E5B" w:rsidP="008D0E5B">
    <w:pPr>
      <w:tabs>
        <w:tab w:val="center" w:pos="4680"/>
        <w:tab w:val="right" w:pos="9360"/>
      </w:tabs>
      <w:jc w:val="right"/>
      <w:rPr>
        <w:rFonts w:ascii="Gill Sans MT" w:eastAsia="Gill Sans" w:hAnsi="Gill Sans MT" w:cs="Gill Sans"/>
        <w:b/>
        <w:bCs/>
        <w:color w:val="004B87"/>
        <w:sz w:val="22"/>
        <w:szCs w:val="22"/>
      </w:rPr>
    </w:pPr>
    <w:r w:rsidRPr="0045366A">
      <w:rPr>
        <w:rFonts w:ascii="Gill Sans MT" w:eastAsia="Gill Sans" w:hAnsi="Gill Sans MT" w:cs="Gill Sans"/>
        <w:b/>
        <w:bCs/>
        <w:color w:val="004B87"/>
        <w:sz w:val="22"/>
        <w:szCs w:val="22"/>
      </w:rPr>
      <w:t xml:space="preserve">INSTITUTIONAL REVIEW BOARD </w:t>
    </w:r>
  </w:p>
  <w:p w14:paraId="1BDCDE84" w14:textId="1A4E53E9" w:rsidR="008D0E5B" w:rsidRPr="0045366A" w:rsidRDefault="008D0E5B" w:rsidP="008D0E5B">
    <w:pPr>
      <w:tabs>
        <w:tab w:val="center" w:pos="4680"/>
        <w:tab w:val="right" w:pos="9360"/>
      </w:tabs>
      <w:jc w:val="right"/>
      <w:rPr>
        <w:rFonts w:ascii="Gill Sans MT" w:eastAsia="Gill Sans" w:hAnsi="Gill Sans MT" w:cs="Gill Sans"/>
        <w:b/>
        <w:bCs/>
        <w:color w:val="004B87"/>
        <w:sz w:val="22"/>
        <w:szCs w:val="22"/>
      </w:rPr>
    </w:pPr>
    <w:r w:rsidRPr="0045366A">
      <w:rPr>
        <w:rFonts w:ascii="Gill Sans MT" w:eastAsia="Gill Sans" w:hAnsi="Gill Sans MT" w:cs="Gill Sans"/>
        <w:b/>
        <w:bCs/>
        <w:color w:val="004B87"/>
        <w:sz w:val="22"/>
        <w:szCs w:val="22"/>
      </w:rPr>
      <w:t>TEACHERS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44186"/>
    <w:multiLevelType w:val="hybridMultilevel"/>
    <w:tmpl w:val="C1A8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C590B"/>
    <w:multiLevelType w:val="hybridMultilevel"/>
    <w:tmpl w:val="79202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F2842"/>
    <w:multiLevelType w:val="hybridMultilevel"/>
    <w:tmpl w:val="56D0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35C76"/>
    <w:multiLevelType w:val="hybridMultilevel"/>
    <w:tmpl w:val="D29C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350212">
    <w:abstractNumId w:val="0"/>
  </w:num>
  <w:num w:numId="2" w16cid:durableId="1713336589">
    <w:abstractNumId w:val="2"/>
  </w:num>
  <w:num w:numId="3" w16cid:durableId="1345549425">
    <w:abstractNumId w:val="1"/>
  </w:num>
  <w:num w:numId="4" w16cid:durableId="1192455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D8"/>
    <w:rsid w:val="000034AB"/>
    <w:rsid w:val="00007EF3"/>
    <w:rsid w:val="000117FE"/>
    <w:rsid w:val="00013E9B"/>
    <w:rsid w:val="00016D8A"/>
    <w:rsid w:val="00017415"/>
    <w:rsid w:val="00020BFD"/>
    <w:rsid w:val="00022B10"/>
    <w:rsid w:val="00034B6F"/>
    <w:rsid w:val="00035332"/>
    <w:rsid w:val="0003704D"/>
    <w:rsid w:val="00040753"/>
    <w:rsid w:val="00047787"/>
    <w:rsid w:val="000543B0"/>
    <w:rsid w:val="00054B9C"/>
    <w:rsid w:val="00057531"/>
    <w:rsid w:val="0009597B"/>
    <w:rsid w:val="000C3909"/>
    <w:rsid w:val="000C3E2D"/>
    <w:rsid w:val="000C7E38"/>
    <w:rsid w:val="000D0FB0"/>
    <w:rsid w:val="000E6830"/>
    <w:rsid w:val="000F23D3"/>
    <w:rsid w:val="000F35BF"/>
    <w:rsid w:val="00105045"/>
    <w:rsid w:val="001155EC"/>
    <w:rsid w:val="00130FEF"/>
    <w:rsid w:val="00134EB3"/>
    <w:rsid w:val="0016750F"/>
    <w:rsid w:val="001729B8"/>
    <w:rsid w:val="00182A72"/>
    <w:rsid w:val="0018456F"/>
    <w:rsid w:val="001910C5"/>
    <w:rsid w:val="0019166D"/>
    <w:rsid w:val="00192C17"/>
    <w:rsid w:val="00193DF4"/>
    <w:rsid w:val="001A33BE"/>
    <w:rsid w:val="001A72C9"/>
    <w:rsid w:val="001B1E31"/>
    <w:rsid w:val="001C3BA5"/>
    <w:rsid w:val="001C51D6"/>
    <w:rsid w:val="001C5EEF"/>
    <w:rsid w:val="001D25EA"/>
    <w:rsid w:val="001D3457"/>
    <w:rsid w:val="001E51A4"/>
    <w:rsid w:val="001E6C49"/>
    <w:rsid w:val="001F10FD"/>
    <w:rsid w:val="001F3F65"/>
    <w:rsid w:val="001F7F4C"/>
    <w:rsid w:val="00200CEC"/>
    <w:rsid w:val="0020366B"/>
    <w:rsid w:val="00207120"/>
    <w:rsid w:val="0021566E"/>
    <w:rsid w:val="00215CC1"/>
    <w:rsid w:val="00222D91"/>
    <w:rsid w:val="00225CCB"/>
    <w:rsid w:val="002267CA"/>
    <w:rsid w:val="00247A6D"/>
    <w:rsid w:val="002527AF"/>
    <w:rsid w:val="002638FB"/>
    <w:rsid w:val="00263C35"/>
    <w:rsid w:val="00264379"/>
    <w:rsid w:val="00266C9C"/>
    <w:rsid w:val="00266EF7"/>
    <w:rsid w:val="00271373"/>
    <w:rsid w:val="0027223B"/>
    <w:rsid w:val="00274B3D"/>
    <w:rsid w:val="0027667A"/>
    <w:rsid w:val="00281841"/>
    <w:rsid w:val="00282833"/>
    <w:rsid w:val="002830A6"/>
    <w:rsid w:val="00285BD2"/>
    <w:rsid w:val="00286255"/>
    <w:rsid w:val="002873E4"/>
    <w:rsid w:val="00294ED4"/>
    <w:rsid w:val="002A6EDC"/>
    <w:rsid w:val="002B573E"/>
    <w:rsid w:val="002B6DE2"/>
    <w:rsid w:val="002C3C7E"/>
    <w:rsid w:val="002C43D3"/>
    <w:rsid w:val="002D1AF9"/>
    <w:rsid w:val="002D591B"/>
    <w:rsid w:val="002E2D71"/>
    <w:rsid w:val="002E65D3"/>
    <w:rsid w:val="002E6DD6"/>
    <w:rsid w:val="002F215D"/>
    <w:rsid w:val="002F30E9"/>
    <w:rsid w:val="002F7DF9"/>
    <w:rsid w:val="00303D3D"/>
    <w:rsid w:val="00307DE2"/>
    <w:rsid w:val="00320ABE"/>
    <w:rsid w:val="00320D00"/>
    <w:rsid w:val="00321AEC"/>
    <w:rsid w:val="00333E48"/>
    <w:rsid w:val="00342D25"/>
    <w:rsid w:val="00344B8A"/>
    <w:rsid w:val="003635DD"/>
    <w:rsid w:val="00363C55"/>
    <w:rsid w:val="00376E70"/>
    <w:rsid w:val="00380A5D"/>
    <w:rsid w:val="00380E91"/>
    <w:rsid w:val="003855C0"/>
    <w:rsid w:val="003859BC"/>
    <w:rsid w:val="00390529"/>
    <w:rsid w:val="003911A2"/>
    <w:rsid w:val="00391FCF"/>
    <w:rsid w:val="003A7BF7"/>
    <w:rsid w:val="003A7E51"/>
    <w:rsid w:val="003D3862"/>
    <w:rsid w:val="003D605F"/>
    <w:rsid w:val="003E7AAE"/>
    <w:rsid w:val="004027C4"/>
    <w:rsid w:val="00432810"/>
    <w:rsid w:val="00443697"/>
    <w:rsid w:val="0045190C"/>
    <w:rsid w:val="0045366A"/>
    <w:rsid w:val="00455196"/>
    <w:rsid w:val="004669CD"/>
    <w:rsid w:val="004730AD"/>
    <w:rsid w:val="004742DD"/>
    <w:rsid w:val="00480A6E"/>
    <w:rsid w:val="00483F90"/>
    <w:rsid w:val="004861FD"/>
    <w:rsid w:val="00491ED8"/>
    <w:rsid w:val="00497F1F"/>
    <w:rsid w:val="004A1401"/>
    <w:rsid w:val="004A21BA"/>
    <w:rsid w:val="004A29DC"/>
    <w:rsid w:val="004A4728"/>
    <w:rsid w:val="004A5A39"/>
    <w:rsid w:val="004A6748"/>
    <w:rsid w:val="004A6B99"/>
    <w:rsid w:val="004B0211"/>
    <w:rsid w:val="004B127E"/>
    <w:rsid w:val="004B1F7C"/>
    <w:rsid w:val="004B6309"/>
    <w:rsid w:val="004B6E83"/>
    <w:rsid w:val="004D31EC"/>
    <w:rsid w:val="004D3690"/>
    <w:rsid w:val="004D7AA5"/>
    <w:rsid w:val="004E5739"/>
    <w:rsid w:val="004E748C"/>
    <w:rsid w:val="004F6FC4"/>
    <w:rsid w:val="00507D67"/>
    <w:rsid w:val="0051664C"/>
    <w:rsid w:val="00524484"/>
    <w:rsid w:val="00533440"/>
    <w:rsid w:val="00535BD4"/>
    <w:rsid w:val="00537ADB"/>
    <w:rsid w:val="00542E8A"/>
    <w:rsid w:val="00543D50"/>
    <w:rsid w:val="00543E21"/>
    <w:rsid w:val="0054755C"/>
    <w:rsid w:val="005503E7"/>
    <w:rsid w:val="005540AC"/>
    <w:rsid w:val="00567456"/>
    <w:rsid w:val="00570FC5"/>
    <w:rsid w:val="00581478"/>
    <w:rsid w:val="0059722C"/>
    <w:rsid w:val="005A0C3F"/>
    <w:rsid w:val="005A4802"/>
    <w:rsid w:val="005A7A0E"/>
    <w:rsid w:val="005B1193"/>
    <w:rsid w:val="005C0B9E"/>
    <w:rsid w:val="005C16DE"/>
    <w:rsid w:val="005C22EA"/>
    <w:rsid w:val="005C55CD"/>
    <w:rsid w:val="005C6C29"/>
    <w:rsid w:val="005C76A4"/>
    <w:rsid w:val="005D23CE"/>
    <w:rsid w:val="005D248F"/>
    <w:rsid w:val="005D7363"/>
    <w:rsid w:val="005E0753"/>
    <w:rsid w:val="005E6B7B"/>
    <w:rsid w:val="00600A73"/>
    <w:rsid w:val="00602CA1"/>
    <w:rsid w:val="00612913"/>
    <w:rsid w:val="006131E4"/>
    <w:rsid w:val="006148EB"/>
    <w:rsid w:val="00617EDB"/>
    <w:rsid w:val="00620DA7"/>
    <w:rsid w:val="00622016"/>
    <w:rsid w:val="00622C52"/>
    <w:rsid w:val="00622E07"/>
    <w:rsid w:val="00631C2B"/>
    <w:rsid w:val="00642382"/>
    <w:rsid w:val="0064652C"/>
    <w:rsid w:val="0065076C"/>
    <w:rsid w:val="006548B2"/>
    <w:rsid w:val="00657433"/>
    <w:rsid w:val="00663B3A"/>
    <w:rsid w:val="00675937"/>
    <w:rsid w:val="00684249"/>
    <w:rsid w:val="00686BD6"/>
    <w:rsid w:val="00690A76"/>
    <w:rsid w:val="00691449"/>
    <w:rsid w:val="00692AF1"/>
    <w:rsid w:val="00696CDF"/>
    <w:rsid w:val="006974D2"/>
    <w:rsid w:val="006A0A55"/>
    <w:rsid w:val="006A7FF5"/>
    <w:rsid w:val="006B07E1"/>
    <w:rsid w:val="006B5C0C"/>
    <w:rsid w:val="006C79E5"/>
    <w:rsid w:val="006C7BD1"/>
    <w:rsid w:val="006D0880"/>
    <w:rsid w:val="006D240E"/>
    <w:rsid w:val="006E130D"/>
    <w:rsid w:val="006E563C"/>
    <w:rsid w:val="006E72C0"/>
    <w:rsid w:val="006E7AB1"/>
    <w:rsid w:val="006F1E5D"/>
    <w:rsid w:val="006F331D"/>
    <w:rsid w:val="006F4F34"/>
    <w:rsid w:val="007000A2"/>
    <w:rsid w:val="00711981"/>
    <w:rsid w:val="007140C1"/>
    <w:rsid w:val="007243C2"/>
    <w:rsid w:val="0073289A"/>
    <w:rsid w:val="00734B85"/>
    <w:rsid w:val="007404F1"/>
    <w:rsid w:val="0074528E"/>
    <w:rsid w:val="00745ACA"/>
    <w:rsid w:val="00747A4D"/>
    <w:rsid w:val="00751557"/>
    <w:rsid w:val="00753480"/>
    <w:rsid w:val="00754B03"/>
    <w:rsid w:val="007667F4"/>
    <w:rsid w:val="00772218"/>
    <w:rsid w:val="0077623F"/>
    <w:rsid w:val="00777520"/>
    <w:rsid w:val="00777C1C"/>
    <w:rsid w:val="0079214C"/>
    <w:rsid w:val="007A18F8"/>
    <w:rsid w:val="007A4712"/>
    <w:rsid w:val="007A7BA8"/>
    <w:rsid w:val="007B04B6"/>
    <w:rsid w:val="007B2943"/>
    <w:rsid w:val="007C0CFC"/>
    <w:rsid w:val="007C0F31"/>
    <w:rsid w:val="007C51E0"/>
    <w:rsid w:val="007C6E83"/>
    <w:rsid w:val="007D5430"/>
    <w:rsid w:val="007E51EC"/>
    <w:rsid w:val="007F627B"/>
    <w:rsid w:val="00805D4F"/>
    <w:rsid w:val="0080609A"/>
    <w:rsid w:val="008069A0"/>
    <w:rsid w:val="00807FBC"/>
    <w:rsid w:val="0082502A"/>
    <w:rsid w:val="00825145"/>
    <w:rsid w:val="00825776"/>
    <w:rsid w:val="00827A84"/>
    <w:rsid w:val="008367F6"/>
    <w:rsid w:val="00841F7E"/>
    <w:rsid w:val="00844E70"/>
    <w:rsid w:val="0084731C"/>
    <w:rsid w:val="00854A82"/>
    <w:rsid w:val="008730B9"/>
    <w:rsid w:val="00875361"/>
    <w:rsid w:val="00881128"/>
    <w:rsid w:val="00887DCB"/>
    <w:rsid w:val="00892A47"/>
    <w:rsid w:val="0089499C"/>
    <w:rsid w:val="008A11D4"/>
    <w:rsid w:val="008A151E"/>
    <w:rsid w:val="008A757D"/>
    <w:rsid w:val="008D0E5B"/>
    <w:rsid w:val="008F3B31"/>
    <w:rsid w:val="008F4098"/>
    <w:rsid w:val="008F57B0"/>
    <w:rsid w:val="009038D4"/>
    <w:rsid w:val="009042B9"/>
    <w:rsid w:val="00907256"/>
    <w:rsid w:val="00910851"/>
    <w:rsid w:val="00913689"/>
    <w:rsid w:val="0091779B"/>
    <w:rsid w:val="00937A97"/>
    <w:rsid w:val="00944F0F"/>
    <w:rsid w:val="00946B05"/>
    <w:rsid w:val="00951585"/>
    <w:rsid w:val="00965206"/>
    <w:rsid w:val="009732D2"/>
    <w:rsid w:val="009772FA"/>
    <w:rsid w:val="00987E6B"/>
    <w:rsid w:val="00996201"/>
    <w:rsid w:val="009C29A5"/>
    <w:rsid w:val="009D4C91"/>
    <w:rsid w:val="009D61D9"/>
    <w:rsid w:val="009D7200"/>
    <w:rsid w:val="009E2FD7"/>
    <w:rsid w:val="009F232E"/>
    <w:rsid w:val="009F347C"/>
    <w:rsid w:val="009F6F8E"/>
    <w:rsid w:val="00A11850"/>
    <w:rsid w:val="00A14EB6"/>
    <w:rsid w:val="00A14F4C"/>
    <w:rsid w:val="00A154B8"/>
    <w:rsid w:val="00A171BD"/>
    <w:rsid w:val="00A457FC"/>
    <w:rsid w:val="00A4673F"/>
    <w:rsid w:val="00A54488"/>
    <w:rsid w:val="00A55D46"/>
    <w:rsid w:val="00A673D1"/>
    <w:rsid w:val="00A712EB"/>
    <w:rsid w:val="00A97046"/>
    <w:rsid w:val="00AA2ACD"/>
    <w:rsid w:val="00AA3BB3"/>
    <w:rsid w:val="00AA6ED2"/>
    <w:rsid w:val="00AB04CA"/>
    <w:rsid w:val="00AB205F"/>
    <w:rsid w:val="00AB3A0B"/>
    <w:rsid w:val="00AC3C95"/>
    <w:rsid w:val="00AC7186"/>
    <w:rsid w:val="00AD7143"/>
    <w:rsid w:val="00AE743A"/>
    <w:rsid w:val="00B0116D"/>
    <w:rsid w:val="00B020E2"/>
    <w:rsid w:val="00B02915"/>
    <w:rsid w:val="00B24A9A"/>
    <w:rsid w:val="00B25B44"/>
    <w:rsid w:val="00B3169A"/>
    <w:rsid w:val="00B34DD6"/>
    <w:rsid w:val="00B45228"/>
    <w:rsid w:val="00B47C15"/>
    <w:rsid w:val="00B52A42"/>
    <w:rsid w:val="00B556DA"/>
    <w:rsid w:val="00B55FB6"/>
    <w:rsid w:val="00B56394"/>
    <w:rsid w:val="00B5651C"/>
    <w:rsid w:val="00B60739"/>
    <w:rsid w:val="00B6438A"/>
    <w:rsid w:val="00B70DA6"/>
    <w:rsid w:val="00B817B8"/>
    <w:rsid w:val="00B841E5"/>
    <w:rsid w:val="00B876EB"/>
    <w:rsid w:val="00B903E0"/>
    <w:rsid w:val="00B97FE6"/>
    <w:rsid w:val="00BA05FE"/>
    <w:rsid w:val="00BA0D7A"/>
    <w:rsid w:val="00BB425A"/>
    <w:rsid w:val="00BB5180"/>
    <w:rsid w:val="00BC3916"/>
    <w:rsid w:val="00BC50D5"/>
    <w:rsid w:val="00BE0F87"/>
    <w:rsid w:val="00BF59B1"/>
    <w:rsid w:val="00C054C9"/>
    <w:rsid w:val="00C068A2"/>
    <w:rsid w:val="00C129D4"/>
    <w:rsid w:val="00C16EEF"/>
    <w:rsid w:val="00C26019"/>
    <w:rsid w:val="00C365F7"/>
    <w:rsid w:val="00C434F7"/>
    <w:rsid w:val="00C44AD0"/>
    <w:rsid w:val="00C44C32"/>
    <w:rsid w:val="00C469E5"/>
    <w:rsid w:val="00C514BF"/>
    <w:rsid w:val="00C609EE"/>
    <w:rsid w:val="00C9704C"/>
    <w:rsid w:val="00CC5DEC"/>
    <w:rsid w:val="00CE35D9"/>
    <w:rsid w:val="00CE53E8"/>
    <w:rsid w:val="00CF5870"/>
    <w:rsid w:val="00CF7BC1"/>
    <w:rsid w:val="00D022BC"/>
    <w:rsid w:val="00D03E01"/>
    <w:rsid w:val="00D054ED"/>
    <w:rsid w:val="00D16852"/>
    <w:rsid w:val="00D21F97"/>
    <w:rsid w:val="00D22827"/>
    <w:rsid w:val="00D271BF"/>
    <w:rsid w:val="00D27D4B"/>
    <w:rsid w:val="00D46628"/>
    <w:rsid w:val="00D52E16"/>
    <w:rsid w:val="00D62CFD"/>
    <w:rsid w:val="00D72E7D"/>
    <w:rsid w:val="00D740C0"/>
    <w:rsid w:val="00D810CA"/>
    <w:rsid w:val="00D8493F"/>
    <w:rsid w:val="00D84A47"/>
    <w:rsid w:val="00D91D27"/>
    <w:rsid w:val="00D93B19"/>
    <w:rsid w:val="00DA7F06"/>
    <w:rsid w:val="00DB2EBE"/>
    <w:rsid w:val="00DB6CA2"/>
    <w:rsid w:val="00DB7C5B"/>
    <w:rsid w:val="00DC209F"/>
    <w:rsid w:val="00DD1619"/>
    <w:rsid w:val="00DD4744"/>
    <w:rsid w:val="00DD7AE5"/>
    <w:rsid w:val="00DD7BFC"/>
    <w:rsid w:val="00DE0B22"/>
    <w:rsid w:val="00DF1FFA"/>
    <w:rsid w:val="00E01ED8"/>
    <w:rsid w:val="00E05F5D"/>
    <w:rsid w:val="00E10A53"/>
    <w:rsid w:val="00E315B5"/>
    <w:rsid w:val="00E41280"/>
    <w:rsid w:val="00E575DA"/>
    <w:rsid w:val="00E7089A"/>
    <w:rsid w:val="00E71543"/>
    <w:rsid w:val="00E74088"/>
    <w:rsid w:val="00E75380"/>
    <w:rsid w:val="00E76957"/>
    <w:rsid w:val="00E76BBF"/>
    <w:rsid w:val="00E822B0"/>
    <w:rsid w:val="00E85D51"/>
    <w:rsid w:val="00E907D6"/>
    <w:rsid w:val="00E928FF"/>
    <w:rsid w:val="00EA3458"/>
    <w:rsid w:val="00EA3736"/>
    <w:rsid w:val="00EA6C08"/>
    <w:rsid w:val="00EB52A6"/>
    <w:rsid w:val="00EC1D9D"/>
    <w:rsid w:val="00EC5740"/>
    <w:rsid w:val="00ED406E"/>
    <w:rsid w:val="00EE33C8"/>
    <w:rsid w:val="00EE4A79"/>
    <w:rsid w:val="00EF194D"/>
    <w:rsid w:val="00EF3861"/>
    <w:rsid w:val="00EF6A33"/>
    <w:rsid w:val="00F02029"/>
    <w:rsid w:val="00F13A31"/>
    <w:rsid w:val="00F316A6"/>
    <w:rsid w:val="00F44117"/>
    <w:rsid w:val="00F53FEE"/>
    <w:rsid w:val="00F6023C"/>
    <w:rsid w:val="00F66B77"/>
    <w:rsid w:val="00F81272"/>
    <w:rsid w:val="00F81A8A"/>
    <w:rsid w:val="00F84FC3"/>
    <w:rsid w:val="00F86831"/>
    <w:rsid w:val="00F87DA7"/>
    <w:rsid w:val="00F93752"/>
    <w:rsid w:val="00F94B1C"/>
    <w:rsid w:val="00F94C81"/>
    <w:rsid w:val="00FA1577"/>
    <w:rsid w:val="00FA17EE"/>
    <w:rsid w:val="00FA4E45"/>
    <w:rsid w:val="00FA5B7C"/>
    <w:rsid w:val="00FA6F02"/>
    <w:rsid w:val="00FA7086"/>
    <w:rsid w:val="00FB0754"/>
    <w:rsid w:val="00FB5EC5"/>
    <w:rsid w:val="00FD1BB6"/>
    <w:rsid w:val="00FD5079"/>
    <w:rsid w:val="00FD5A71"/>
    <w:rsid w:val="00FE17E9"/>
    <w:rsid w:val="00FE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BCA0"/>
  <w15:chartTrackingRefBased/>
  <w15:docId w15:val="{4474E566-C82E-6F4D-A925-205208F2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0CEC"/>
    <w:pPr>
      <w:tabs>
        <w:tab w:val="center" w:pos="4680"/>
        <w:tab w:val="right" w:pos="9360"/>
      </w:tabs>
    </w:pPr>
  </w:style>
  <w:style w:type="character" w:customStyle="1" w:styleId="HeaderChar">
    <w:name w:val="Header Char"/>
    <w:basedOn w:val="DefaultParagraphFont"/>
    <w:link w:val="Header"/>
    <w:rsid w:val="00200CEC"/>
  </w:style>
  <w:style w:type="paragraph" w:styleId="Footer">
    <w:name w:val="footer"/>
    <w:basedOn w:val="Normal"/>
    <w:link w:val="FooterChar"/>
    <w:uiPriority w:val="99"/>
    <w:unhideWhenUsed/>
    <w:rsid w:val="00200CEC"/>
    <w:pPr>
      <w:tabs>
        <w:tab w:val="center" w:pos="4680"/>
        <w:tab w:val="right" w:pos="9360"/>
      </w:tabs>
    </w:pPr>
  </w:style>
  <w:style w:type="character" w:customStyle="1" w:styleId="FooterChar">
    <w:name w:val="Footer Char"/>
    <w:basedOn w:val="DefaultParagraphFont"/>
    <w:link w:val="Footer"/>
    <w:uiPriority w:val="99"/>
    <w:rsid w:val="00200CEC"/>
  </w:style>
  <w:style w:type="paragraph" w:styleId="ListParagraph">
    <w:name w:val="List Paragraph"/>
    <w:basedOn w:val="Normal"/>
    <w:uiPriority w:val="34"/>
    <w:qFormat/>
    <w:rsid w:val="00207120"/>
    <w:pPr>
      <w:ind w:left="720"/>
      <w:contextualSpacing/>
    </w:pPr>
  </w:style>
  <w:style w:type="paragraph" w:customStyle="1" w:styleId="Default">
    <w:name w:val="Default"/>
    <w:rsid w:val="00542E8A"/>
    <w:pPr>
      <w:autoSpaceDE w:val="0"/>
      <w:autoSpaceDN w:val="0"/>
      <w:adjustRightInd w:val="0"/>
    </w:pPr>
    <w:rPr>
      <w:rFonts w:ascii="Myriad Pro" w:hAnsi="Myriad Pro" w:cs="Myriad Pro"/>
      <w:color w:val="000000"/>
    </w:rPr>
  </w:style>
  <w:style w:type="table" w:styleId="TableGrid">
    <w:name w:val="Table Grid"/>
    <w:basedOn w:val="TableNormal"/>
    <w:uiPriority w:val="39"/>
    <w:rsid w:val="00DC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4E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7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94BB18D-1F6F-4CC4-BBC6-9700F2082B25}"/>
      </w:docPartPr>
      <w:docPartBody>
        <w:p w:rsidR="00770874" w:rsidRDefault="006E5D54">
          <w:r w:rsidRPr="00D77E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imes New Roman (Body CS)">
    <w:panose1 w:val="020B0604020202020204"/>
    <w:charset w:val="00"/>
    <w:family w:val="roman"/>
    <w:notTrueType/>
    <w:pitch w:val="default"/>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54"/>
    <w:rsid w:val="00071DE3"/>
    <w:rsid w:val="006E5D54"/>
    <w:rsid w:val="0077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D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IRB</dc:creator>
  <cp:keywords/>
  <dc:description/>
  <cp:lastModifiedBy>Microsoft Office User</cp:lastModifiedBy>
  <cp:revision>5</cp:revision>
  <dcterms:created xsi:type="dcterms:W3CDTF">2022-12-02T20:27:00Z</dcterms:created>
  <dcterms:modified xsi:type="dcterms:W3CDTF">2022-12-02T20:29:00Z</dcterms:modified>
</cp:coreProperties>
</file>