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Program of Study Advisement Guide</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numPr>
          <w:ilvl w:val="0"/>
          <w:numId w:val="5"/>
        </w:numPr>
        <w:ind w:left="360" w:hanging="360"/>
        <w:rPr/>
      </w:pPr>
      <w:r w:rsidDel="00000000" w:rsidR="00000000" w:rsidRPr="00000000">
        <w:rPr>
          <w:b w:val="1"/>
          <w:rtl w:val="0"/>
        </w:rPr>
        <w:t xml:space="preserve">Program Title: </w:t>
      </w:r>
      <w:r w:rsidDel="00000000" w:rsidR="00000000" w:rsidRPr="00000000">
        <w:rPr>
          <w:rtl w:val="0"/>
        </w:rPr>
        <w:t xml:space="preserve">Adult Learning and Leadership</w:t>
        <w:tab/>
      </w:r>
    </w:p>
    <w:p w:rsidR="00000000" w:rsidDel="00000000" w:rsidP="00000000" w:rsidRDefault="00000000" w:rsidRPr="00000000" w14:paraId="00000005">
      <w:pPr>
        <w:ind w:left="270" w:firstLine="0"/>
        <w:jc w:val="both"/>
        <w:rPr>
          <w:b w:val="1"/>
        </w:rPr>
      </w:pPr>
      <w:r w:rsidDel="00000000" w:rsidR="00000000" w:rsidRPr="00000000">
        <w:rPr>
          <w:b w:val="1"/>
          <w:rtl w:val="0"/>
        </w:rPr>
        <w:t xml:space="preserve">Degree level: </w:t>
      </w:r>
      <w:r w:rsidDel="00000000" w:rsidR="00000000" w:rsidRPr="00000000">
        <w:rPr>
          <w:rtl w:val="0"/>
        </w:rPr>
        <w:t xml:space="preserve">Doctorate of Education (Ed.D.)</w:t>
      </w:r>
      <w:r w:rsidDel="00000000" w:rsidR="00000000" w:rsidRPr="00000000">
        <w:rPr>
          <w:rtl w:val="0"/>
        </w:rPr>
      </w:r>
    </w:p>
    <w:p w:rsidR="00000000" w:rsidDel="00000000" w:rsidP="00000000" w:rsidRDefault="00000000" w:rsidRPr="00000000" w14:paraId="00000006">
      <w:pPr>
        <w:ind w:left="270" w:firstLine="0"/>
        <w:rPr/>
      </w:pPr>
      <w:r w:rsidDel="00000000" w:rsidR="00000000" w:rsidRPr="00000000">
        <w:rPr>
          <w:b w:val="1"/>
          <w:rtl w:val="0"/>
        </w:rPr>
        <w:t xml:space="preserve">Major Code:</w:t>
      </w:r>
      <w:r w:rsidDel="00000000" w:rsidR="00000000" w:rsidRPr="00000000">
        <w:rPr>
          <w:rtl w:val="0"/>
        </w:rPr>
        <w:t xml:space="preserve"> ADUL</w:t>
      </w:r>
    </w:p>
    <w:p w:rsidR="00000000" w:rsidDel="00000000" w:rsidP="00000000" w:rsidRDefault="00000000" w:rsidRPr="00000000" w14:paraId="00000007">
      <w:pPr>
        <w:ind w:left="360" w:firstLine="0"/>
        <w:jc w:val="both"/>
        <w:rPr/>
      </w:pPr>
      <w:r w:rsidDel="00000000" w:rsidR="00000000" w:rsidRPr="00000000">
        <w:rPr>
          <w:rtl w:val="0"/>
        </w:rPr>
        <w:t xml:space="preserve"> </w:t>
      </w:r>
    </w:p>
    <w:p w:rsidR="00000000" w:rsidDel="00000000" w:rsidP="00000000" w:rsidRDefault="00000000" w:rsidRPr="00000000" w14:paraId="00000008">
      <w:pPr>
        <w:numPr>
          <w:ilvl w:val="0"/>
          <w:numId w:val="5"/>
        </w:numPr>
        <w:ind w:left="540" w:hanging="540"/>
        <w:jc w:val="both"/>
        <w:rPr>
          <w:color w:val="000000"/>
        </w:rPr>
      </w:pPr>
      <w:r w:rsidDel="00000000" w:rsidR="00000000" w:rsidRPr="00000000">
        <w:rPr>
          <w:b w:val="1"/>
          <w:rtl w:val="0"/>
        </w:rPr>
        <w:t xml:space="preserve">Brief Program Description: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9">
      <w:pPr>
        <w:ind w:left="270" w:firstLine="0"/>
        <w:jc w:val="both"/>
        <w:rPr/>
      </w:pPr>
      <w:r w:rsidDel="00000000" w:rsidR="00000000" w:rsidRPr="00000000">
        <w:rPr>
          <w:rtl w:val="0"/>
        </w:rPr>
        <w:t xml:space="preserve">Lifelong learning for adults is an increasingly important educational specialization in the 21</w:t>
      </w:r>
      <w:r w:rsidDel="00000000" w:rsidR="00000000" w:rsidRPr="00000000">
        <w:rPr>
          <w:vertAlign w:val="superscript"/>
          <w:rtl w:val="0"/>
        </w:rPr>
        <w:t xml:space="preserve">st</w:t>
      </w:r>
      <w:r w:rsidDel="00000000" w:rsidR="00000000" w:rsidRPr="00000000">
        <w:rPr>
          <w:rtl w:val="0"/>
        </w:rPr>
        <w:t xml:space="preserve"> century. Rapid changes are transforming society and making it critical for adults to continue to learn across the lifespan. Much of that learning takes place in classrooms, but a lot of learning also occurs informally through interaction in groups, communities, organizations, and social networks. </w:t>
      </w:r>
    </w:p>
    <w:p w:rsidR="00000000" w:rsidDel="00000000" w:rsidP="00000000" w:rsidRDefault="00000000" w:rsidRPr="00000000" w14:paraId="0000000A">
      <w:pPr>
        <w:ind w:left="270" w:firstLine="0"/>
        <w:jc w:val="both"/>
        <w:rPr>
          <w:sz w:val="18"/>
          <w:szCs w:val="18"/>
        </w:rPr>
      </w:pPr>
      <w:r w:rsidDel="00000000" w:rsidR="00000000" w:rsidRPr="00000000">
        <w:rPr>
          <w:rtl w:val="0"/>
        </w:rPr>
      </w:r>
    </w:p>
    <w:p w:rsidR="00000000" w:rsidDel="00000000" w:rsidP="00000000" w:rsidRDefault="00000000" w:rsidRPr="00000000" w14:paraId="0000000B">
      <w:pPr>
        <w:ind w:left="270" w:firstLine="0"/>
        <w:jc w:val="both"/>
        <w:rPr/>
      </w:pPr>
      <w:r w:rsidDel="00000000" w:rsidR="00000000" w:rsidRPr="00000000">
        <w:rPr>
          <w:rtl w:val="0"/>
        </w:rPr>
        <w:t xml:space="preserve">The Adult Learning &amp; Leadership program, at the Ed.D. level, is designed for professionals who already have experience in helping adults learn inside and outside the classroom, and who want to further hone their leadership abilities at more senior levels in organizations, consulting groups, or institutions of learning. The intellectual framework of the program examines the relationship of adult learning to organizational, management and leadership issues. The program prepares scholar-practitioners who examine practice in light of theory, and vice-versa, in ways that enable them to lead, assess, and plan strategically for adult learning programs and interventions. Students master research skills that support their leadership in helping individuals to learn more effectively, and in helping organizations to learn from and with those adults.</w:t>
      </w:r>
    </w:p>
    <w:p w:rsidR="00000000" w:rsidDel="00000000" w:rsidP="00000000" w:rsidRDefault="00000000" w:rsidRPr="00000000" w14:paraId="0000000C">
      <w:pPr>
        <w:ind w:left="360" w:firstLine="0"/>
        <w:jc w:val="both"/>
        <w:rPr/>
      </w:pPr>
      <w:r w:rsidDel="00000000" w:rsidR="00000000" w:rsidRPr="00000000">
        <w:rPr>
          <w:rtl w:val="0"/>
        </w:rPr>
      </w:r>
    </w:p>
    <w:p w:rsidR="00000000" w:rsidDel="00000000" w:rsidP="00000000" w:rsidRDefault="00000000" w:rsidRPr="00000000" w14:paraId="0000000D">
      <w:pPr>
        <w:numPr>
          <w:ilvl w:val="0"/>
          <w:numId w:val="5"/>
        </w:numPr>
        <w:ind w:left="270" w:hanging="270"/>
        <w:jc w:val="both"/>
        <w:rPr/>
      </w:pPr>
      <w:r w:rsidDel="00000000" w:rsidR="00000000" w:rsidRPr="00000000">
        <w:rPr>
          <w:b w:val="1"/>
          <w:rtl w:val="0"/>
        </w:rPr>
        <w:t xml:space="preserve">Minimum point requirement:</w:t>
      </w:r>
      <w:r w:rsidDel="00000000" w:rsidR="00000000" w:rsidRPr="00000000">
        <w:rPr>
          <w:rtl w:val="0"/>
        </w:rPr>
        <w:t xml:space="preserve"> </w:t>
      </w:r>
    </w:p>
    <w:p w:rsidR="00000000" w:rsidDel="00000000" w:rsidP="00000000" w:rsidRDefault="00000000" w:rsidRPr="00000000" w14:paraId="0000000E">
      <w:pPr>
        <w:ind w:left="270" w:firstLine="0"/>
        <w:jc w:val="both"/>
        <w:rPr/>
      </w:pPr>
      <w:r w:rsidDel="00000000" w:rsidR="00000000" w:rsidRPr="00000000">
        <w:rPr>
          <w:rtl w:val="0"/>
        </w:rPr>
        <w:t xml:space="preserve">Ed.D. students must complete 90 credits of coursework, file a Program Plan, pass the Certification Examination (</w:t>
      </w:r>
      <w:r w:rsidDel="00000000" w:rsidR="00000000" w:rsidRPr="00000000">
        <w:rPr>
          <w:i w:val="1"/>
          <w:rtl w:val="0"/>
        </w:rPr>
        <w:t xml:space="preserve">at the time the student has 70 credits accumulated toward their degree</w:t>
      </w:r>
      <w:r w:rsidDel="00000000" w:rsidR="00000000" w:rsidRPr="00000000">
        <w:rPr>
          <w:rtl w:val="0"/>
        </w:rPr>
        <w:t xml:space="preserve">), write a Qualifying Paper (</w:t>
      </w:r>
      <w:r w:rsidDel="00000000" w:rsidR="00000000" w:rsidRPr="00000000">
        <w:rPr>
          <w:i w:val="1"/>
          <w:rtl w:val="0"/>
        </w:rPr>
        <w:t xml:space="preserve">within 6 months of completing the Certification Exam</w:t>
      </w:r>
      <w:r w:rsidDel="00000000" w:rsidR="00000000" w:rsidRPr="00000000">
        <w:rPr>
          <w:rtl w:val="0"/>
        </w:rPr>
        <w:t xml:space="preserve">) and complete their dissertation within the period of certification (including preparing and filing a dissertation proposal, getting approval from the Institutional Review Board to conduct the study, collecting, and analyzing data, writing and defending the dissertation, and completing changes to the document after the defense).  For more information, visit the website for the Office of Doctoral Studies and review the </w:t>
      </w:r>
      <w:hyperlink r:id="rId7">
        <w:r w:rsidDel="00000000" w:rsidR="00000000" w:rsidRPr="00000000">
          <w:rPr>
            <w:color w:val="1155cc"/>
            <w:u w:val="single"/>
            <w:rtl w:val="0"/>
          </w:rPr>
          <w:t xml:space="preserve">Ed D. Requirements Bulletin</w:t>
        </w:r>
      </w:hyperlink>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Required Coursework:</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-304799</wp:posOffset>
                </wp:positionH>
                <wp:positionV relativeFrom="paragraph">
                  <wp:posOffset>0</wp:posOffset>
                </wp:positionV>
                <wp:extent cx="6494145" cy="360045"/>
                <wp:effectExtent b="0" l="0" r="0" t="0"/>
                <wp:wrapNone/>
                <wp:docPr id="21" name=""/>
                <a:graphic>
                  <a:graphicData uri="http://schemas.microsoft.com/office/word/2010/wordprocessingShape">
                    <wps:wsp>
                      <wps:cNvSpPr/>
                      <wps:cNvPr id="4" name="Shape 4"/>
                      <wps:spPr>
                        <a:xfrm>
                          <a:off x="2108453" y="3609503"/>
                          <a:ext cx="6475095" cy="340995"/>
                        </a:xfrm>
                        <a:prstGeom prst="rect">
                          <a:avLst/>
                        </a:prstGeom>
                        <a:solidFill>
                          <a:srgbClr val="FF8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Verdana" w:cs="Verdana" w:eastAsia="Verdana" w:hAnsi="Verdana"/>
                                <w:b w:val="1"/>
                                <w:i w:val="0"/>
                                <w:smallCaps w:val="1"/>
                                <w:strike w:val="0"/>
                                <w:color w:val="000000"/>
                                <w:sz w:val="22"/>
                                <w:vertAlign w:val="baseline"/>
                              </w:rPr>
                              <w:t xml:space="preserve">Ed.D. Program in Adult Learning and Leadership – 90 Credits </w:t>
                            </w:r>
                            <w:r w:rsidDel="00000000" w:rsidR="00000000" w:rsidRPr="00000000">
                              <w:rPr>
                                <w:rFonts w:ascii="Verdana" w:cs="Verdana" w:eastAsia="Verdana" w:hAnsi="Verdana"/>
                                <w:b w:val="1"/>
                                <w:i w:val="1"/>
                                <w:smallCaps w:val="1"/>
                                <w:strike w:val="0"/>
                                <w:color w:val="000000"/>
                                <w:sz w:val="22"/>
                                <w:vertAlign w:val="baseline"/>
                              </w:rPr>
                              <w:t xml:space="preserve">Worksheet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-304799</wp:posOffset>
                </wp:positionH>
                <wp:positionV relativeFrom="paragraph">
                  <wp:posOffset>0</wp:posOffset>
                </wp:positionV>
                <wp:extent cx="6494145" cy="360045"/>
                <wp:effectExtent b="0" l="0" r="0" t="0"/>
                <wp:wrapNone/>
                <wp:docPr id="2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494145" cy="360045"/>
                        </a:xfrm>
                        <a:prstGeom prst="rect"/>
                        <a:ln/>
                      </pic:spPr>
                    </pic:pic>
                  </a:graphicData>
                </a:graphic>
              </wp:anchor>
            </w:drawing>
          </mc:Fallback>
        </mc:AlternateContent>
      </w:r>
    </w:p>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5994400</wp:posOffset>
                </wp:positionH>
                <wp:positionV relativeFrom="paragraph">
                  <wp:posOffset>25400</wp:posOffset>
                </wp:positionV>
                <wp:extent cx="171450" cy="133350"/>
                <wp:effectExtent b="0" l="0" r="0" t="0"/>
                <wp:wrapSquare wrapText="bothSides" distB="0" distT="0" distL="114300" distR="114300"/>
                <wp:docPr id="20" name=""/>
                <a:graphic>
                  <a:graphicData uri="http://schemas.microsoft.com/office/word/2010/wordprocessingShape">
                    <wps:wsp>
                      <wps:cNvSpPr/>
                      <wps:cNvPr id="3" name="Shape 3"/>
                      <wps:spPr>
                        <a:xfrm>
                          <a:off x="5269800" y="3722850"/>
                          <a:ext cx="152400" cy="11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5994400</wp:posOffset>
                </wp:positionH>
                <wp:positionV relativeFrom="paragraph">
                  <wp:posOffset>25400</wp:posOffset>
                </wp:positionV>
                <wp:extent cx="171450" cy="133350"/>
                <wp:effectExtent b="0" l="0" r="0" t="0"/>
                <wp:wrapSquare wrapText="bothSides" distB="0" distT="0" distL="114300" distR="114300"/>
                <wp:docPr id="2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71450" cy="133350"/>
                        </a:xfrm>
                        <a:prstGeom prst="rect"/>
                        <a:ln/>
                      </pic:spPr>
                    </pic:pic>
                  </a:graphicData>
                </a:graphic>
              </wp:anchor>
            </w:drawing>
          </mc:Fallback>
        </mc:AlternateContent>
      </w:r>
    </w:p>
    <w:p w:rsidR="00000000" w:rsidDel="00000000" w:rsidP="00000000" w:rsidRDefault="00000000" w:rsidRPr="00000000" w14:paraId="00000014">
      <w:pPr>
        <w:rPr>
          <w:b w:val="1"/>
          <w:color w:val="ff0000"/>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b w:val="1"/>
          <w:rtl w:val="0"/>
        </w:rPr>
        <w:t xml:space="preserve">NOTE</w:t>
      </w:r>
      <w:r w:rsidDel="00000000" w:rsidR="00000000" w:rsidRPr="00000000">
        <w:rPr>
          <w:rtl w:val="0"/>
        </w:rPr>
        <w:t xml:space="preserve">: 3 credits must be taken from each of the following categories, unless otherwise specified (9 credits are needed to satisfy requirements for “Foundations-Required Courses” and “Adult Development,” and 12-14 credits are required for “Adult Learning Theory and Practice.”) </w:t>
      </w:r>
      <w:r w:rsidDel="00000000" w:rsidR="00000000" w:rsidRPr="00000000">
        <w:rPr>
          <w:b w:val="1"/>
          <w:rtl w:val="0"/>
        </w:rPr>
        <w:t xml:space="preserve">Courses customarily offered for P/F must be taken for a grade in order to fulfill the program requirements</w:t>
      </w:r>
      <w:r w:rsidDel="00000000" w:rsidR="00000000" w:rsidRPr="00000000">
        <w:rPr>
          <w:rtl w:val="0"/>
        </w:rPr>
        <w:t xml:space="preserve">. Courses that appear in two separate categories (i.e., ORLD 5073, ORLD 5550) </w:t>
      </w:r>
      <w:r w:rsidDel="00000000" w:rsidR="00000000" w:rsidRPr="00000000">
        <w:rPr>
          <w:i w:val="1"/>
          <w:u w:val="single"/>
          <w:rtl w:val="0"/>
        </w:rPr>
        <w:t xml:space="preserve">cannot</w:t>
      </w:r>
      <w:r w:rsidDel="00000000" w:rsidR="00000000" w:rsidRPr="00000000">
        <w:rPr>
          <w:b w:val="1"/>
          <w:rtl w:val="0"/>
        </w:rPr>
        <w:t xml:space="preserve"> </w:t>
      </w:r>
      <w:r w:rsidDel="00000000" w:rsidR="00000000" w:rsidRPr="00000000">
        <w:rPr>
          <w:rtl w:val="0"/>
        </w:rPr>
        <w:t xml:space="preserve">be used to satisfy both requirements.</w:t>
      </w:r>
    </w:p>
    <w:p w:rsidR="00000000" w:rsidDel="00000000" w:rsidP="00000000" w:rsidRDefault="00000000" w:rsidRPr="00000000" w14:paraId="00000016">
      <w:pPr>
        <w:rPr>
          <w:b w:val="1"/>
          <w:color w:val="ff0000"/>
        </w:rPr>
      </w:pPr>
      <w:r w:rsidDel="00000000" w:rsidR="00000000" w:rsidRPr="00000000">
        <w:rPr>
          <w:rtl w:val="0"/>
        </w:rPr>
      </w:r>
    </w:p>
    <w:tbl>
      <w:tblPr>
        <w:tblStyle w:val="Table1"/>
        <w:tblW w:w="10170.0" w:type="dxa"/>
        <w:jc w:val="left"/>
        <w:tblInd w:w="-3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900"/>
        <w:gridCol w:w="1260"/>
        <w:gridCol w:w="900"/>
        <w:gridCol w:w="1350"/>
        <w:gridCol w:w="1170"/>
        <w:tblGridChange w:id="0">
          <w:tblGrid>
            <w:gridCol w:w="4590"/>
            <w:gridCol w:w="900"/>
            <w:gridCol w:w="1260"/>
            <w:gridCol w:w="900"/>
            <w:gridCol w:w="1350"/>
            <w:gridCol w:w="1170"/>
          </w:tblGrid>
        </w:tblGridChange>
      </w:tblGrid>
      <w:tr>
        <w:trPr>
          <w:cantSplit w:val="0"/>
          <w:trHeight w:val="279" w:hRule="atLeast"/>
          <w:tblHeader w:val="0"/>
        </w:trPr>
        <w:tc>
          <w:tcPr>
            <w:shd w:fill="ff8000" w:val="clear"/>
          </w:tcPr>
          <w:p w:rsidR="00000000" w:rsidDel="00000000" w:rsidP="00000000" w:rsidRDefault="00000000" w:rsidRPr="00000000" w14:paraId="0000001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1. FOUNDATIONS- REQUIRED COURSES (9) </w:t>
            </w:r>
          </w:p>
        </w:tc>
        <w:tc>
          <w:tcPr>
            <w:shd w:fill="ff8000" w:val="clear"/>
            <w:vAlign w:val="center"/>
          </w:tcPr>
          <w:p w:rsidR="00000000" w:rsidDel="00000000" w:rsidP="00000000" w:rsidRDefault="00000000" w:rsidRPr="00000000" w14:paraId="0000001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Credits</w:t>
            </w:r>
          </w:p>
        </w:tc>
        <w:tc>
          <w:tcPr>
            <w:shd w:fill="ff8000" w:val="clear"/>
          </w:tcPr>
          <w:p w:rsidR="00000000" w:rsidDel="00000000" w:rsidP="00000000" w:rsidRDefault="00000000" w:rsidRPr="00000000" w14:paraId="00000019">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Course #</w:t>
            </w:r>
          </w:p>
        </w:tc>
        <w:tc>
          <w:tcPr>
            <w:shd w:fill="ff8000" w:val="clear"/>
          </w:tcPr>
          <w:p w:rsidR="00000000" w:rsidDel="00000000" w:rsidP="00000000" w:rsidRDefault="00000000" w:rsidRPr="00000000" w14:paraId="0000001A">
            <w:pPr>
              <w:pStyle w:val="Heading5"/>
              <w:rPr/>
            </w:pPr>
            <w:r w:rsidDel="00000000" w:rsidR="00000000" w:rsidRPr="00000000">
              <w:rPr>
                <w:rtl w:val="0"/>
              </w:rPr>
              <w:t xml:space="preserve">Waived</w:t>
            </w:r>
          </w:p>
        </w:tc>
        <w:tc>
          <w:tcPr>
            <w:shd w:fill="ff8000" w:val="clear"/>
          </w:tcPr>
          <w:p w:rsidR="00000000" w:rsidDel="00000000" w:rsidP="00000000" w:rsidRDefault="00000000" w:rsidRPr="00000000" w14:paraId="0000001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p>
        </w:tc>
        <w:tc>
          <w:tcPr>
            <w:shd w:fill="ff8000" w:val="clear"/>
          </w:tcPr>
          <w:p w:rsidR="00000000" w:rsidDel="00000000" w:rsidP="00000000" w:rsidRDefault="00000000" w:rsidRPr="00000000" w14:paraId="0000001C">
            <w:pPr>
              <w:ind w:left="-108" w:right="-108" w:firstLine="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of Credits</w:t>
            </w:r>
          </w:p>
        </w:tc>
      </w:tr>
      <w:tr>
        <w:trPr>
          <w:cantSplit w:val="0"/>
          <w:trHeight w:val="279" w:hRule="atLeast"/>
          <w:tblHeader w:val="0"/>
        </w:trPr>
        <w:tc>
          <w:tcPr/>
          <w:p w:rsidR="00000000" w:rsidDel="00000000" w:rsidP="00000000" w:rsidRDefault="00000000" w:rsidRPr="00000000" w14:paraId="0000001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Introduction to Adult and Continuing Ed.          </w:t>
            </w:r>
          </w:p>
        </w:tc>
        <w:tc>
          <w:tcPr/>
          <w:p w:rsidR="00000000" w:rsidDel="00000000" w:rsidP="00000000" w:rsidRDefault="00000000" w:rsidRPr="00000000" w14:paraId="0000001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01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4050</w:t>
            </w:r>
          </w:p>
        </w:tc>
        <w:tc>
          <w:tcPr/>
          <w:p w:rsidR="00000000" w:rsidDel="00000000" w:rsidP="00000000" w:rsidRDefault="00000000" w:rsidRPr="00000000" w14:paraId="00000020">
            <w:pPr>
              <w:pStyle w:val="Heading5"/>
              <w:rPr/>
            </w:pPr>
            <w:r w:rsidDel="00000000" w:rsidR="00000000" w:rsidRPr="00000000">
              <w:rPr>
                <w:rtl w:val="0"/>
              </w:rPr>
            </w:r>
          </w:p>
        </w:tc>
        <w:tc>
          <w:tcPr/>
          <w:p w:rsidR="00000000" w:rsidDel="00000000" w:rsidP="00000000" w:rsidRDefault="00000000" w:rsidRPr="00000000" w14:paraId="00000021">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22">
            <w:pPr>
              <w:ind w:left="-108" w:right="-108" w:firstLine="0"/>
              <w:jc w:val="center"/>
              <w:rPr>
                <w:rFonts w:ascii="Palatino Linotype" w:cs="Palatino Linotype" w:eastAsia="Palatino Linotype" w:hAnsi="Palatino Linotype"/>
                <w:sz w:val="20"/>
                <w:szCs w:val="20"/>
              </w:rPr>
            </w:pP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02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Facilitating Adult Learning</w:t>
            </w:r>
          </w:p>
        </w:tc>
        <w:tc>
          <w:tcPr/>
          <w:p w:rsidR="00000000" w:rsidDel="00000000" w:rsidP="00000000" w:rsidRDefault="00000000" w:rsidRPr="00000000" w14:paraId="0000002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02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4053</w:t>
            </w:r>
          </w:p>
        </w:tc>
        <w:tc>
          <w:tcPr/>
          <w:p w:rsidR="00000000" w:rsidDel="00000000" w:rsidP="00000000" w:rsidRDefault="00000000" w:rsidRPr="00000000" w14:paraId="00000026">
            <w:pPr>
              <w:pStyle w:val="Heading5"/>
              <w:rPr/>
            </w:pPr>
            <w:r w:rsidDel="00000000" w:rsidR="00000000" w:rsidRPr="00000000">
              <w:rPr>
                <w:rtl w:val="0"/>
              </w:rPr>
            </w:r>
          </w:p>
        </w:tc>
        <w:tc>
          <w:tcPr/>
          <w:p w:rsidR="00000000" w:rsidDel="00000000" w:rsidP="00000000" w:rsidRDefault="00000000" w:rsidRPr="00000000" w14:paraId="00000027">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28">
            <w:pPr>
              <w:ind w:left="-108" w:right="-108" w:firstLine="0"/>
              <w:jc w:val="center"/>
              <w:rPr>
                <w:rFonts w:ascii="Palatino Linotype" w:cs="Palatino Linotype" w:eastAsia="Palatino Linotype" w:hAnsi="Palatino Linotype"/>
                <w:sz w:val="20"/>
                <w:szCs w:val="20"/>
              </w:rPr>
            </w:pP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02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Adult Learning &amp; Ed: Theory &amp; Practice *</w:t>
            </w:r>
          </w:p>
        </w:tc>
        <w:tc>
          <w:tcPr/>
          <w:p w:rsidR="00000000" w:rsidDel="00000000" w:rsidP="00000000" w:rsidRDefault="00000000" w:rsidRPr="00000000" w14:paraId="0000002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02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5057</w:t>
            </w:r>
          </w:p>
        </w:tc>
        <w:tc>
          <w:tcPr/>
          <w:p w:rsidR="00000000" w:rsidDel="00000000" w:rsidP="00000000" w:rsidRDefault="00000000" w:rsidRPr="00000000" w14:paraId="0000002C">
            <w:pPr>
              <w:pStyle w:val="Heading5"/>
              <w:rPr/>
            </w:pPr>
            <w:r w:rsidDel="00000000" w:rsidR="00000000" w:rsidRPr="00000000">
              <w:rPr>
                <w:rtl w:val="0"/>
              </w:rPr>
            </w:r>
          </w:p>
        </w:tc>
        <w:tc>
          <w:tcPr/>
          <w:p w:rsidR="00000000" w:rsidDel="00000000" w:rsidP="00000000" w:rsidRDefault="00000000" w:rsidRPr="00000000" w14:paraId="0000002D">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2E">
            <w:pPr>
              <w:ind w:left="-108" w:right="-108" w:firstLine="0"/>
              <w:jc w:val="center"/>
              <w:rPr>
                <w:rFonts w:ascii="Palatino Linotype" w:cs="Palatino Linotype" w:eastAsia="Palatino Linotype" w:hAnsi="Palatino Linotype"/>
                <w:sz w:val="20"/>
                <w:szCs w:val="20"/>
              </w:rPr>
            </w:pPr>
            <w:r w:rsidDel="00000000" w:rsidR="00000000" w:rsidRPr="00000000">
              <w:rPr>
                <w:rtl w:val="0"/>
              </w:rPr>
            </w:r>
          </w:p>
        </w:tc>
      </w:tr>
      <w:tr>
        <w:trPr>
          <w:cantSplit w:val="0"/>
          <w:trHeight w:val="300" w:hRule="atLeast"/>
          <w:tblHeader w:val="0"/>
        </w:trPr>
        <w:tc>
          <w:tcPr>
            <w:shd w:fill="ff8000" w:val="clear"/>
          </w:tcPr>
          <w:p w:rsidR="00000000" w:rsidDel="00000000" w:rsidP="00000000" w:rsidRDefault="00000000" w:rsidRPr="00000000" w14:paraId="0000002F">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sz w:val="20"/>
                <w:szCs w:val="20"/>
                <w:rtl w:val="0"/>
              </w:rPr>
              <w:t xml:space="preserve">2. ADULT DEVELOPMENT (6)</w:t>
            </w:r>
            <w:r w:rsidDel="00000000" w:rsidR="00000000" w:rsidRPr="00000000">
              <w:rPr>
                <w:rtl w:val="0"/>
              </w:rPr>
            </w:r>
          </w:p>
        </w:tc>
        <w:tc>
          <w:tcPr>
            <w:shd w:fill="ff8000" w:val="clear"/>
          </w:tcPr>
          <w:p w:rsidR="00000000" w:rsidDel="00000000" w:rsidP="00000000" w:rsidRDefault="00000000" w:rsidRPr="00000000" w14:paraId="0000003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Credits</w:t>
            </w:r>
            <w:r w:rsidDel="00000000" w:rsidR="00000000" w:rsidRPr="00000000">
              <w:rPr>
                <w:rtl w:val="0"/>
              </w:rPr>
            </w:r>
          </w:p>
        </w:tc>
        <w:tc>
          <w:tcPr>
            <w:shd w:fill="ff8000" w:val="clear"/>
          </w:tcPr>
          <w:p w:rsidR="00000000" w:rsidDel="00000000" w:rsidP="00000000" w:rsidRDefault="00000000" w:rsidRPr="00000000" w14:paraId="0000003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Course #</w:t>
            </w:r>
            <w:r w:rsidDel="00000000" w:rsidR="00000000" w:rsidRPr="00000000">
              <w:rPr>
                <w:rtl w:val="0"/>
              </w:rPr>
            </w:r>
          </w:p>
        </w:tc>
        <w:tc>
          <w:tcPr>
            <w:shd w:fill="ff8000" w:val="clear"/>
          </w:tcPr>
          <w:p w:rsidR="00000000" w:rsidDel="00000000" w:rsidP="00000000" w:rsidRDefault="00000000" w:rsidRPr="00000000" w14:paraId="00000032">
            <w:pPr>
              <w:pStyle w:val="Heading5"/>
              <w:rPr/>
            </w:pPr>
            <w:r w:rsidDel="00000000" w:rsidR="00000000" w:rsidRPr="00000000">
              <w:rPr>
                <w:rtl w:val="0"/>
              </w:rPr>
              <w:t xml:space="preserve">Waived</w:t>
            </w:r>
          </w:p>
        </w:tc>
        <w:tc>
          <w:tcPr>
            <w:shd w:fill="ff8000" w:val="clear"/>
          </w:tcPr>
          <w:p w:rsidR="00000000" w:rsidDel="00000000" w:rsidP="00000000" w:rsidRDefault="00000000" w:rsidRPr="00000000" w14:paraId="00000033">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p>
        </w:tc>
        <w:tc>
          <w:tcPr>
            <w:shd w:fill="ff8000" w:val="clear"/>
          </w:tcPr>
          <w:p w:rsidR="00000000" w:rsidDel="00000000" w:rsidP="00000000" w:rsidRDefault="00000000" w:rsidRPr="00000000" w14:paraId="00000034">
            <w:pPr>
              <w:ind w:left="-108" w:right="-108"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 of Credits</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3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How Adults Learn**</w:t>
            </w:r>
          </w:p>
        </w:tc>
        <w:tc>
          <w:tcPr/>
          <w:p w:rsidR="00000000" w:rsidDel="00000000" w:rsidP="00000000" w:rsidRDefault="00000000" w:rsidRPr="00000000" w14:paraId="0000003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03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4051</w:t>
            </w:r>
          </w:p>
        </w:tc>
        <w:tc>
          <w:tcPr/>
          <w:p w:rsidR="00000000" w:rsidDel="00000000" w:rsidP="00000000" w:rsidRDefault="00000000" w:rsidRPr="00000000" w14:paraId="00000038">
            <w:pPr>
              <w:pStyle w:val="Heading5"/>
              <w:rPr/>
            </w:pPr>
            <w:r w:rsidDel="00000000" w:rsidR="00000000" w:rsidRPr="00000000">
              <w:rPr>
                <w:rtl w:val="0"/>
              </w:rPr>
            </w:r>
          </w:p>
        </w:tc>
        <w:tc>
          <w:tcPr/>
          <w:p w:rsidR="00000000" w:rsidDel="00000000" w:rsidP="00000000" w:rsidRDefault="00000000" w:rsidRPr="00000000" w14:paraId="00000039">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3A">
            <w:pPr>
              <w:ind w:left="-108" w:right="-108" w:firstLine="0"/>
              <w:jc w:val="center"/>
              <w:rPr>
                <w:rFonts w:ascii="Palatino Linotype" w:cs="Palatino Linotype" w:eastAsia="Palatino Linotype" w:hAnsi="Palatino Linotype"/>
                <w:sz w:val="20"/>
                <w:szCs w:val="20"/>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3B">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Leadership for Adult Development</w:t>
            </w:r>
            <w:r w:rsidDel="00000000" w:rsidR="00000000" w:rsidRPr="00000000">
              <w:rPr>
                <w:rtl w:val="0"/>
              </w:rPr>
            </w:r>
          </w:p>
        </w:tc>
        <w:tc>
          <w:tcPr/>
          <w:p w:rsidR="00000000" w:rsidDel="00000000" w:rsidP="00000000" w:rsidRDefault="00000000" w:rsidRPr="00000000" w14:paraId="0000003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03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5070</w:t>
            </w:r>
          </w:p>
        </w:tc>
        <w:tc>
          <w:tcPr/>
          <w:p w:rsidR="00000000" w:rsidDel="00000000" w:rsidP="00000000" w:rsidRDefault="00000000" w:rsidRPr="00000000" w14:paraId="0000003E">
            <w:pPr>
              <w:pStyle w:val="Heading5"/>
              <w:rPr/>
            </w:pPr>
            <w:r w:rsidDel="00000000" w:rsidR="00000000" w:rsidRPr="00000000">
              <w:rPr>
                <w:rtl w:val="0"/>
              </w:rPr>
            </w:r>
          </w:p>
        </w:tc>
        <w:tc>
          <w:tcPr/>
          <w:p w:rsidR="00000000" w:rsidDel="00000000" w:rsidP="00000000" w:rsidRDefault="00000000" w:rsidRPr="00000000" w14:paraId="0000003F">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40">
            <w:pPr>
              <w:ind w:left="-108" w:right="-108" w:firstLine="0"/>
              <w:jc w:val="center"/>
              <w:rPr>
                <w:rFonts w:ascii="Palatino Linotype" w:cs="Palatino Linotype" w:eastAsia="Palatino Linotype" w:hAnsi="Palatino Linotype"/>
                <w:sz w:val="20"/>
                <w:szCs w:val="20"/>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4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Developmental Psychology: Adult Learning and the Lifespan</w:t>
            </w:r>
          </w:p>
        </w:tc>
        <w:tc>
          <w:tcPr/>
          <w:p w:rsidR="00000000" w:rsidDel="00000000" w:rsidP="00000000" w:rsidRDefault="00000000" w:rsidRPr="00000000" w14:paraId="0000004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043">
            <w:pPr>
              <w:ind w:left="-108" w:right="-108"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HUDK 4024</w:t>
            </w:r>
          </w:p>
        </w:tc>
        <w:tc>
          <w:tcPr/>
          <w:p w:rsidR="00000000" w:rsidDel="00000000" w:rsidP="00000000" w:rsidRDefault="00000000" w:rsidRPr="00000000" w14:paraId="00000044">
            <w:pPr>
              <w:pStyle w:val="Heading5"/>
              <w:rPr/>
            </w:pPr>
            <w:r w:rsidDel="00000000" w:rsidR="00000000" w:rsidRPr="00000000">
              <w:rPr>
                <w:rtl w:val="0"/>
              </w:rPr>
            </w:r>
          </w:p>
        </w:tc>
        <w:tc>
          <w:tcPr/>
          <w:p w:rsidR="00000000" w:rsidDel="00000000" w:rsidP="00000000" w:rsidRDefault="00000000" w:rsidRPr="00000000" w14:paraId="00000045">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46">
            <w:pPr>
              <w:ind w:left="-108" w:right="-108" w:firstLine="0"/>
              <w:jc w:val="center"/>
              <w:rPr>
                <w:rFonts w:ascii="Palatino Linotype" w:cs="Palatino Linotype" w:eastAsia="Palatino Linotype" w:hAnsi="Palatino Linotype"/>
                <w:sz w:val="20"/>
                <w:szCs w:val="20"/>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4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Cognitive Development</w:t>
            </w:r>
          </w:p>
        </w:tc>
        <w:tc>
          <w:tcPr/>
          <w:p w:rsidR="00000000" w:rsidDel="00000000" w:rsidP="00000000" w:rsidRDefault="00000000" w:rsidRPr="00000000" w14:paraId="0000004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049">
            <w:pPr>
              <w:ind w:left="-108" w:right="-108"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HUDK 5023</w:t>
            </w:r>
          </w:p>
        </w:tc>
        <w:tc>
          <w:tcPr/>
          <w:p w:rsidR="00000000" w:rsidDel="00000000" w:rsidP="00000000" w:rsidRDefault="00000000" w:rsidRPr="00000000" w14:paraId="0000004A">
            <w:pPr>
              <w:pStyle w:val="Heading5"/>
              <w:rPr/>
            </w:pPr>
            <w:r w:rsidDel="00000000" w:rsidR="00000000" w:rsidRPr="00000000">
              <w:rPr>
                <w:rtl w:val="0"/>
              </w:rPr>
            </w:r>
          </w:p>
        </w:tc>
        <w:tc>
          <w:tcPr/>
          <w:p w:rsidR="00000000" w:rsidDel="00000000" w:rsidP="00000000" w:rsidRDefault="00000000" w:rsidRPr="00000000" w14:paraId="0000004B">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4C">
            <w:pPr>
              <w:ind w:left="-108" w:right="-108" w:firstLine="0"/>
              <w:jc w:val="center"/>
              <w:rPr>
                <w:rFonts w:ascii="Palatino Linotype" w:cs="Palatino Linotype" w:eastAsia="Palatino Linotype" w:hAnsi="Palatino Linotype"/>
                <w:sz w:val="20"/>
                <w:szCs w:val="20"/>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4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Moral Development</w:t>
            </w:r>
          </w:p>
        </w:tc>
        <w:tc>
          <w:tcPr/>
          <w:p w:rsidR="00000000" w:rsidDel="00000000" w:rsidP="00000000" w:rsidRDefault="00000000" w:rsidRPr="00000000" w14:paraId="0000004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04F">
            <w:pPr>
              <w:ind w:left="-108" w:right="-108"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HUDK 5027</w:t>
            </w:r>
          </w:p>
        </w:tc>
        <w:tc>
          <w:tcPr/>
          <w:p w:rsidR="00000000" w:rsidDel="00000000" w:rsidP="00000000" w:rsidRDefault="00000000" w:rsidRPr="00000000" w14:paraId="00000050">
            <w:pPr>
              <w:pStyle w:val="Heading5"/>
              <w:rPr/>
            </w:pPr>
            <w:r w:rsidDel="00000000" w:rsidR="00000000" w:rsidRPr="00000000">
              <w:rPr>
                <w:rtl w:val="0"/>
              </w:rPr>
            </w:r>
          </w:p>
        </w:tc>
        <w:tc>
          <w:tcPr/>
          <w:p w:rsidR="00000000" w:rsidDel="00000000" w:rsidP="00000000" w:rsidRDefault="00000000" w:rsidRPr="00000000" w14:paraId="00000051">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52">
            <w:pPr>
              <w:ind w:left="-108" w:right="-108" w:firstLine="0"/>
              <w:jc w:val="center"/>
              <w:rPr>
                <w:rFonts w:ascii="Palatino Linotype" w:cs="Palatino Linotype" w:eastAsia="Palatino Linotype" w:hAnsi="Palatino Linotype"/>
                <w:sz w:val="20"/>
                <w:szCs w:val="20"/>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5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Spiritual Development Across the Lifespan</w:t>
            </w:r>
          </w:p>
        </w:tc>
        <w:tc>
          <w:tcPr/>
          <w:p w:rsidR="00000000" w:rsidDel="00000000" w:rsidP="00000000" w:rsidRDefault="00000000" w:rsidRPr="00000000" w14:paraId="0000005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055">
            <w:pPr>
              <w:ind w:left="-108" w:right="-108"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HUDK 5028</w:t>
            </w:r>
          </w:p>
        </w:tc>
        <w:tc>
          <w:tcPr/>
          <w:p w:rsidR="00000000" w:rsidDel="00000000" w:rsidP="00000000" w:rsidRDefault="00000000" w:rsidRPr="00000000" w14:paraId="00000056">
            <w:pPr>
              <w:pStyle w:val="Heading5"/>
              <w:rPr/>
            </w:pPr>
            <w:r w:rsidDel="00000000" w:rsidR="00000000" w:rsidRPr="00000000">
              <w:rPr>
                <w:rtl w:val="0"/>
              </w:rPr>
            </w:r>
          </w:p>
        </w:tc>
        <w:tc>
          <w:tcPr/>
          <w:p w:rsidR="00000000" w:rsidDel="00000000" w:rsidP="00000000" w:rsidRDefault="00000000" w:rsidRPr="00000000" w14:paraId="00000057">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58">
            <w:pPr>
              <w:ind w:left="-108" w:right="-108" w:firstLine="0"/>
              <w:jc w:val="center"/>
              <w:rPr>
                <w:rFonts w:ascii="Palatino Linotype" w:cs="Palatino Linotype" w:eastAsia="Palatino Linotype" w:hAnsi="Palatino Linotype"/>
                <w:sz w:val="20"/>
                <w:szCs w:val="20"/>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5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Alternative – Write In:</w:t>
            </w:r>
          </w:p>
          <w:p w:rsidR="00000000" w:rsidDel="00000000" w:rsidP="00000000" w:rsidRDefault="00000000" w:rsidRPr="00000000" w14:paraId="0000005A">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05B">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05C">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05D">
            <w:pPr>
              <w:pStyle w:val="Heading5"/>
              <w:rPr/>
            </w:pPr>
            <w:r w:rsidDel="00000000" w:rsidR="00000000" w:rsidRPr="00000000">
              <w:rPr>
                <w:rtl w:val="0"/>
              </w:rPr>
            </w:r>
          </w:p>
        </w:tc>
        <w:tc>
          <w:tcPr/>
          <w:p w:rsidR="00000000" w:rsidDel="00000000" w:rsidP="00000000" w:rsidRDefault="00000000" w:rsidRPr="00000000" w14:paraId="0000005E">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05F">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300" w:hRule="atLeast"/>
          <w:tblHeader w:val="0"/>
        </w:trPr>
        <w:tc>
          <w:tcPr>
            <w:shd w:fill="ff8000" w:val="clear"/>
          </w:tcPr>
          <w:p w:rsidR="00000000" w:rsidDel="00000000" w:rsidP="00000000" w:rsidRDefault="00000000" w:rsidRPr="00000000" w14:paraId="0000006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3. ADULT LEARNING THEORY AND APPLICATIONS (12-14)</w:t>
            </w:r>
            <w:r w:rsidDel="00000000" w:rsidR="00000000" w:rsidRPr="00000000">
              <w:rPr>
                <w:rtl w:val="0"/>
              </w:rPr>
            </w:r>
          </w:p>
        </w:tc>
        <w:tc>
          <w:tcPr>
            <w:shd w:fill="ff8000" w:val="clear"/>
          </w:tcPr>
          <w:p w:rsidR="00000000" w:rsidDel="00000000" w:rsidP="00000000" w:rsidRDefault="00000000" w:rsidRPr="00000000" w14:paraId="0000006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Credits</w:t>
            </w:r>
            <w:r w:rsidDel="00000000" w:rsidR="00000000" w:rsidRPr="00000000">
              <w:rPr>
                <w:rtl w:val="0"/>
              </w:rPr>
            </w:r>
          </w:p>
        </w:tc>
        <w:tc>
          <w:tcPr>
            <w:shd w:fill="ff8000" w:val="clear"/>
          </w:tcPr>
          <w:p w:rsidR="00000000" w:rsidDel="00000000" w:rsidP="00000000" w:rsidRDefault="00000000" w:rsidRPr="00000000" w14:paraId="00000062">
            <w:pPr>
              <w:ind w:left="-108" w:right="-108"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Course #</w:t>
            </w:r>
            <w:r w:rsidDel="00000000" w:rsidR="00000000" w:rsidRPr="00000000">
              <w:rPr>
                <w:rtl w:val="0"/>
              </w:rPr>
            </w:r>
          </w:p>
        </w:tc>
        <w:tc>
          <w:tcPr>
            <w:tcBorders>
              <w:bottom w:color="000000" w:space="0" w:sz="4" w:val="single"/>
            </w:tcBorders>
            <w:shd w:fill="ff8000" w:val="clear"/>
          </w:tcPr>
          <w:p w:rsidR="00000000" w:rsidDel="00000000" w:rsidP="00000000" w:rsidRDefault="00000000" w:rsidRPr="00000000" w14:paraId="00000063">
            <w:pPr>
              <w:pStyle w:val="Heading5"/>
              <w:rPr/>
            </w:pPr>
            <w:r w:rsidDel="00000000" w:rsidR="00000000" w:rsidRPr="00000000">
              <w:rPr>
                <w:rtl w:val="0"/>
              </w:rPr>
              <w:t xml:space="preserve">Waived</w:t>
            </w:r>
          </w:p>
        </w:tc>
        <w:tc>
          <w:tcPr>
            <w:tcBorders>
              <w:bottom w:color="000000" w:space="0" w:sz="4" w:val="single"/>
            </w:tcBorders>
            <w:shd w:fill="ff8000" w:val="clear"/>
          </w:tcPr>
          <w:p w:rsidR="00000000" w:rsidDel="00000000" w:rsidP="00000000" w:rsidRDefault="00000000" w:rsidRPr="00000000" w14:paraId="0000006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r w:rsidDel="00000000" w:rsidR="00000000" w:rsidRPr="00000000">
              <w:rPr>
                <w:rtl w:val="0"/>
              </w:rPr>
            </w:r>
          </w:p>
        </w:tc>
        <w:tc>
          <w:tcPr>
            <w:tcBorders>
              <w:bottom w:color="000000" w:space="0" w:sz="4" w:val="single"/>
            </w:tcBorders>
            <w:shd w:fill="ff8000" w:val="clear"/>
          </w:tcPr>
          <w:p w:rsidR="00000000" w:rsidDel="00000000" w:rsidP="00000000" w:rsidRDefault="00000000" w:rsidRPr="00000000" w14:paraId="00000065">
            <w:pPr>
              <w:ind w:left="-108" w:right="-108"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 of Credits</w:t>
            </w: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6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How Adults Learn**</w:t>
            </w:r>
            <w:r w:rsidDel="00000000" w:rsidR="00000000" w:rsidRPr="00000000">
              <w:rPr>
                <w:rtl w:val="0"/>
              </w:rPr>
            </w:r>
          </w:p>
        </w:tc>
        <w:tc>
          <w:tcPr>
            <w:shd w:fill="auto" w:val="clear"/>
          </w:tcPr>
          <w:p w:rsidR="00000000" w:rsidDel="00000000" w:rsidP="00000000" w:rsidRDefault="00000000" w:rsidRPr="00000000" w14:paraId="00000067">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tl w:val="0"/>
              </w:rPr>
            </w:r>
          </w:p>
        </w:tc>
        <w:tc>
          <w:tcPr>
            <w:shd w:fill="auto" w:val="clear"/>
          </w:tcPr>
          <w:p w:rsidR="00000000" w:rsidDel="00000000" w:rsidP="00000000" w:rsidRDefault="00000000" w:rsidRPr="00000000" w14:paraId="00000068">
            <w:pPr>
              <w:ind w:right="-6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ORLD 4051</w:t>
            </w:r>
            <w:r w:rsidDel="00000000" w:rsidR="00000000" w:rsidRPr="00000000">
              <w:rPr>
                <w:rtl w:val="0"/>
              </w:rPr>
            </w:r>
          </w:p>
        </w:tc>
        <w:tc>
          <w:tcPr>
            <w:shd w:fill="auto" w:val="clear"/>
          </w:tcPr>
          <w:p w:rsidR="00000000" w:rsidDel="00000000" w:rsidP="00000000" w:rsidRDefault="00000000" w:rsidRPr="00000000" w14:paraId="00000069">
            <w:pPr>
              <w:pStyle w:val="Heading5"/>
              <w:rPr/>
            </w:pPr>
            <w:r w:rsidDel="00000000" w:rsidR="00000000" w:rsidRPr="00000000">
              <w:rPr>
                <w:rtl w:val="0"/>
              </w:rPr>
            </w:r>
          </w:p>
        </w:tc>
        <w:tc>
          <w:tcPr>
            <w:shd w:fill="auto" w:val="clear"/>
          </w:tcPr>
          <w:p w:rsidR="00000000" w:rsidDel="00000000" w:rsidP="00000000" w:rsidRDefault="00000000" w:rsidRPr="00000000" w14:paraId="0000006A">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6B">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6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0"/>
                <w:szCs w:val="20"/>
                <w:highlight w:val="white"/>
                <w:rtl w:val="0"/>
              </w:rPr>
              <w:t xml:space="preserve">Somatics: Leadership Dev</w:t>
            </w:r>
            <w:r w:rsidDel="00000000" w:rsidR="00000000" w:rsidRPr="00000000">
              <w:rPr>
                <w:rtl w:val="0"/>
              </w:rPr>
            </w:r>
          </w:p>
        </w:tc>
        <w:tc>
          <w:tcPr>
            <w:shd w:fill="auto" w:val="clear"/>
          </w:tcPr>
          <w:p w:rsidR="00000000" w:rsidDel="00000000" w:rsidP="00000000" w:rsidRDefault="00000000" w:rsidRPr="00000000" w14:paraId="0000006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shd w:fill="auto" w:val="clear"/>
          </w:tcPr>
          <w:p w:rsidR="00000000" w:rsidDel="00000000" w:rsidP="00000000" w:rsidRDefault="00000000" w:rsidRPr="00000000" w14:paraId="0000006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4091</w:t>
            </w:r>
          </w:p>
        </w:tc>
        <w:tc>
          <w:tcPr>
            <w:shd w:fill="auto" w:val="clear"/>
          </w:tcPr>
          <w:p w:rsidR="00000000" w:rsidDel="00000000" w:rsidP="00000000" w:rsidRDefault="00000000" w:rsidRPr="00000000" w14:paraId="0000006F">
            <w:pPr>
              <w:pStyle w:val="Heading5"/>
              <w:rPr/>
            </w:pPr>
            <w:r w:rsidDel="00000000" w:rsidR="00000000" w:rsidRPr="00000000">
              <w:rPr>
                <w:rtl w:val="0"/>
              </w:rPr>
            </w:r>
          </w:p>
        </w:tc>
        <w:tc>
          <w:tcPr/>
          <w:p w:rsidR="00000000" w:rsidDel="00000000" w:rsidP="00000000" w:rsidRDefault="00000000" w:rsidRPr="00000000" w14:paraId="00000070">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71">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72">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Coaching from an Adult Learning Perspective</w:t>
            </w:r>
            <w:r w:rsidDel="00000000" w:rsidR="00000000" w:rsidRPr="00000000">
              <w:rPr>
                <w:rtl w:val="0"/>
              </w:rPr>
            </w:r>
          </w:p>
        </w:tc>
        <w:tc>
          <w:tcPr>
            <w:shd w:fill="auto" w:val="clear"/>
          </w:tcPr>
          <w:p w:rsidR="00000000" w:rsidDel="00000000" w:rsidP="00000000" w:rsidRDefault="00000000" w:rsidRPr="00000000" w14:paraId="0000007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shd w:fill="auto" w:val="clear"/>
          </w:tcPr>
          <w:p w:rsidR="00000000" w:rsidDel="00000000" w:rsidP="00000000" w:rsidRDefault="00000000" w:rsidRPr="00000000" w14:paraId="0000007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4060</w:t>
            </w:r>
          </w:p>
        </w:tc>
        <w:tc>
          <w:tcPr>
            <w:shd w:fill="auto" w:val="clear"/>
          </w:tcPr>
          <w:p w:rsidR="00000000" w:rsidDel="00000000" w:rsidP="00000000" w:rsidRDefault="00000000" w:rsidRPr="00000000" w14:paraId="00000075">
            <w:pPr>
              <w:pStyle w:val="Heading5"/>
              <w:rPr/>
            </w:pPr>
            <w:r w:rsidDel="00000000" w:rsidR="00000000" w:rsidRPr="00000000">
              <w:rPr>
                <w:rtl w:val="0"/>
              </w:rPr>
            </w:r>
          </w:p>
        </w:tc>
        <w:tc>
          <w:tcPr/>
          <w:p w:rsidR="00000000" w:rsidDel="00000000" w:rsidP="00000000" w:rsidRDefault="00000000" w:rsidRPr="00000000" w14:paraId="00000076">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77">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7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Developing Critical Thinkers                             </w:t>
            </w:r>
          </w:p>
        </w:tc>
        <w:tc>
          <w:tcPr>
            <w:shd w:fill="auto" w:val="clear"/>
          </w:tcPr>
          <w:p w:rsidR="00000000" w:rsidDel="00000000" w:rsidP="00000000" w:rsidRDefault="00000000" w:rsidRPr="00000000" w14:paraId="0000007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w:t>
            </w:r>
          </w:p>
        </w:tc>
        <w:tc>
          <w:tcPr>
            <w:shd w:fill="auto" w:val="clear"/>
          </w:tcPr>
          <w:p w:rsidR="00000000" w:rsidDel="00000000" w:rsidP="00000000" w:rsidRDefault="00000000" w:rsidRPr="00000000" w14:paraId="0000007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4815</w:t>
            </w:r>
          </w:p>
        </w:tc>
        <w:tc>
          <w:tcPr>
            <w:shd w:fill="auto" w:val="clear"/>
          </w:tcPr>
          <w:p w:rsidR="00000000" w:rsidDel="00000000" w:rsidP="00000000" w:rsidRDefault="00000000" w:rsidRPr="00000000" w14:paraId="0000007B">
            <w:pPr>
              <w:pStyle w:val="Heading5"/>
              <w:rPr/>
            </w:pPr>
            <w:r w:rsidDel="00000000" w:rsidR="00000000" w:rsidRPr="00000000">
              <w:rPr>
                <w:rtl w:val="0"/>
              </w:rPr>
            </w:r>
          </w:p>
        </w:tc>
        <w:tc>
          <w:tcPr/>
          <w:p w:rsidR="00000000" w:rsidDel="00000000" w:rsidP="00000000" w:rsidRDefault="00000000" w:rsidRPr="00000000" w14:paraId="0000007C">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7D">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7E">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Fostering Transformative Learning </w:t>
            </w:r>
            <w:r w:rsidDel="00000000" w:rsidR="00000000" w:rsidRPr="00000000">
              <w:rPr>
                <w:rtl w:val="0"/>
              </w:rPr>
            </w:r>
          </w:p>
        </w:tc>
        <w:tc>
          <w:tcPr>
            <w:shd w:fill="auto" w:val="clear"/>
          </w:tcPr>
          <w:p w:rsidR="00000000" w:rsidDel="00000000" w:rsidP="00000000" w:rsidRDefault="00000000" w:rsidRPr="00000000" w14:paraId="0000007F">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2-3</w:t>
            </w:r>
            <w:r w:rsidDel="00000000" w:rsidR="00000000" w:rsidRPr="00000000">
              <w:rPr>
                <w:rtl w:val="0"/>
              </w:rPr>
            </w:r>
          </w:p>
        </w:tc>
        <w:tc>
          <w:tcPr>
            <w:shd w:fill="auto" w:val="clear"/>
          </w:tcPr>
          <w:p w:rsidR="00000000" w:rsidDel="00000000" w:rsidP="00000000" w:rsidRDefault="00000000" w:rsidRPr="00000000" w14:paraId="00000080">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ORLD 4827</w:t>
            </w:r>
            <w:r w:rsidDel="00000000" w:rsidR="00000000" w:rsidRPr="00000000">
              <w:rPr>
                <w:rtl w:val="0"/>
              </w:rPr>
            </w:r>
          </w:p>
        </w:tc>
        <w:tc>
          <w:tcPr>
            <w:shd w:fill="auto" w:val="clear"/>
          </w:tcPr>
          <w:p w:rsidR="00000000" w:rsidDel="00000000" w:rsidP="00000000" w:rsidRDefault="00000000" w:rsidRPr="00000000" w14:paraId="00000081">
            <w:pPr>
              <w:pStyle w:val="Heading5"/>
              <w:rPr/>
            </w:pPr>
            <w:r w:rsidDel="00000000" w:rsidR="00000000" w:rsidRPr="00000000">
              <w:rPr>
                <w:rtl w:val="0"/>
              </w:rPr>
            </w:r>
          </w:p>
        </w:tc>
        <w:tc>
          <w:tcPr/>
          <w:p w:rsidR="00000000" w:rsidDel="00000000" w:rsidP="00000000" w:rsidRDefault="00000000" w:rsidRPr="00000000" w14:paraId="00000082">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83">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84">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Imagination, Authenticity, and Individuation in Transformative Learning  </w:t>
            </w:r>
            <w:r w:rsidDel="00000000" w:rsidR="00000000" w:rsidRPr="00000000">
              <w:rPr>
                <w:rtl w:val="0"/>
              </w:rPr>
            </w:r>
          </w:p>
        </w:tc>
        <w:tc>
          <w:tcPr>
            <w:shd w:fill="auto" w:val="clear"/>
          </w:tcPr>
          <w:p w:rsidR="00000000" w:rsidDel="00000000" w:rsidP="00000000" w:rsidRDefault="00000000" w:rsidRPr="00000000" w14:paraId="0000008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2-3</w:t>
            </w:r>
            <w:r w:rsidDel="00000000" w:rsidR="00000000" w:rsidRPr="00000000">
              <w:rPr>
                <w:rtl w:val="0"/>
              </w:rPr>
            </w:r>
          </w:p>
        </w:tc>
        <w:tc>
          <w:tcPr>
            <w:shd w:fill="auto" w:val="clear"/>
          </w:tcPr>
          <w:p w:rsidR="00000000" w:rsidDel="00000000" w:rsidP="00000000" w:rsidRDefault="00000000" w:rsidRPr="00000000" w14:paraId="0000008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ORLD 4828</w:t>
            </w:r>
            <w:r w:rsidDel="00000000" w:rsidR="00000000" w:rsidRPr="00000000">
              <w:rPr>
                <w:rtl w:val="0"/>
              </w:rPr>
            </w:r>
          </w:p>
        </w:tc>
        <w:tc>
          <w:tcPr>
            <w:shd w:fill="auto" w:val="clear"/>
          </w:tcPr>
          <w:p w:rsidR="00000000" w:rsidDel="00000000" w:rsidP="00000000" w:rsidRDefault="00000000" w:rsidRPr="00000000" w14:paraId="00000087">
            <w:pPr>
              <w:pStyle w:val="Heading5"/>
              <w:rPr/>
            </w:pPr>
            <w:r w:rsidDel="00000000" w:rsidR="00000000" w:rsidRPr="00000000">
              <w:rPr>
                <w:rtl w:val="0"/>
              </w:rPr>
            </w:r>
          </w:p>
        </w:tc>
        <w:tc>
          <w:tcPr/>
          <w:p w:rsidR="00000000" w:rsidDel="00000000" w:rsidP="00000000" w:rsidRDefault="00000000" w:rsidRPr="00000000" w14:paraId="00000088">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89">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8A">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Helping Adults Learn </w:t>
            </w:r>
            <w:r w:rsidDel="00000000" w:rsidR="00000000" w:rsidRPr="00000000">
              <w:rPr>
                <w:rtl w:val="0"/>
              </w:rPr>
            </w:r>
          </w:p>
        </w:tc>
        <w:tc>
          <w:tcPr>
            <w:shd w:fill="auto" w:val="clear"/>
          </w:tcPr>
          <w:p w:rsidR="00000000" w:rsidDel="00000000" w:rsidP="00000000" w:rsidRDefault="00000000" w:rsidRPr="00000000" w14:paraId="0000008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1</w:t>
            </w:r>
            <w:r w:rsidDel="00000000" w:rsidR="00000000" w:rsidRPr="00000000">
              <w:rPr>
                <w:rtl w:val="0"/>
              </w:rPr>
            </w:r>
          </w:p>
        </w:tc>
        <w:tc>
          <w:tcPr>
            <w:shd w:fill="auto" w:val="clear"/>
          </w:tcPr>
          <w:p w:rsidR="00000000" w:rsidDel="00000000" w:rsidP="00000000" w:rsidRDefault="00000000" w:rsidRPr="00000000" w14:paraId="0000008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ORLD 4844</w:t>
            </w:r>
            <w:r w:rsidDel="00000000" w:rsidR="00000000" w:rsidRPr="00000000">
              <w:rPr>
                <w:rtl w:val="0"/>
              </w:rPr>
            </w:r>
          </w:p>
        </w:tc>
        <w:tc>
          <w:tcPr>
            <w:shd w:fill="auto" w:val="clear"/>
          </w:tcPr>
          <w:p w:rsidR="00000000" w:rsidDel="00000000" w:rsidP="00000000" w:rsidRDefault="00000000" w:rsidRPr="00000000" w14:paraId="0000008D">
            <w:pPr>
              <w:pStyle w:val="Heading5"/>
              <w:rPr/>
            </w:pPr>
            <w:r w:rsidDel="00000000" w:rsidR="00000000" w:rsidRPr="00000000">
              <w:rPr>
                <w:rtl w:val="0"/>
              </w:rPr>
            </w:r>
          </w:p>
        </w:tc>
        <w:tc>
          <w:tcPr/>
          <w:p w:rsidR="00000000" w:rsidDel="00000000" w:rsidP="00000000" w:rsidRDefault="00000000" w:rsidRPr="00000000" w14:paraId="0000008E">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8F">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9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Discussion as a Way of Teaching</w:t>
            </w:r>
            <w:r w:rsidDel="00000000" w:rsidR="00000000" w:rsidRPr="00000000">
              <w:rPr>
                <w:rtl w:val="0"/>
              </w:rPr>
            </w:r>
          </w:p>
        </w:tc>
        <w:tc>
          <w:tcPr>
            <w:shd w:fill="auto" w:val="clear"/>
          </w:tcPr>
          <w:p w:rsidR="00000000" w:rsidDel="00000000" w:rsidP="00000000" w:rsidRDefault="00000000" w:rsidRPr="00000000" w14:paraId="00000091">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1</w:t>
            </w:r>
            <w:r w:rsidDel="00000000" w:rsidR="00000000" w:rsidRPr="00000000">
              <w:rPr>
                <w:rtl w:val="0"/>
              </w:rPr>
            </w:r>
          </w:p>
        </w:tc>
        <w:tc>
          <w:tcPr>
            <w:shd w:fill="auto" w:val="clear"/>
          </w:tcPr>
          <w:p w:rsidR="00000000" w:rsidDel="00000000" w:rsidP="00000000" w:rsidRDefault="00000000" w:rsidRPr="00000000" w14:paraId="00000092">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ORLD 4850</w:t>
            </w:r>
            <w:r w:rsidDel="00000000" w:rsidR="00000000" w:rsidRPr="00000000">
              <w:rPr>
                <w:rtl w:val="0"/>
              </w:rPr>
            </w:r>
          </w:p>
        </w:tc>
        <w:tc>
          <w:tcPr>
            <w:shd w:fill="auto" w:val="clear"/>
          </w:tcPr>
          <w:p w:rsidR="00000000" w:rsidDel="00000000" w:rsidP="00000000" w:rsidRDefault="00000000" w:rsidRPr="00000000" w14:paraId="00000093">
            <w:pPr>
              <w:pStyle w:val="Heading5"/>
              <w:rPr/>
            </w:pPr>
            <w:r w:rsidDel="00000000" w:rsidR="00000000" w:rsidRPr="00000000">
              <w:rPr>
                <w:rtl w:val="0"/>
              </w:rPr>
            </w:r>
          </w:p>
        </w:tc>
        <w:tc>
          <w:tcPr/>
          <w:p w:rsidR="00000000" w:rsidDel="00000000" w:rsidP="00000000" w:rsidRDefault="00000000" w:rsidRPr="00000000" w14:paraId="00000094">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95">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9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Learning as a Way of Leading</w:t>
            </w:r>
            <w:r w:rsidDel="00000000" w:rsidR="00000000" w:rsidRPr="00000000">
              <w:rPr>
                <w:rtl w:val="0"/>
              </w:rPr>
            </w:r>
          </w:p>
        </w:tc>
        <w:tc>
          <w:tcPr>
            <w:shd w:fill="auto" w:val="clear"/>
          </w:tcPr>
          <w:p w:rsidR="00000000" w:rsidDel="00000000" w:rsidP="00000000" w:rsidRDefault="00000000" w:rsidRPr="00000000" w14:paraId="00000097">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1</w:t>
            </w:r>
            <w:r w:rsidDel="00000000" w:rsidR="00000000" w:rsidRPr="00000000">
              <w:rPr>
                <w:rtl w:val="0"/>
              </w:rPr>
            </w:r>
          </w:p>
        </w:tc>
        <w:tc>
          <w:tcPr>
            <w:shd w:fill="auto" w:val="clear"/>
          </w:tcPr>
          <w:p w:rsidR="00000000" w:rsidDel="00000000" w:rsidP="00000000" w:rsidRDefault="00000000" w:rsidRPr="00000000" w14:paraId="0000009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ORLD 4855</w:t>
            </w:r>
            <w:r w:rsidDel="00000000" w:rsidR="00000000" w:rsidRPr="00000000">
              <w:rPr>
                <w:rtl w:val="0"/>
              </w:rPr>
            </w:r>
          </w:p>
        </w:tc>
        <w:tc>
          <w:tcPr>
            <w:shd w:fill="auto" w:val="clear"/>
          </w:tcPr>
          <w:p w:rsidR="00000000" w:rsidDel="00000000" w:rsidP="00000000" w:rsidRDefault="00000000" w:rsidRPr="00000000" w14:paraId="00000099">
            <w:pPr>
              <w:pStyle w:val="Heading5"/>
              <w:rPr/>
            </w:pPr>
            <w:r w:rsidDel="00000000" w:rsidR="00000000" w:rsidRPr="00000000">
              <w:rPr>
                <w:rtl w:val="0"/>
              </w:rPr>
            </w:r>
          </w:p>
        </w:tc>
        <w:tc>
          <w:tcPr/>
          <w:p w:rsidR="00000000" w:rsidDel="00000000" w:rsidP="00000000" w:rsidRDefault="00000000" w:rsidRPr="00000000" w14:paraId="0000009A">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9B">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9C">
            <w:pPr>
              <w:rPr>
                <w:rFonts w:ascii="Palatino Linotype" w:cs="Palatino Linotype" w:eastAsia="Palatino Linotype" w:hAnsi="Palatino Linotype"/>
                <w:color w:val="000000"/>
                <w:sz w:val="20"/>
                <w:szCs w:val="20"/>
                <w:highlight w:val="white"/>
              </w:rPr>
            </w:pPr>
            <w:r w:rsidDel="00000000" w:rsidR="00000000" w:rsidRPr="00000000">
              <w:rPr>
                <w:rFonts w:ascii="Palatino Linotype" w:cs="Palatino Linotype" w:eastAsia="Palatino Linotype" w:hAnsi="Palatino Linotype"/>
                <w:sz w:val="20"/>
                <w:szCs w:val="20"/>
                <w:rtl w:val="0"/>
              </w:rPr>
              <w:t xml:space="preserve">Adult Learning &amp; Ed: Theory &amp; Practice *</w:t>
            </w:r>
            <w:r w:rsidDel="00000000" w:rsidR="00000000" w:rsidRPr="00000000">
              <w:rPr>
                <w:rtl w:val="0"/>
              </w:rPr>
            </w:r>
          </w:p>
        </w:tc>
        <w:tc>
          <w:tcPr>
            <w:shd w:fill="auto" w:val="clear"/>
          </w:tcPr>
          <w:p w:rsidR="00000000" w:rsidDel="00000000" w:rsidP="00000000" w:rsidRDefault="00000000" w:rsidRPr="00000000" w14:paraId="0000009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shd w:fill="auto" w:val="clear"/>
          </w:tcPr>
          <w:p w:rsidR="00000000" w:rsidDel="00000000" w:rsidP="00000000" w:rsidRDefault="00000000" w:rsidRPr="00000000" w14:paraId="0000009E">
            <w:pPr>
              <w:jc w:val="center"/>
              <w:rPr>
                <w:color w:val="000000"/>
                <w:sz w:val="20"/>
                <w:szCs w:val="20"/>
                <w:highlight w:val="white"/>
              </w:rPr>
            </w:pPr>
            <w:r w:rsidDel="00000000" w:rsidR="00000000" w:rsidRPr="00000000">
              <w:rPr>
                <w:rFonts w:ascii="Palatino Linotype" w:cs="Palatino Linotype" w:eastAsia="Palatino Linotype" w:hAnsi="Palatino Linotype"/>
                <w:sz w:val="20"/>
                <w:szCs w:val="20"/>
                <w:rtl w:val="0"/>
              </w:rPr>
              <w:t xml:space="preserve">ORLD 5057</w:t>
            </w:r>
            <w:r w:rsidDel="00000000" w:rsidR="00000000" w:rsidRPr="00000000">
              <w:rPr>
                <w:rtl w:val="0"/>
              </w:rPr>
            </w:r>
          </w:p>
        </w:tc>
        <w:tc>
          <w:tcPr>
            <w:shd w:fill="auto" w:val="clear"/>
          </w:tcPr>
          <w:p w:rsidR="00000000" w:rsidDel="00000000" w:rsidP="00000000" w:rsidRDefault="00000000" w:rsidRPr="00000000" w14:paraId="0000009F">
            <w:pPr>
              <w:pStyle w:val="Heading5"/>
              <w:rPr/>
            </w:pPr>
            <w:r w:rsidDel="00000000" w:rsidR="00000000" w:rsidRPr="00000000">
              <w:rPr>
                <w:rtl w:val="0"/>
              </w:rPr>
            </w:r>
          </w:p>
        </w:tc>
        <w:tc>
          <w:tcPr/>
          <w:p w:rsidR="00000000" w:rsidDel="00000000" w:rsidP="00000000" w:rsidRDefault="00000000" w:rsidRPr="00000000" w14:paraId="000000A0">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A1">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A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Online Teaching and Learning: Applying Adult Learning Principles**</w:t>
            </w:r>
          </w:p>
        </w:tc>
        <w:tc>
          <w:tcPr>
            <w:shd w:fill="auto" w:val="clear"/>
          </w:tcPr>
          <w:p w:rsidR="00000000" w:rsidDel="00000000" w:rsidP="00000000" w:rsidRDefault="00000000" w:rsidRPr="00000000" w14:paraId="000000A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shd w:fill="auto" w:val="clear"/>
          </w:tcPr>
          <w:p w:rsidR="00000000" w:rsidDel="00000000" w:rsidP="00000000" w:rsidRDefault="00000000" w:rsidRPr="00000000" w14:paraId="000000A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5063</w:t>
            </w:r>
          </w:p>
        </w:tc>
        <w:tc>
          <w:tcPr>
            <w:shd w:fill="auto" w:val="clear"/>
          </w:tcPr>
          <w:p w:rsidR="00000000" w:rsidDel="00000000" w:rsidP="00000000" w:rsidRDefault="00000000" w:rsidRPr="00000000" w14:paraId="000000A5">
            <w:pPr>
              <w:pStyle w:val="Heading5"/>
              <w:rPr/>
            </w:pPr>
            <w:r w:rsidDel="00000000" w:rsidR="00000000" w:rsidRPr="00000000">
              <w:rPr>
                <w:rtl w:val="0"/>
              </w:rPr>
            </w:r>
          </w:p>
        </w:tc>
        <w:tc>
          <w:tcPr/>
          <w:p w:rsidR="00000000" w:rsidDel="00000000" w:rsidP="00000000" w:rsidRDefault="00000000" w:rsidRPr="00000000" w14:paraId="000000A6">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A7">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A8">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Social Entrepreneurship &amp; Leadership</w:t>
            </w:r>
            <w:r w:rsidDel="00000000" w:rsidR="00000000" w:rsidRPr="00000000">
              <w:rPr>
                <w:rtl w:val="0"/>
              </w:rPr>
            </w:r>
          </w:p>
        </w:tc>
        <w:tc>
          <w:tcPr>
            <w:shd w:fill="auto" w:val="clear"/>
          </w:tcPr>
          <w:p w:rsidR="00000000" w:rsidDel="00000000" w:rsidP="00000000" w:rsidRDefault="00000000" w:rsidRPr="00000000" w14:paraId="000000A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shd w:fill="auto" w:val="clear"/>
          </w:tcPr>
          <w:p w:rsidR="00000000" w:rsidDel="00000000" w:rsidP="00000000" w:rsidRDefault="00000000" w:rsidRPr="00000000" w14:paraId="000000A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5540</w:t>
            </w:r>
          </w:p>
        </w:tc>
        <w:tc>
          <w:tcPr>
            <w:shd w:fill="auto" w:val="clear"/>
          </w:tcPr>
          <w:p w:rsidR="00000000" w:rsidDel="00000000" w:rsidP="00000000" w:rsidRDefault="00000000" w:rsidRPr="00000000" w14:paraId="000000AB">
            <w:pPr>
              <w:pStyle w:val="Heading5"/>
              <w:rPr/>
            </w:pPr>
            <w:r w:rsidDel="00000000" w:rsidR="00000000" w:rsidRPr="00000000">
              <w:rPr>
                <w:rtl w:val="0"/>
              </w:rPr>
            </w:r>
          </w:p>
        </w:tc>
        <w:tc>
          <w:tcPr/>
          <w:p w:rsidR="00000000" w:rsidDel="00000000" w:rsidP="00000000" w:rsidRDefault="00000000" w:rsidRPr="00000000" w14:paraId="000000AC">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AD">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A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Critical Theory and Adult Learning </w:t>
            </w:r>
          </w:p>
        </w:tc>
        <w:tc>
          <w:tcPr>
            <w:shd w:fill="auto" w:val="clear"/>
          </w:tcPr>
          <w:p w:rsidR="00000000" w:rsidDel="00000000" w:rsidP="00000000" w:rsidRDefault="00000000" w:rsidRPr="00000000" w14:paraId="000000A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w:t>
            </w:r>
          </w:p>
        </w:tc>
        <w:tc>
          <w:tcPr>
            <w:shd w:fill="auto" w:val="clear"/>
          </w:tcPr>
          <w:p w:rsidR="00000000" w:rsidDel="00000000" w:rsidP="00000000" w:rsidRDefault="00000000" w:rsidRPr="00000000" w14:paraId="000000B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5815</w:t>
            </w:r>
          </w:p>
        </w:tc>
        <w:tc>
          <w:tcPr>
            <w:shd w:fill="auto" w:val="clear"/>
          </w:tcPr>
          <w:p w:rsidR="00000000" w:rsidDel="00000000" w:rsidP="00000000" w:rsidRDefault="00000000" w:rsidRPr="00000000" w14:paraId="000000B1">
            <w:pPr>
              <w:pStyle w:val="Heading5"/>
              <w:rPr/>
            </w:pPr>
            <w:r w:rsidDel="00000000" w:rsidR="00000000" w:rsidRPr="00000000">
              <w:rPr>
                <w:rtl w:val="0"/>
              </w:rPr>
            </w:r>
          </w:p>
        </w:tc>
        <w:tc>
          <w:tcPr/>
          <w:p w:rsidR="00000000" w:rsidDel="00000000" w:rsidP="00000000" w:rsidRDefault="00000000" w:rsidRPr="00000000" w14:paraId="000000B2">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B3">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B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Alternative – Write In:</w:t>
            </w:r>
          </w:p>
          <w:p w:rsidR="00000000" w:rsidDel="00000000" w:rsidP="00000000" w:rsidRDefault="00000000" w:rsidRPr="00000000" w14:paraId="000000B5">
            <w:pP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B6">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B7">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B8">
            <w:pPr>
              <w:pStyle w:val="Heading5"/>
              <w:rPr/>
            </w:pPr>
            <w:r w:rsidDel="00000000" w:rsidR="00000000" w:rsidRPr="00000000">
              <w:rPr>
                <w:rtl w:val="0"/>
              </w:rPr>
            </w:r>
          </w:p>
        </w:tc>
        <w:tc>
          <w:tcPr/>
          <w:p w:rsidR="00000000" w:rsidDel="00000000" w:rsidP="00000000" w:rsidRDefault="00000000" w:rsidRPr="00000000" w14:paraId="000000B9">
            <w:pPr>
              <w:jc w:val="center"/>
              <w:rPr>
                <w:rFonts w:ascii="Palatino Linotype" w:cs="Palatino Linotype" w:eastAsia="Palatino Linotype" w:hAnsi="Palatino Linotype"/>
                <w:b w:val="1"/>
                <w:sz w:val="20"/>
                <w:szCs w:val="20"/>
              </w:rPr>
            </w:pPr>
            <w:r w:rsidDel="00000000" w:rsidR="00000000" w:rsidRPr="00000000">
              <w:rPr>
                <w:rtl w:val="0"/>
              </w:rPr>
            </w:r>
          </w:p>
        </w:tc>
        <w:tc>
          <w:tcPr>
            <w:shd w:fill="auto" w:val="clear"/>
          </w:tcPr>
          <w:p w:rsidR="00000000" w:rsidDel="00000000" w:rsidP="00000000" w:rsidRDefault="00000000" w:rsidRPr="00000000" w14:paraId="000000BA">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559" w:hRule="atLeast"/>
          <w:tblHeader w:val="0"/>
        </w:trPr>
        <w:tc>
          <w:tcPr>
            <w:shd w:fill="ff8000" w:val="clear"/>
          </w:tcPr>
          <w:p w:rsidR="00000000" w:rsidDel="00000000" w:rsidP="00000000" w:rsidRDefault="00000000" w:rsidRPr="00000000" w14:paraId="000000BB">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4. PROGRAM DEVELOPMENT &amp; EVALUATION (3) </w:t>
            </w:r>
          </w:p>
        </w:tc>
        <w:tc>
          <w:tcPr>
            <w:shd w:fill="ff8000" w:val="clear"/>
          </w:tcPr>
          <w:p w:rsidR="00000000" w:rsidDel="00000000" w:rsidP="00000000" w:rsidRDefault="00000000" w:rsidRPr="00000000" w14:paraId="000000B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Credits</w:t>
            </w:r>
          </w:p>
        </w:tc>
        <w:tc>
          <w:tcPr>
            <w:shd w:fill="ff8000" w:val="clear"/>
          </w:tcPr>
          <w:p w:rsidR="00000000" w:rsidDel="00000000" w:rsidP="00000000" w:rsidRDefault="00000000" w:rsidRPr="00000000" w14:paraId="000000BD">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Course #</w:t>
            </w:r>
          </w:p>
        </w:tc>
        <w:tc>
          <w:tcPr>
            <w:shd w:fill="ff8000" w:val="clear"/>
          </w:tcPr>
          <w:p w:rsidR="00000000" w:rsidDel="00000000" w:rsidP="00000000" w:rsidRDefault="00000000" w:rsidRPr="00000000" w14:paraId="000000BE">
            <w:pPr>
              <w:pStyle w:val="Heading5"/>
              <w:rPr/>
            </w:pPr>
            <w:r w:rsidDel="00000000" w:rsidR="00000000" w:rsidRPr="00000000">
              <w:rPr>
                <w:rtl w:val="0"/>
              </w:rPr>
              <w:t xml:space="preserve">Waived</w:t>
            </w:r>
          </w:p>
        </w:tc>
        <w:tc>
          <w:tcPr>
            <w:shd w:fill="ff8000" w:val="clear"/>
          </w:tcPr>
          <w:p w:rsidR="00000000" w:rsidDel="00000000" w:rsidP="00000000" w:rsidRDefault="00000000" w:rsidRPr="00000000" w14:paraId="000000BF">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p>
        </w:tc>
        <w:tc>
          <w:tcPr>
            <w:shd w:fill="ff8000" w:val="clear"/>
          </w:tcPr>
          <w:p w:rsidR="00000000" w:rsidDel="00000000" w:rsidP="00000000" w:rsidRDefault="00000000" w:rsidRPr="00000000" w14:paraId="000000C0">
            <w:pPr>
              <w:ind w:left="-108" w:right="-108" w:firstLine="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of Credits</w:t>
            </w:r>
          </w:p>
        </w:tc>
      </w:tr>
      <w:tr>
        <w:trPr>
          <w:cantSplit w:val="0"/>
          <w:trHeight w:val="228" w:hRule="atLeast"/>
          <w:tblHeader w:val="0"/>
        </w:trPr>
        <w:tc>
          <w:tcPr>
            <w:shd w:fill="ffffff" w:val="clear"/>
          </w:tcPr>
          <w:p w:rsidR="00000000" w:rsidDel="00000000" w:rsidP="00000000" w:rsidRDefault="00000000" w:rsidRPr="00000000" w14:paraId="000000C1">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Developing &amp; Managing Adult Lrng Programs</w:t>
            </w:r>
            <w:r w:rsidDel="00000000" w:rsidR="00000000" w:rsidRPr="00000000">
              <w:rPr>
                <w:rtl w:val="0"/>
              </w:rPr>
            </w:r>
          </w:p>
        </w:tc>
        <w:tc>
          <w:tcPr>
            <w:shd w:fill="ffffff" w:val="clear"/>
          </w:tcPr>
          <w:p w:rsidR="00000000" w:rsidDel="00000000" w:rsidP="00000000" w:rsidRDefault="00000000" w:rsidRPr="00000000" w14:paraId="000000C2">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tl w:val="0"/>
              </w:rPr>
            </w:r>
          </w:p>
        </w:tc>
        <w:tc>
          <w:tcPr>
            <w:shd w:fill="ffffff" w:val="clear"/>
          </w:tcPr>
          <w:p w:rsidR="00000000" w:rsidDel="00000000" w:rsidP="00000000" w:rsidRDefault="00000000" w:rsidRPr="00000000" w14:paraId="000000C3">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ORLD 5053</w:t>
            </w:r>
            <w:r w:rsidDel="00000000" w:rsidR="00000000" w:rsidRPr="00000000">
              <w:rPr>
                <w:rtl w:val="0"/>
              </w:rPr>
            </w:r>
          </w:p>
        </w:tc>
        <w:tc>
          <w:tcPr>
            <w:shd w:fill="ffffff" w:val="clear"/>
          </w:tcPr>
          <w:p w:rsidR="00000000" w:rsidDel="00000000" w:rsidP="00000000" w:rsidRDefault="00000000" w:rsidRPr="00000000" w14:paraId="000000C4">
            <w:pPr>
              <w:pStyle w:val="Heading5"/>
              <w:rPr/>
            </w:pPr>
            <w:r w:rsidDel="00000000" w:rsidR="00000000" w:rsidRPr="00000000">
              <w:rPr>
                <w:rtl w:val="0"/>
              </w:rPr>
            </w:r>
          </w:p>
        </w:tc>
        <w:tc>
          <w:tcPr>
            <w:shd w:fill="ffffff" w:val="clear"/>
          </w:tcPr>
          <w:p w:rsidR="00000000" w:rsidDel="00000000" w:rsidP="00000000" w:rsidRDefault="00000000" w:rsidRPr="00000000" w14:paraId="000000C5">
            <w:pPr>
              <w:ind w:left="-18" w:firstLine="0"/>
              <w:jc w:val="cente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0C6">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28" w:hRule="atLeast"/>
          <w:tblHeader w:val="0"/>
        </w:trPr>
        <w:tc>
          <w:tcPr>
            <w:shd w:fill="ffffff" w:val="clear"/>
          </w:tcPr>
          <w:p w:rsidR="00000000" w:rsidDel="00000000" w:rsidP="00000000" w:rsidRDefault="00000000" w:rsidRPr="00000000" w14:paraId="000000C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Evaluation Methods                                              </w:t>
            </w:r>
            <w:r w:rsidDel="00000000" w:rsidR="00000000" w:rsidRPr="00000000">
              <w:rPr>
                <w:rtl w:val="0"/>
              </w:rPr>
            </w:r>
          </w:p>
        </w:tc>
        <w:tc>
          <w:tcPr>
            <w:shd w:fill="ffffff" w:val="clear"/>
          </w:tcPr>
          <w:p w:rsidR="00000000" w:rsidDel="00000000" w:rsidP="00000000" w:rsidRDefault="00000000" w:rsidRPr="00000000" w14:paraId="000000C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tl w:val="0"/>
              </w:rPr>
            </w:r>
          </w:p>
        </w:tc>
        <w:tc>
          <w:tcPr>
            <w:shd w:fill="ffffff" w:val="clear"/>
          </w:tcPr>
          <w:p w:rsidR="00000000" w:rsidDel="00000000" w:rsidP="00000000" w:rsidRDefault="00000000" w:rsidRPr="00000000" w14:paraId="000000C9">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 5552</w:t>
            </w:r>
            <w:r w:rsidDel="00000000" w:rsidR="00000000" w:rsidRPr="00000000">
              <w:rPr>
                <w:rtl w:val="0"/>
              </w:rPr>
            </w:r>
          </w:p>
        </w:tc>
        <w:tc>
          <w:tcPr>
            <w:shd w:fill="ffffff" w:val="clear"/>
          </w:tcPr>
          <w:p w:rsidR="00000000" w:rsidDel="00000000" w:rsidP="00000000" w:rsidRDefault="00000000" w:rsidRPr="00000000" w14:paraId="000000CA">
            <w:pPr>
              <w:pStyle w:val="Heading5"/>
              <w:rPr/>
            </w:pPr>
            <w:r w:rsidDel="00000000" w:rsidR="00000000" w:rsidRPr="00000000">
              <w:rPr>
                <w:rtl w:val="0"/>
              </w:rPr>
            </w:r>
          </w:p>
        </w:tc>
        <w:tc>
          <w:tcPr>
            <w:shd w:fill="ffffff" w:val="clear"/>
          </w:tcPr>
          <w:p w:rsidR="00000000" w:rsidDel="00000000" w:rsidP="00000000" w:rsidRDefault="00000000" w:rsidRPr="00000000" w14:paraId="000000CB">
            <w:pPr>
              <w:jc w:val="cente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0CC">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28" w:hRule="atLeast"/>
          <w:tblHeader w:val="0"/>
        </w:trPr>
        <w:tc>
          <w:tcPr>
            <w:shd w:fill="ffffff" w:val="clear"/>
          </w:tcPr>
          <w:p w:rsidR="00000000" w:rsidDel="00000000" w:rsidP="00000000" w:rsidRDefault="00000000" w:rsidRPr="00000000" w14:paraId="000000C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Alternative – Write In:</w:t>
            </w:r>
          </w:p>
          <w:p w:rsidR="00000000" w:rsidDel="00000000" w:rsidP="00000000" w:rsidRDefault="00000000" w:rsidRPr="00000000" w14:paraId="000000CE">
            <w:pP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0CF">
            <w:pPr>
              <w:jc w:val="cente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0D0">
            <w:pPr>
              <w:jc w:val="cente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0D1">
            <w:pPr>
              <w:pStyle w:val="Heading5"/>
              <w:rPr/>
            </w:pPr>
            <w:r w:rsidDel="00000000" w:rsidR="00000000" w:rsidRPr="00000000">
              <w:rPr>
                <w:rtl w:val="0"/>
              </w:rPr>
            </w:r>
          </w:p>
        </w:tc>
        <w:tc>
          <w:tcPr>
            <w:shd w:fill="ffffff" w:val="clear"/>
          </w:tcPr>
          <w:p w:rsidR="00000000" w:rsidDel="00000000" w:rsidP="00000000" w:rsidRDefault="00000000" w:rsidRPr="00000000" w14:paraId="000000D2">
            <w:pPr>
              <w:jc w:val="cente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0D3">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472" w:hRule="atLeast"/>
          <w:tblHeader w:val="0"/>
        </w:trPr>
        <w:tc>
          <w:tcPr>
            <w:shd w:fill="ff8000" w:val="clear"/>
          </w:tcPr>
          <w:p w:rsidR="00000000" w:rsidDel="00000000" w:rsidP="00000000" w:rsidRDefault="00000000" w:rsidRPr="00000000" w14:paraId="000000D4">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5. SYSTEM LEARNING (3)</w:t>
            </w:r>
          </w:p>
        </w:tc>
        <w:tc>
          <w:tcPr>
            <w:shd w:fill="ff8000" w:val="clear"/>
          </w:tcPr>
          <w:p w:rsidR="00000000" w:rsidDel="00000000" w:rsidP="00000000" w:rsidRDefault="00000000" w:rsidRPr="00000000" w14:paraId="000000D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Credits</w:t>
            </w:r>
          </w:p>
        </w:tc>
        <w:tc>
          <w:tcPr>
            <w:shd w:fill="ff8000" w:val="clear"/>
          </w:tcPr>
          <w:p w:rsidR="00000000" w:rsidDel="00000000" w:rsidP="00000000" w:rsidRDefault="00000000" w:rsidRPr="00000000" w14:paraId="000000D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Course #</w:t>
            </w:r>
          </w:p>
        </w:tc>
        <w:tc>
          <w:tcPr>
            <w:shd w:fill="ff8000" w:val="clear"/>
          </w:tcPr>
          <w:p w:rsidR="00000000" w:rsidDel="00000000" w:rsidP="00000000" w:rsidRDefault="00000000" w:rsidRPr="00000000" w14:paraId="000000D7">
            <w:pPr>
              <w:pStyle w:val="Heading5"/>
              <w:rPr/>
            </w:pPr>
            <w:r w:rsidDel="00000000" w:rsidR="00000000" w:rsidRPr="00000000">
              <w:rPr>
                <w:rtl w:val="0"/>
              </w:rPr>
              <w:t xml:space="preserve">Waived</w:t>
            </w:r>
          </w:p>
        </w:tc>
        <w:tc>
          <w:tcPr>
            <w:shd w:fill="ff8000" w:val="clear"/>
          </w:tcPr>
          <w:p w:rsidR="00000000" w:rsidDel="00000000" w:rsidP="00000000" w:rsidRDefault="00000000" w:rsidRPr="00000000" w14:paraId="000000D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p>
        </w:tc>
        <w:tc>
          <w:tcPr>
            <w:shd w:fill="ff8000" w:val="clear"/>
          </w:tcPr>
          <w:p w:rsidR="00000000" w:rsidDel="00000000" w:rsidP="00000000" w:rsidRDefault="00000000" w:rsidRPr="00000000" w14:paraId="000000D9">
            <w:pPr>
              <w:ind w:left="-108" w:right="-108" w:firstLine="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of Credits</w:t>
            </w:r>
          </w:p>
        </w:tc>
      </w:tr>
      <w:tr>
        <w:trPr>
          <w:cantSplit w:val="0"/>
          <w:trHeight w:val="223" w:hRule="atLeast"/>
          <w:tblHeader w:val="0"/>
        </w:trPr>
        <w:tc>
          <w:tcPr>
            <w:shd w:fill="ffffff" w:val="clear"/>
          </w:tcPr>
          <w:p w:rsidR="00000000" w:rsidDel="00000000" w:rsidP="00000000" w:rsidRDefault="00000000" w:rsidRPr="00000000" w14:paraId="000000DA">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Leading Change in a Democratic Society**</w:t>
            </w:r>
            <w:r w:rsidDel="00000000" w:rsidR="00000000" w:rsidRPr="00000000">
              <w:rPr>
                <w:rtl w:val="0"/>
              </w:rPr>
            </w:r>
          </w:p>
        </w:tc>
        <w:tc>
          <w:tcPr>
            <w:shd w:fill="ffffff" w:val="clear"/>
          </w:tcPr>
          <w:p w:rsidR="00000000" w:rsidDel="00000000" w:rsidP="00000000" w:rsidRDefault="00000000" w:rsidRPr="00000000" w14:paraId="000000D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tl w:val="0"/>
              </w:rPr>
            </w:r>
          </w:p>
        </w:tc>
        <w:tc>
          <w:tcPr>
            <w:shd w:fill="ffffff" w:val="clear"/>
          </w:tcPr>
          <w:p w:rsidR="00000000" w:rsidDel="00000000" w:rsidP="00000000" w:rsidRDefault="00000000" w:rsidRPr="00000000" w14:paraId="000000D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ORLD 4065</w:t>
            </w:r>
            <w:r w:rsidDel="00000000" w:rsidR="00000000" w:rsidRPr="00000000">
              <w:rPr>
                <w:rtl w:val="0"/>
              </w:rPr>
            </w:r>
          </w:p>
        </w:tc>
        <w:tc>
          <w:tcPr>
            <w:shd w:fill="ffffff" w:val="clear"/>
          </w:tcPr>
          <w:p w:rsidR="00000000" w:rsidDel="00000000" w:rsidP="00000000" w:rsidRDefault="00000000" w:rsidRPr="00000000" w14:paraId="000000DD">
            <w:pPr>
              <w:pStyle w:val="Heading5"/>
              <w:rPr/>
            </w:pPr>
            <w:r w:rsidDel="00000000" w:rsidR="00000000" w:rsidRPr="00000000">
              <w:rPr>
                <w:rtl w:val="0"/>
              </w:rPr>
            </w:r>
          </w:p>
        </w:tc>
        <w:tc>
          <w:tcPr>
            <w:shd w:fill="ffffff" w:val="clear"/>
          </w:tcPr>
          <w:p w:rsidR="00000000" w:rsidDel="00000000" w:rsidP="00000000" w:rsidRDefault="00000000" w:rsidRPr="00000000" w14:paraId="000000DE">
            <w:pPr>
              <w:ind w:left="-18" w:firstLine="0"/>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0DF">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42" w:hRule="atLeast"/>
          <w:tblHeader w:val="0"/>
        </w:trPr>
        <w:tc>
          <w:tcPr>
            <w:shd w:fill="ffffff" w:val="clear"/>
          </w:tcPr>
          <w:p w:rsidR="00000000" w:rsidDel="00000000" w:rsidP="00000000" w:rsidRDefault="00000000" w:rsidRPr="00000000" w14:paraId="000000E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The Learning Organization</w:t>
            </w:r>
          </w:p>
        </w:tc>
        <w:tc>
          <w:tcPr>
            <w:shd w:fill="ffffff" w:val="clear"/>
          </w:tcPr>
          <w:p w:rsidR="00000000" w:rsidDel="00000000" w:rsidP="00000000" w:rsidRDefault="00000000" w:rsidRPr="00000000" w14:paraId="000000E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shd w:fill="ffffff" w:val="clear"/>
          </w:tcPr>
          <w:p w:rsidR="00000000" w:rsidDel="00000000" w:rsidP="00000000" w:rsidRDefault="00000000" w:rsidRPr="00000000" w14:paraId="000000E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5061</w:t>
            </w:r>
          </w:p>
        </w:tc>
        <w:tc>
          <w:tcPr>
            <w:shd w:fill="ffffff" w:val="clear"/>
          </w:tcPr>
          <w:p w:rsidR="00000000" w:rsidDel="00000000" w:rsidP="00000000" w:rsidRDefault="00000000" w:rsidRPr="00000000" w14:paraId="000000E3">
            <w:pPr>
              <w:pStyle w:val="Heading5"/>
              <w:rPr/>
            </w:pPr>
            <w:r w:rsidDel="00000000" w:rsidR="00000000" w:rsidRPr="00000000">
              <w:rPr>
                <w:rtl w:val="0"/>
              </w:rPr>
            </w:r>
          </w:p>
        </w:tc>
        <w:tc>
          <w:tcPr>
            <w:shd w:fill="ffffff" w:val="clear"/>
          </w:tcPr>
          <w:p w:rsidR="00000000" w:rsidDel="00000000" w:rsidP="00000000" w:rsidRDefault="00000000" w:rsidRPr="00000000" w14:paraId="000000E4">
            <w:pP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0E5">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23" w:hRule="atLeast"/>
          <w:tblHeader w:val="0"/>
        </w:trPr>
        <w:tc>
          <w:tcPr>
            <w:shd w:fill="ffffff" w:val="clear"/>
          </w:tcPr>
          <w:p w:rsidR="00000000" w:rsidDel="00000000" w:rsidP="00000000" w:rsidRDefault="00000000" w:rsidRPr="00000000" w14:paraId="000000E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Research on Organizational Learning**</w:t>
            </w:r>
            <w:r w:rsidDel="00000000" w:rsidR="00000000" w:rsidRPr="00000000">
              <w:rPr>
                <w:rtl w:val="0"/>
              </w:rPr>
            </w:r>
          </w:p>
        </w:tc>
        <w:tc>
          <w:tcPr>
            <w:shd w:fill="ffffff" w:val="clear"/>
          </w:tcPr>
          <w:p w:rsidR="00000000" w:rsidDel="00000000" w:rsidP="00000000" w:rsidRDefault="00000000" w:rsidRPr="00000000" w14:paraId="000000E7">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tl w:val="0"/>
              </w:rPr>
            </w:r>
          </w:p>
        </w:tc>
        <w:tc>
          <w:tcPr>
            <w:shd w:fill="ffffff" w:val="clear"/>
          </w:tcPr>
          <w:p w:rsidR="00000000" w:rsidDel="00000000" w:rsidP="00000000" w:rsidRDefault="00000000" w:rsidRPr="00000000" w14:paraId="000000E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ORLD 5550</w:t>
            </w:r>
            <w:r w:rsidDel="00000000" w:rsidR="00000000" w:rsidRPr="00000000">
              <w:rPr>
                <w:rtl w:val="0"/>
              </w:rPr>
            </w:r>
          </w:p>
        </w:tc>
        <w:tc>
          <w:tcPr>
            <w:shd w:fill="ffffff" w:val="clear"/>
          </w:tcPr>
          <w:p w:rsidR="00000000" w:rsidDel="00000000" w:rsidP="00000000" w:rsidRDefault="00000000" w:rsidRPr="00000000" w14:paraId="000000E9">
            <w:pPr>
              <w:pStyle w:val="Heading5"/>
              <w:rPr/>
            </w:pPr>
            <w:r w:rsidDel="00000000" w:rsidR="00000000" w:rsidRPr="00000000">
              <w:rPr>
                <w:rtl w:val="0"/>
              </w:rPr>
            </w:r>
          </w:p>
        </w:tc>
        <w:tc>
          <w:tcPr>
            <w:shd w:fill="ffffff" w:val="clear"/>
          </w:tcPr>
          <w:p w:rsidR="00000000" w:rsidDel="00000000" w:rsidP="00000000" w:rsidRDefault="00000000" w:rsidRPr="00000000" w14:paraId="000000EA">
            <w:pP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0EB">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23" w:hRule="atLeast"/>
          <w:tblHeader w:val="0"/>
        </w:trPr>
        <w:tc>
          <w:tcPr>
            <w:shd w:fill="ffffff" w:val="clear"/>
          </w:tcPr>
          <w:p w:rsidR="00000000" w:rsidDel="00000000" w:rsidP="00000000" w:rsidRDefault="00000000" w:rsidRPr="00000000" w14:paraId="000000E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Bldg 21</w:t>
            </w:r>
            <w:r w:rsidDel="00000000" w:rsidR="00000000" w:rsidRPr="00000000">
              <w:rPr>
                <w:rFonts w:ascii="Palatino Linotype" w:cs="Palatino Linotype" w:eastAsia="Palatino Linotype" w:hAnsi="Palatino Linotype"/>
                <w:sz w:val="20"/>
                <w:szCs w:val="20"/>
                <w:vertAlign w:val="superscript"/>
                <w:rtl w:val="0"/>
              </w:rPr>
              <w:t xml:space="preserve">st</w:t>
            </w:r>
            <w:r w:rsidDel="00000000" w:rsidR="00000000" w:rsidRPr="00000000">
              <w:rPr>
                <w:rFonts w:ascii="Palatino Linotype" w:cs="Palatino Linotype" w:eastAsia="Palatino Linotype" w:hAnsi="Palatino Linotype"/>
                <w:sz w:val="20"/>
                <w:szCs w:val="20"/>
                <w:rtl w:val="0"/>
              </w:rPr>
              <w:t xml:space="preserve"> Century Cap. W CQ (Cultural Intelligence) </w:t>
            </w:r>
          </w:p>
        </w:tc>
        <w:tc>
          <w:tcPr>
            <w:shd w:fill="ffffff" w:val="clear"/>
          </w:tcPr>
          <w:p w:rsidR="00000000" w:rsidDel="00000000" w:rsidP="00000000" w:rsidRDefault="00000000" w:rsidRPr="00000000" w14:paraId="000000E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shd w:fill="ffffff" w:val="clear"/>
          </w:tcPr>
          <w:p w:rsidR="00000000" w:rsidDel="00000000" w:rsidP="00000000" w:rsidRDefault="00000000" w:rsidRPr="00000000" w14:paraId="000000E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5823</w:t>
            </w:r>
          </w:p>
        </w:tc>
        <w:tc>
          <w:tcPr>
            <w:shd w:fill="ffffff" w:val="clear"/>
          </w:tcPr>
          <w:p w:rsidR="00000000" w:rsidDel="00000000" w:rsidP="00000000" w:rsidRDefault="00000000" w:rsidRPr="00000000" w14:paraId="000000EF">
            <w:pPr>
              <w:pStyle w:val="Heading5"/>
              <w:rPr/>
            </w:pPr>
            <w:r w:rsidDel="00000000" w:rsidR="00000000" w:rsidRPr="00000000">
              <w:rPr>
                <w:rtl w:val="0"/>
              </w:rPr>
            </w:r>
          </w:p>
        </w:tc>
        <w:tc>
          <w:tcPr>
            <w:shd w:fill="ffffff" w:val="clear"/>
          </w:tcPr>
          <w:p w:rsidR="00000000" w:rsidDel="00000000" w:rsidP="00000000" w:rsidRDefault="00000000" w:rsidRPr="00000000" w14:paraId="000000F0">
            <w:pP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0F1">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23" w:hRule="atLeast"/>
          <w:tblHeader w:val="0"/>
        </w:trPr>
        <w:tc>
          <w:tcPr>
            <w:shd w:fill="ffffff" w:val="clear"/>
          </w:tcPr>
          <w:p w:rsidR="00000000" w:rsidDel="00000000" w:rsidP="00000000" w:rsidRDefault="00000000" w:rsidRPr="00000000" w14:paraId="000000F2">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Group Dynamics:  Systems Perspective**</w:t>
            </w:r>
            <w:r w:rsidDel="00000000" w:rsidR="00000000" w:rsidRPr="00000000">
              <w:rPr>
                <w:rtl w:val="0"/>
              </w:rPr>
            </w:r>
          </w:p>
        </w:tc>
        <w:tc>
          <w:tcPr>
            <w:shd w:fill="ffffff" w:val="clear"/>
          </w:tcPr>
          <w:p w:rsidR="00000000" w:rsidDel="00000000" w:rsidP="00000000" w:rsidRDefault="00000000" w:rsidRPr="00000000" w14:paraId="000000F3">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tl w:val="0"/>
              </w:rPr>
            </w:r>
          </w:p>
        </w:tc>
        <w:tc>
          <w:tcPr>
            <w:shd w:fill="ffffff" w:val="clear"/>
          </w:tcPr>
          <w:p w:rsidR="00000000" w:rsidDel="00000000" w:rsidP="00000000" w:rsidRDefault="00000000" w:rsidRPr="00000000" w14:paraId="000000F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 5362</w:t>
            </w:r>
            <w:r w:rsidDel="00000000" w:rsidR="00000000" w:rsidRPr="00000000">
              <w:rPr>
                <w:rtl w:val="0"/>
              </w:rPr>
            </w:r>
          </w:p>
        </w:tc>
        <w:tc>
          <w:tcPr>
            <w:shd w:fill="ffffff" w:val="clear"/>
          </w:tcPr>
          <w:p w:rsidR="00000000" w:rsidDel="00000000" w:rsidP="00000000" w:rsidRDefault="00000000" w:rsidRPr="00000000" w14:paraId="000000F5">
            <w:pPr>
              <w:pStyle w:val="Heading5"/>
              <w:rPr/>
            </w:pPr>
            <w:r w:rsidDel="00000000" w:rsidR="00000000" w:rsidRPr="00000000">
              <w:rPr>
                <w:rtl w:val="0"/>
              </w:rPr>
            </w:r>
          </w:p>
        </w:tc>
        <w:tc>
          <w:tcPr>
            <w:shd w:fill="ffffff" w:val="clear"/>
          </w:tcPr>
          <w:p w:rsidR="00000000" w:rsidDel="00000000" w:rsidP="00000000" w:rsidRDefault="00000000" w:rsidRPr="00000000" w14:paraId="000000F6">
            <w:pP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0F7">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23" w:hRule="atLeast"/>
          <w:tblHeader w:val="0"/>
        </w:trPr>
        <w:tc>
          <w:tcPr>
            <w:shd w:fill="ffffff" w:val="clear"/>
          </w:tcPr>
          <w:p w:rsidR="00000000" w:rsidDel="00000000" w:rsidP="00000000" w:rsidRDefault="00000000" w:rsidRPr="00000000" w14:paraId="000000F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Conflict and Complexity: A Dynamical Systems Approach to Addressing Protracted Conflict**</w:t>
            </w:r>
          </w:p>
        </w:tc>
        <w:tc>
          <w:tcPr>
            <w:shd w:fill="ffffff" w:val="clear"/>
          </w:tcPr>
          <w:p w:rsidR="00000000" w:rsidDel="00000000" w:rsidP="00000000" w:rsidRDefault="00000000" w:rsidRPr="00000000" w14:paraId="000000F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shd w:fill="ffffff" w:val="clear"/>
          </w:tcPr>
          <w:p w:rsidR="00000000" w:rsidDel="00000000" w:rsidP="00000000" w:rsidRDefault="00000000" w:rsidRPr="00000000" w14:paraId="000000F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ORLJ 4800</w:t>
            </w:r>
          </w:p>
        </w:tc>
        <w:tc>
          <w:tcPr>
            <w:shd w:fill="ffffff" w:val="clear"/>
          </w:tcPr>
          <w:p w:rsidR="00000000" w:rsidDel="00000000" w:rsidP="00000000" w:rsidRDefault="00000000" w:rsidRPr="00000000" w14:paraId="000000FB">
            <w:pPr>
              <w:pStyle w:val="Heading5"/>
              <w:rPr/>
            </w:pPr>
            <w:r w:rsidDel="00000000" w:rsidR="00000000" w:rsidRPr="00000000">
              <w:rPr>
                <w:rtl w:val="0"/>
              </w:rPr>
            </w:r>
          </w:p>
        </w:tc>
        <w:tc>
          <w:tcPr>
            <w:shd w:fill="ffffff" w:val="clear"/>
          </w:tcPr>
          <w:p w:rsidR="00000000" w:rsidDel="00000000" w:rsidP="00000000" w:rsidRDefault="00000000" w:rsidRPr="00000000" w14:paraId="000000FC">
            <w:pP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0FD">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23" w:hRule="atLeast"/>
          <w:tblHeader w:val="0"/>
        </w:trPr>
        <w:tc>
          <w:tcPr>
            <w:shd w:fill="ffffff" w:val="clear"/>
          </w:tcPr>
          <w:p w:rsidR="00000000" w:rsidDel="00000000" w:rsidP="00000000" w:rsidRDefault="00000000" w:rsidRPr="00000000" w14:paraId="000000F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Technology and School Change</w:t>
            </w:r>
          </w:p>
        </w:tc>
        <w:tc>
          <w:tcPr>
            <w:shd w:fill="ffffff" w:val="clear"/>
          </w:tcPr>
          <w:p w:rsidR="00000000" w:rsidDel="00000000" w:rsidP="00000000" w:rsidRDefault="00000000" w:rsidRPr="00000000" w14:paraId="000000FF">
            <w:pPr>
              <w:jc w:val="center"/>
              <w:rPr>
                <w:rFonts w:ascii="Palatino Linotype" w:cs="Palatino Linotype" w:eastAsia="Palatino Linotype" w:hAnsi="Palatino Linotype"/>
                <w:sz w:val="20"/>
                <w:szCs w:val="20"/>
              </w:rPr>
            </w:pPr>
            <w:r w:rsidDel="00000000" w:rsidR="00000000" w:rsidRPr="00000000">
              <w:rPr>
                <w:rtl w:val="0"/>
              </w:rPr>
            </w:r>
          </w:p>
        </w:tc>
        <w:tc>
          <w:tcPr>
            <w:shd w:fill="ffffff" w:val="clear"/>
          </w:tcPr>
          <w:p w:rsidR="00000000" w:rsidDel="00000000" w:rsidP="00000000" w:rsidRDefault="00000000" w:rsidRPr="00000000" w14:paraId="0000010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MSTU 4001</w:t>
            </w:r>
          </w:p>
        </w:tc>
        <w:tc>
          <w:tcPr>
            <w:shd w:fill="ffffff" w:val="clear"/>
          </w:tcPr>
          <w:p w:rsidR="00000000" w:rsidDel="00000000" w:rsidP="00000000" w:rsidRDefault="00000000" w:rsidRPr="00000000" w14:paraId="00000101">
            <w:pPr>
              <w:pStyle w:val="Heading5"/>
              <w:rPr/>
            </w:pPr>
            <w:r w:rsidDel="00000000" w:rsidR="00000000" w:rsidRPr="00000000">
              <w:rPr>
                <w:rtl w:val="0"/>
              </w:rPr>
            </w:r>
          </w:p>
        </w:tc>
        <w:tc>
          <w:tcPr>
            <w:shd w:fill="ffffff" w:val="clear"/>
          </w:tcPr>
          <w:p w:rsidR="00000000" w:rsidDel="00000000" w:rsidP="00000000" w:rsidRDefault="00000000" w:rsidRPr="00000000" w14:paraId="00000102">
            <w:pP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103">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23" w:hRule="atLeast"/>
          <w:tblHeader w:val="0"/>
        </w:trPr>
        <w:tc>
          <w:tcPr>
            <w:shd w:fill="ffffff" w:val="clear"/>
          </w:tcPr>
          <w:p w:rsidR="00000000" w:rsidDel="00000000" w:rsidP="00000000" w:rsidRDefault="00000000" w:rsidRPr="00000000" w14:paraId="0000010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Alternative – Write In:</w:t>
            </w:r>
          </w:p>
          <w:p w:rsidR="00000000" w:rsidDel="00000000" w:rsidP="00000000" w:rsidRDefault="00000000" w:rsidRPr="00000000" w14:paraId="00000105">
            <w:pPr>
              <w:rPr>
                <w:rFonts w:ascii="Palatino Linotype" w:cs="Palatino Linotype" w:eastAsia="Palatino Linotype" w:hAnsi="Palatino Linotype"/>
                <w:sz w:val="20"/>
                <w:szCs w:val="20"/>
              </w:rPr>
            </w:pPr>
            <w:r w:rsidDel="00000000" w:rsidR="00000000" w:rsidRPr="00000000">
              <w:rPr>
                <w:rtl w:val="0"/>
              </w:rPr>
            </w:r>
          </w:p>
        </w:tc>
        <w:tc>
          <w:tcPr>
            <w:shd w:fill="ffffff" w:val="clear"/>
          </w:tcPr>
          <w:p w:rsidR="00000000" w:rsidDel="00000000" w:rsidP="00000000" w:rsidRDefault="00000000" w:rsidRPr="00000000" w14:paraId="00000106">
            <w:pPr>
              <w:jc w:val="center"/>
              <w:rPr>
                <w:rFonts w:ascii="Palatino Linotype" w:cs="Palatino Linotype" w:eastAsia="Palatino Linotype" w:hAnsi="Palatino Linotype"/>
                <w:sz w:val="20"/>
                <w:szCs w:val="20"/>
              </w:rPr>
            </w:pPr>
            <w:r w:rsidDel="00000000" w:rsidR="00000000" w:rsidRPr="00000000">
              <w:rPr>
                <w:rtl w:val="0"/>
              </w:rPr>
            </w:r>
          </w:p>
        </w:tc>
        <w:tc>
          <w:tcPr>
            <w:shd w:fill="ffffff" w:val="clear"/>
          </w:tcPr>
          <w:p w:rsidR="00000000" w:rsidDel="00000000" w:rsidP="00000000" w:rsidRDefault="00000000" w:rsidRPr="00000000" w14:paraId="00000107">
            <w:pPr>
              <w:jc w:val="center"/>
              <w:rPr>
                <w:rFonts w:ascii="Palatino Linotype" w:cs="Palatino Linotype" w:eastAsia="Palatino Linotype" w:hAnsi="Palatino Linotype"/>
                <w:sz w:val="20"/>
                <w:szCs w:val="20"/>
              </w:rPr>
            </w:pPr>
            <w:r w:rsidDel="00000000" w:rsidR="00000000" w:rsidRPr="00000000">
              <w:rPr>
                <w:rtl w:val="0"/>
              </w:rPr>
            </w:r>
          </w:p>
        </w:tc>
        <w:tc>
          <w:tcPr>
            <w:shd w:fill="ffffff" w:val="clear"/>
          </w:tcPr>
          <w:p w:rsidR="00000000" w:rsidDel="00000000" w:rsidP="00000000" w:rsidRDefault="00000000" w:rsidRPr="00000000" w14:paraId="00000108">
            <w:pPr>
              <w:pStyle w:val="Heading5"/>
              <w:rPr/>
            </w:pPr>
            <w:r w:rsidDel="00000000" w:rsidR="00000000" w:rsidRPr="00000000">
              <w:rPr>
                <w:rtl w:val="0"/>
              </w:rPr>
            </w:r>
          </w:p>
        </w:tc>
        <w:tc>
          <w:tcPr>
            <w:shd w:fill="ffffff" w:val="clear"/>
          </w:tcPr>
          <w:p w:rsidR="00000000" w:rsidDel="00000000" w:rsidP="00000000" w:rsidRDefault="00000000" w:rsidRPr="00000000" w14:paraId="00000109">
            <w:pP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10A">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445" w:hRule="atLeast"/>
          <w:tblHeader w:val="0"/>
        </w:trPr>
        <w:tc>
          <w:tcPr>
            <w:shd w:fill="ff8000" w:val="clear"/>
          </w:tcPr>
          <w:p w:rsidR="00000000" w:rsidDel="00000000" w:rsidP="00000000" w:rsidRDefault="00000000" w:rsidRPr="00000000" w14:paraId="0000010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6. LEADERSHIP (3)                      </w:t>
            </w:r>
            <w:r w:rsidDel="00000000" w:rsidR="00000000" w:rsidRPr="00000000">
              <w:rPr>
                <w:rtl w:val="0"/>
              </w:rPr>
            </w:r>
          </w:p>
        </w:tc>
        <w:tc>
          <w:tcPr>
            <w:shd w:fill="ff8000" w:val="clear"/>
          </w:tcPr>
          <w:p w:rsidR="00000000" w:rsidDel="00000000" w:rsidP="00000000" w:rsidRDefault="00000000" w:rsidRPr="00000000" w14:paraId="0000010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Credits</w:t>
            </w:r>
          </w:p>
        </w:tc>
        <w:tc>
          <w:tcPr>
            <w:shd w:fill="ff8000" w:val="clear"/>
          </w:tcPr>
          <w:p w:rsidR="00000000" w:rsidDel="00000000" w:rsidP="00000000" w:rsidRDefault="00000000" w:rsidRPr="00000000" w14:paraId="0000010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Course #</w:t>
            </w:r>
            <w:r w:rsidDel="00000000" w:rsidR="00000000" w:rsidRPr="00000000">
              <w:rPr>
                <w:rtl w:val="0"/>
              </w:rPr>
            </w:r>
          </w:p>
        </w:tc>
        <w:tc>
          <w:tcPr>
            <w:shd w:fill="ff8000" w:val="clear"/>
          </w:tcPr>
          <w:p w:rsidR="00000000" w:rsidDel="00000000" w:rsidP="00000000" w:rsidRDefault="00000000" w:rsidRPr="00000000" w14:paraId="0000010E">
            <w:pPr>
              <w:pStyle w:val="Heading5"/>
              <w:rPr/>
            </w:pPr>
            <w:r w:rsidDel="00000000" w:rsidR="00000000" w:rsidRPr="00000000">
              <w:rPr>
                <w:rtl w:val="0"/>
              </w:rPr>
              <w:t xml:space="preserve">Waived</w:t>
            </w:r>
          </w:p>
        </w:tc>
        <w:tc>
          <w:tcPr>
            <w:shd w:fill="ff8000" w:val="clear"/>
          </w:tcPr>
          <w:p w:rsidR="00000000" w:rsidDel="00000000" w:rsidP="00000000" w:rsidRDefault="00000000" w:rsidRPr="00000000" w14:paraId="0000010F">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p>
        </w:tc>
        <w:tc>
          <w:tcPr>
            <w:shd w:fill="ff8000" w:val="clear"/>
          </w:tcPr>
          <w:p w:rsidR="00000000" w:rsidDel="00000000" w:rsidP="00000000" w:rsidRDefault="00000000" w:rsidRPr="00000000" w14:paraId="00000110">
            <w:pPr>
              <w:ind w:left="-108" w:right="-108" w:firstLine="0"/>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 of Credits</w:t>
            </w:r>
          </w:p>
        </w:tc>
      </w:tr>
      <w:tr>
        <w:trPr>
          <w:cantSplit w:val="0"/>
          <w:trHeight w:val="445" w:hRule="atLeast"/>
          <w:tblHeader w:val="0"/>
        </w:trPr>
        <w:tc>
          <w:tcPr>
            <w:shd w:fill="ffffff" w:val="clear"/>
          </w:tcPr>
          <w:p w:rsidR="00000000" w:rsidDel="00000000" w:rsidP="00000000" w:rsidRDefault="00000000" w:rsidRPr="00000000" w14:paraId="00000111">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Leading Change in a Democratic Society**</w:t>
            </w:r>
            <w:r w:rsidDel="00000000" w:rsidR="00000000" w:rsidRPr="00000000">
              <w:rPr>
                <w:rtl w:val="0"/>
              </w:rPr>
            </w:r>
          </w:p>
        </w:tc>
        <w:tc>
          <w:tcPr>
            <w:shd w:fill="ffffff" w:val="clear"/>
          </w:tcPr>
          <w:p w:rsidR="00000000" w:rsidDel="00000000" w:rsidP="00000000" w:rsidRDefault="00000000" w:rsidRPr="00000000" w14:paraId="00000112">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tl w:val="0"/>
              </w:rPr>
            </w:r>
          </w:p>
        </w:tc>
        <w:tc>
          <w:tcPr>
            <w:shd w:fill="ffffff" w:val="clear"/>
          </w:tcPr>
          <w:p w:rsidR="00000000" w:rsidDel="00000000" w:rsidP="00000000" w:rsidRDefault="00000000" w:rsidRPr="00000000" w14:paraId="00000113">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ORLD 4065</w:t>
            </w:r>
            <w:r w:rsidDel="00000000" w:rsidR="00000000" w:rsidRPr="00000000">
              <w:rPr>
                <w:rtl w:val="0"/>
              </w:rPr>
            </w:r>
          </w:p>
        </w:tc>
        <w:tc>
          <w:tcPr>
            <w:shd w:fill="ffffff" w:val="clear"/>
          </w:tcPr>
          <w:p w:rsidR="00000000" w:rsidDel="00000000" w:rsidP="00000000" w:rsidRDefault="00000000" w:rsidRPr="00000000" w14:paraId="00000114">
            <w:pPr>
              <w:pStyle w:val="Heading5"/>
              <w:rPr/>
            </w:pPr>
            <w:r w:rsidDel="00000000" w:rsidR="00000000" w:rsidRPr="00000000">
              <w:rPr>
                <w:rtl w:val="0"/>
              </w:rPr>
            </w:r>
          </w:p>
        </w:tc>
        <w:tc>
          <w:tcPr>
            <w:shd w:fill="ffffff" w:val="clear"/>
          </w:tcPr>
          <w:p w:rsidR="00000000" w:rsidDel="00000000" w:rsidP="00000000" w:rsidRDefault="00000000" w:rsidRPr="00000000" w14:paraId="00000115">
            <w:pPr>
              <w:rPr>
                <w:rFonts w:ascii="Palatino Linotype" w:cs="Palatino Linotype" w:eastAsia="Palatino Linotype" w:hAnsi="Palatino Linotype"/>
                <w:b w:val="1"/>
                <w:sz w:val="20"/>
                <w:szCs w:val="20"/>
              </w:rPr>
            </w:pPr>
            <w:r w:rsidDel="00000000" w:rsidR="00000000" w:rsidRPr="00000000">
              <w:rPr>
                <w:rtl w:val="0"/>
              </w:rPr>
            </w:r>
          </w:p>
        </w:tc>
        <w:tc>
          <w:tcPr>
            <w:shd w:fill="ffffff" w:val="clear"/>
          </w:tcPr>
          <w:p w:rsidR="00000000" w:rsidDel="00000000" w:rsidP="00000000" w:rsidRDefault="00000000" w:rsidRPr="00000000" w14:paraId="00000116">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37" w:hRule="atLeast"/>
          <w:tblHeader w:val="0"/>
        </w:trPr>
        <w:tc>
          <w:tcPr>
            <w:shd w:fill="ff8000" w:val="clear"/>
          </w:tcPr>
          <w:p w:rsidR="00000000" w:rsidDel="00000000" w:rsidP="00000000" w:rsidRDefault="00000000" w:rsidRPr="00000000" w14:paraId="0000011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Leadership and Self Development </w:t>
            </w:r>
            <w:r w:rsidDel="00000000" w:rsidR="00000000" w:rsidRPr="00000000">
              <w:rPr>
                <w:rtl w:val="0"/>
              </w:rPr>
            </w:r>
          </w:p>
        </w:tc>
        <w:tc>
          <w:tcPr>
            <w:shd w:fill="ff8000" w:val="clear"/>
          </w:tcPr>
          <w:p w:rsidR="00000000" w:rsidDel="00000000" w:rsidP="00000000" w:rsidRDefault="00000000" w:rsidRPr="00000000" w14:paraId="0000011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2-3</w:t>
            </w:r>
            <w:r w:rsidDel="00000000" w:rsidR="00000000" w:rsidRPr="00000000">
              <w:rPr>
                <w:rtl w:val="0"/>
              </w:rPr>
            </w:r>
          </w:p>
        </w:tc>
        <w:tc>
          <w:tcPr>
            <w:shd w:fill="ff8000" w:val="clear"/>
          </w:tcPr>
          <w:p w:rsidR="00000000" w:rsidDel="00000000" w:rsidP="00000000" w:rsidRDefault="00000000" w:rsidRPr="00000000" w14:paraId="00000119">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ORLD 5023</w:t>
            </w:r>
            <w:r w:rsidDel="00000000" w:rsidR="00000000" w:rsidRPr="00000000">
              <w:rPr>
                <w:rtl w:val="0"/>
              </w:rPr>
            </w:r>
          </w:p>
        </w:tc>
        <w:tc>
          <w:tcPr>
            <w:shd w:fill="ff8000" w:val="clear"/>
          </w:tcPr>
          <w:p w:rsidR="00000000" w:rsidDel="00000000" w:rsidP="00000000" w:rsidRDefault="00000000" w:rsidRPr="00000000" w14:paraId="0000011A">
            <w:pPr>
              <w:pStyle w:val="Heading5"/>
              <w:rPr/>
            </w:pPr>
            <w:r w:rsidDel="00000000" w:rsidR="00000000" w:rsidRPr="00000000">
              <w:rPr>
                <w:rtl w:val="0"/>
              </w:rPr>
            </w:r>
          </w:p>
        </w:tc>
        <w:tc>
          <w:tcPr>
            <w:shd w:fill="ff8000" w:val="clear"/>
          </w:tcPr>
          <w:p w:rsidR="00000000" w:rsidDel="00000000" w:rsidP="00000000" w:rsidRDefault="00000000" w:rsidRPr="00000000" w14:paraId="0000011B">
            <w:pPr>
              <w:ind w:left="-198" w:firstLine="0"/>
              <w:jc w:val="center"/>
              <w:rPr>
                <w:rFonts w:ascii="Palatino Linotype" w:cs="Palatino Linotype" w:eastAsia="Palatino Linotype" w:hAnsi="Palatino Linotype"/>
                <w:b w:val="1"/>
                <w:sz w:val="20"/>
                <w:szCs w:val="20"/>
              </w:rPr>
            </w:pPr>
            <w:r w:rsidDel="00000000" w:rsidR="00000000" w:rsidRPr="00000000">
              <w:rPr>
                <w:rtl w:val="0"/>
              </w:rPr>
            </w:r>
          </w:p>
        </w:tc>
        <w:tc>
          <w:tcPr>
            <w:shd w:fill="ff8000" w:val="clear"/>
          </w:tcPr>
          <w:p w:rsidR="00000000" w:rsidDel="00000000" w:rsidP="00000000" w:rsidRDefault="00000000" w:rsidRPr="00000000" w14:paraId="0000011C">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37" w:hRule="atLeast"/>
          <w:tblHeader w:val="0"/>
        </w:trPr>
        <w:tc>
          <w:tcPr/>
          <w:p w:rsidR="00000000" w:rsidDel="00000000" w:rsidP="00000000" w:rsidRDefault="00000000" w:rsidRPr="00000000" w14:paraId="0000011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Leveraging EQ to Enhance Org. Effectiveness </w:t>
            </w:r>
          </w:p>
        </w:tc>
        <w:tc>
          <w:tcPr/>
          <w:p w:rsidR="00000000" w:rsidDel="00000000" w:rsidP="00000000" w:rsidRDefault="00000000" w:rsidRPr="00000000" w14:paraId="0000011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1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5821</w:t>
            </w:r>
          </w:p>
        </w:tc>
        <w:tc>
          <w:tcPr/>
          <w:p w:rsidR="00000000" w:rsidDel="00000000" w:rsidP="00000000" w:rsidRDefault="00000000" w:rsidRPr="00000000" w14:paraId="00000120">
            <w:pPr>
              <w:pStyle w:val="Heading5"/>
              <w:rPr/>
            </w:pPr>
            <w:r w:rsidDel="00000000" w:rsidR="00000000" w:rsidRPr="00000000">
              <w:rPr>
                <w:rtl w:val="0"/>
              </w:rPr>
            </w:r>
          </w:p>
        </w:tc>
        <w:tc>
          <w:tcPr/>
          <w:p w:rsidR="00000000" w:rsidDel="00000000" w:rsidP="00000000" w:rsidRDefault="00000000" w:rsidRPr="00000000" w14:paraId="00000121">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22">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37" w:hRule="atLeast"/>
          <w:tblHeader w:val="0"/>
        </w:trPr>
        <w:tc>
          <w:tcPr/>
          <w:p w:rsidR="00000000" w:rsidDel="00000000" w:rsidP="00000000" w:rsidRDefault="00000000" w:rsidRPr="00000000" w14:paraId="0000012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Leadership &amp; Supervision </w:t>
            </w:r>
          </w:p>
        </w:tc>
        <w:tc>
          <w:tcPr/>
          <w:p w:rsidR="00000000" w:rsidDel="00000000" w:rsidP="00000000" w:rsidRDefault="00000000" w:rsidRPr="00000000" w14:paraId="0000012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2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ORLJ 5005</w:t>
            </w:r>
          </w:p>
        </w:tc>
        <w:tc>
          <w:tcPr/>
          <w:p w:rsidR="00000000" w:rsidDel="00000000" w:rsidP="00000000" w:rsidRDefault="00000000" w:rsidRPr="00000000" w14:paraId="00000126">
            <w:pPr>
              <w:pStyle w:val="Heading5"/>
              <w:rPr/>
            </w:pPr>
            <w:r w:rsidDel="00000000" w:rsidR="00000000" w:rsidRPr="00000000">
              <w:rPr>
                <w:rtl w:val="0"/>
              </w:rPr>
            </w:r>
          </w:p>
        </w:tc>
        <w:tc>
          <w:tcPr/>
          <w:p w:rsidR="00000000" w:rsidDel="00000000" w:rsidP="00000000" w:rsidRDefault="00000000" w:rsidRPr="00000000" w14:paraId="00000127">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28">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37" w:hRule="atLeast"/>
          <w:tblHeader w:val="0"/>
        </w:trPr>
        <w:tc>
          <w:tcPr/>
          <w:p w:rsidR="00000000" w:rsidDel="00000000" w:rsidP="00000000" w:rsidRDefault="00000000" w:rsidRPr="00000000" w14:paraId="0000012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Alternative – Write In:</w:t>
            </w:r>
          </w:p>
          <w:p w:rsidR="00000000" w:rsidDel="00000000" w:rsidP="00000000" w:rsidRDefault="00000000" w:rsidRPr="00000000" w14:paraId="0000012A">
            <w:pP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2B">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2C">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2D">
            <w:pPr>
              <w:pStyle w:val="Heading5"/>
              <w:rPr/>
            </w:pPr>
            <w:r w:rsidDel="00000000" w:rsidR="00000000" w:rsidRPr="00000000">
              <w:rPr>
                <w:rtl w:val="0"/>
              </w:rPr>
            </w:r>
          </w:p>
        </w:tc>
        <w:tc>
          <w:tcPr/>
          <w:p w:rsidR="00000000" w:rsidDel="00000000" w:rsidP="00000000" w:rsidRDefault="00000000" w:rsidRPr="00000000" w14:paraId="0000012E">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2F">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37" w:hRule="atLeast"/>
          <w:tblHeader w:val="0"/>
        </w:trPr>
        <w:tc>
          <w:tcPr>
            <w:shd w:fill="ff8000" w:val="clear"/>
          </w:tcPr>
          <w:p w:rsidR="00000000" w:rsidDel="00000000" w:rsidP="00000000" w:rsidRDefault="00000000" w:rsidRPr="00000000" w14:paraId="0000013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7. STRATEGY AND MANAGEMENT (3)</w:t>
            </w:r>
            <w:r w:rsidDel="00000000" w:rsidR="00000000" w:rsidRPr="00000000">
              <w:rPr>
                <w:rtl w:val="0"/>
              </w:rPr>
            </w:r>
          </w:p>
        </w:tc>
        <w:tc>
          <w:tcPr>
            <w:shd w:fill="ff8000" w:val="clear"/>
          </w:tcPr>
          <w:p w:rsidR="00000000" w:rsidDel="00000000" w:rsidP="00000000" w:rsidRDefault="00000000" w:rsidRPr="00000000" w14:paraId="0000013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Credits</w:t>
            </w:r>
            <w:r w:rsidDel="00000000" w:rsidR="00000000" w:rsidRPr="00000000">
              <w:rPr>
                <w:rtl w:val="0"/>
              </w:rPr>
            </w:r>
          </w:p>
        </w:tc>
        <w:tc>
          <w:tcPr>
            <w:shd w:fill="ff8000" w:val="clear"/>
          </w:tcPr>
          <w:p w:rsidR="00000000" w:rsidDel="00000000" w:rsidP="00000000" w:rsidRDefault="00000000" w:rsidRPr="00000000" w14:paraId="0000013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Course #</w:t>
            </w:r>
            <w:r w:rsidDel="00000000" w:rsidR="00000000" w:rsidRPr="00000000">
              <w:rPr>
                <w:rtl w:val="0"/>
              </w:rPr>
            </w:r>
          </w:p>
        </w:tc>
        <w:tc>
          <w:tcPr>
            <w:shd w:fill="ff8000" w:val="clear"/>
          </w:tcPr>
          <w:p w:rsidR="00000000" w:rsidDel="00000000" w:rsidP="00000000" w:rsidRDefault="00000000" w:rsidRPr="00000000" w14:paraId="00000133">
            <w:pPr>
              <w:pStyle w:val="Heading5"/>
              <w:rPr/>
            </w:pPr>
            <w:r w:rsidDel="00000000" w:rsidR="00000000" w:rsidRPr="00000000">
              <w:rPr>
                <w:rtl w:val="0"/>
              </w:rPr>
              <w:t xml:space="preserve">Waived</w:t>
            </w:r>
          </w:p>
        </w:tc>
        <w:tc>
          <w:tcPr>
            <w:shd w:fill="ff8000" w:val="clear"/>
          </w:tcPr>
          <w:p w:rsidR="00000000" w:rsidDel="00000000" w:rsidP="00000000" w:rsidRDefault="00000000" w:rsidRPr="00000000" w14:paraId="00000134">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p>
        </w:tc>
        <w:tc>
          <w:tcPr>
            <w:shd w:fill="ff8000" w:val="clear"/>
          </w:tcPr>
          <w:p w:rsidR="00000000" w:rsidDel="00000000" w:rsidP="00000000" w:rsidRDefault="00000000" w:rsidRPr="00000000" w14:paraId="00000135">
            <w:pPr>
              <w:ind w:left="-108" w:right="-108" w:firstLine="0"/>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of Credits</w:t>
            </w:r>
          </w:p>
        </w:tc>
      </w:tr>
      <w:tr>
        <w:trPr>
          <w:cantSplit w:val="0"/>
          <w:trHeight w:val="237" w:hRule="atLeast"/>
          <w:tblHeader w:val="0"/>
        </w:trPr>
        <w:tc>
          <w:tcPr/>
          <w:p w:rsidR="00000000" w:rsidDel="00000000" w:rsidP="00000000" w:rsidRDefault="00000000" w:rsidRPr="00000000" w14:paraId="0000013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Management &amp; Leadership Skills in Practice</w:t>
            </w:r>
          </w:p>
        </w:tc>
        <w:tc>
          <w:tcPr/>
          <w:p w:rsidR="00000000" w:rsidDel="00000000" w:rsidP="00000000" w:rsidRDefault="00000000" w:rsidRPr="00000000" w14:paraId="0000013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3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4085</w:t>
            </w:r>
          </w:p>
        </w:tc>
        <w:tc>
          <w:tcPr/>
          <w:p w:rsidR="00000000" w:rsidDel="00000000" w:rsidP="00000000" w:rsidRDefault="00000000" w:rsidRPr="00000000" w14:paraId="00000139">
            <w:pPr>
              <w:pStyle w:val="Heading5"/>
              <w:rPr/>
            </w:pPr>
            <w:r w:rsidDel="00000000" w:rsidR="00000000" w:rsidRPr="00000000">
              <w:rPr>
                <w:rtl w:val="0"/>
              </w:rPr>
            </w:r>
          </w:p>
        </w:tc>
        <w:tc>
          <w:tcPr/>
          <w:p w:rsidR="00000000" w:rsidDel="00000000" w:rsidP="00000000" w:rsidRDefault="00000000" w:rsidRPr="00000000" w14:paraId="0000013A">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3B">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473" w:hRule="atLeast"/>
          <w:tblHeader w:val="0"/>
        </w:trPr>
        <w:tc>
          <w:tcPr/>
          <w:p w:rsidR="00000000" w:rsidDel="00000000" w:rsidP="00000000" w:rsidRDefault="00000000" w:rsidRPr="00000000" w14:paraId="0000013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Strategy Development as a Learning Process in Organizations</w:t>
            </w:r>
          </w:p>
        </w:tc>
        <w:tc>
          <w:tcPr/>
          <w:p w:rsidR="00000000" w:rsidDel="00000000" w:rsidP="00000000" w:rsidRDefault="00000000" w:rsidRPr="00000000" w14:paraId="0000013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3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5054</w:t>
            </w:r>
          </w:p>
        </w:tc>
        <w:tc>
          <w:tcPr/>
          <w:p w:rsidR="00000000" w:rsidDel="00000000" w:rsidP="00000000" w:rsidRDefault="00000000" w:rsidRPr="00000000" w14:paraId="0000013F">
            <w:pPr>
              <w:pStyle w:val="Heading5"/>
              <w:rPr/>
            </w:pPr>
            <w:r w:rsidDel="00000000" w:rsidR="00000000" w:rsidRPr="00000000">
              <w:rPr>
                <w:rtl w:val="0"/>
              </w:rPr>
            </w:r>
          </w:p>
        </w:tc>
        <w:tc>
          <w:tcPr/>
          <w:p w:rsidR="00000000" w:rsidDel="00000000" w:rsidP="00000000" w:rsidRDefault="00000000" w:rsidRPr="00000000" w14:paraId="00000140">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41">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46" w:hRule="atLeast"/>
          <w:tblHeader w:val="0"/>
        </w:trPr>
        <w:tc>
          <w:tcPr>
            <w:shd w:fill="ff8000" w:val="clear"/>
          </w:tcPr>
          <w:p w:rsidR="00000000" w:rsidDel="00000000" w:rsidP="00000000" w:rsidRDefault="00000000" w:rsidRPr="00000000" w14:paraId="00000142">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Learning to Think Strategically</w:t>
            </w:r>
            <w:r w:rsidDel="00000000" w:rsidR="00000000" w:rsidRPr="00000000">
              <w:rPr>
                <w:rtl w:val="0"/>
              </w:rPr>
            </w:r>
          </w:p>
        </w:tc>
        <w:tc>
          <w:tcPr>
            <w:shd w:fill="ff8000" w:val="clear"/>
          </w:tcPr>
          <w:p w:rsidR="00000000" w:rsidDel="00000000" w:rsidP="00000000" w:rsidRDefault="00000000" w:rsidRPr="00000000" w14:paraId="00000143">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tl w:val="0"/>
              </w:rPr>
            </w:r>
          </w:p>
        </w:tc>
        <w:tc>
          <w:tcPr>
            <w:shd w:fill="ff8000" w:val="clear"/>
          </w:tcPr>
          <w:p w:rsidR="00000000" w:rsidDel="00000000" w:rsidP="00000000" w:rsidRDefault="00000000" w:rsidRPr="00000000" w14:paraId="0000014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ORLD 6054</w:t>
            </w:r>
            <w:r w:rsidDel="00000000" w:rsidR="00000000" w:rsidRPr="00000000">
              <w:rPr>
                <w:rtl w:val="0"/>
              </w:rPr>
            </w:r>
          </w:p>
        </w:tc>
        <w:tc>
          <w:tcPr>
            <w:shd w:fill="ff8000" w:val="clear"/>
          </w:tcPr>
          <w:p w:rsidR="00000000" w:rsidDel="00000000" w:rsidP="00000000" w:rsidRDefault="00000000" w:rsidRPr="00000000" w14:paraId="00000145">
            <w:pPr>
              <w:pStyle w:val="Heading5"/>
              <w:rPr/>
            </w:pPr>
            <w:r w:rsidDel="00000000" w:rsidR="00000000" w:rsidRPr="00000000">
              <w:rPr>
                <w:rtl w:val="0"/>
              </w:rPr>
            </w:r>
          </w:p>
        </w:tc>
        <w:tc>
          <w:tcPr>
            <w:shd w:fill="ff8000" w:val="clear"/>
          </w:tcPr>
          <w:p w:rsidR="00000000" w:rsidDel="00000000" w:rsidP="00000000" w:rsidRDefault="00000000" w:rsidRPr="00000000" w14:paraId="00000146">
            <w:pPr>
              <w:jc w:val="center"/>
              <w:rPr>
                <w:rFonts w:ascii="Palatino Linotype" w:cs="Palatino Linotype" w:eastAsia="Palatino Linotype" w:hAnsi="Palatino Linotype"/>
                <w:b w:val="1"/>
                <w:sz w:val="20"/>
                <w:szCs w:val="20"/>
              </w:rPr>
            </w:pPr>
            <w:r w:rsidDel="00000000" w:rsidR="00000000" w:rsidRPr="00000000">
              <w:rPr>
                <w:rtl w:val="0"/>
              </w:rPr>
            </w:r>
          </w:p>
        </w:tc>
        <w:tc>
          <w:tcPr>
            <w:shd w:fill="ff8000" w:val="clear"/>
          </w:tcPr>
          <w:p w:rsidR="00000000" w:rsidDel="00000000" w:rsidP="00000000" w:rsidRDefault="00000000" w:rsidRPr="00000000" w14:paraId="00000147">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46" w:hRule="atLeast"/>
          <w:tblHeader w:val="0"/>
        </w:trPr>
        <w:tc>
          <w:tcPr/>
          <w:p w:rsidR="00000000" w:rsidDel="00000000" w:rsidP="00000000" w:rsidRDefault="00000000" w:rsidRPr="00000000" w14:paraId="0000014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Functions of Organizations </w:t>
            </w:r>
          </w:p>
        </w:tc>
        <w:tc>
          <w:tcPr/>
          <w:p w:rsidR="00000000" w:rsidDel="00000000" w:rsidP="00000000" w:rsidRDefault="00000000" w:rsidRPr="00000000" w14:paraId="0000014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4A">
            <w:pPr>
              <w:ind w:left="-108"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ORLJ 4002</w:t>
            </w:r>
          </w:p>
        </w:tc>
        <w:tc>
          <w:tcPr/>
          <w:p w:rsidR="00000000" w:rsidDel="00000000" w:rsidP="00000000" w:rsidRDefault="00000000" w:rsidRPr="00000000" w14:paraId="0000014B">
            <w:pPr>
              <w:pStyle w:val="Heading5"/>
              <w:rPr/>
            </w:pPr>
            <w:r w:rsidDel="00000000" w:rsidR="00000000" w:rsidRPr="00000000">
              <w:rPr>
                <w:rtl w:val="0"/>
              </w:rPr>
            </w:r>
          </w:p>
        </w:tc>
        <w:tc>
          <w:tcPr/>
          <w:p w:rsidR="00000000" w:rsidDel="00000000" w:rsidP="00000000" w:rsidRDefault="00000000" w:rsidRPr="00000000" w14:paraId="0000014C">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4D">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46" w:hRule="atLeast"/>
          <w:tblHeader w:val="0"/>
        </w:trPr>
        <w:tc>
          <w:tcPr/>
          <w:p w:rsidR="00000000" w:rsidDel="00000000" w:rsidP="00000000" w:rsidRDefault="00000000" w:rsidRPr="00000000" w14:paraId="0000014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Advanced Functions of Organizations</w:t>
            </w:r>
          </w:p>
        </w:tc>
        <w:tc>
          <w:tcPr/>
          <w:p w:rsidR="00000000" w:rsidDel="00000000" w:rsidP="00000000" w:rsidRDefault="00000000" w:rsidRPr="00000000" w14:paraId="0000014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50">
            <w:pPr>
              <w:ind w:left="-108"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ORLJ 5002</w:t>
            </w:r>
          </w:p>
        </w:tc>
        <w:tc>
          <w:tcPr/>
          <w:p w:rsidR="00000000" w:rsidDel="00000000" w:rsidP="00000000" w:rsidRDefault="00000000" w:rsidRPr="00000000" w14:paraId="00000151">
            <w:pPr>
              <w:pStyle w:val="Heading5"/>
              <w:rPr/>
            </w:pPr>
            <w:r w:rsidDel="00000000" w:rsidR="00000000" w:rsidRPr="00000000">
              <w:rPr>
                <w:rtl w:val="0"/>
              </w:rPr>
            </w:r>
          </w:p>
        </w:tc>
        <w:tc>
          <w:tcPr/>
          <w:p w:rsidR="00000000" w:rsidDel="00000000" w:rsidP="00000000" w:rsidRDefault="00000000" w:rsidRPr="00000000" w14:paraId="00000152">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53">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46" w:hRule="atLeast"/>
          <w:tblHeader w:val="0"/>
        </w:trPr>
        <w:tc>
          <w:tcPr/>
          <w:p w:rsidR="00000000" w:rsidDel="00000000" w:rsidP="00000000" w:rsidRDefault="00000000" w:rsidRPr="00000000" w14:paraId="0000015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Alternative – Write In:</w:t>
            </w:r>
          </w:p>
          <w:p w:rsidR="00000000" w:rsidDel="00000000" w:rsidP="00000000" w:rsidRDefault="00000000" w:rsidRPr="00000000" w14:paraId="00000155">
            <w:pP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56">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57">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58">
            <w:pPr>
              <w:pStyle w:val="Heading5"/>
              <w:rPr/>
            </w:pPr>
            <w:r w:rsidDel="00000000" w:rsidR="00000000" w:rsidRPr="00000000">
              <w:rPr>
                <w:rtl w:val="0"/>
              </w:rPr>
            </w:r>
          </w:p>
        </w:tc>
        <w:tc>
          <w:tcPr/>
          <w:p w:rsidR="00000000" w:rsidDel="00000000" w:rsidP="00000000" w:rsidRDefault="00000000" w:rsidRPr="00000000" w14:paraId="00000159">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5A">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46" w:hRule="atLeast"/>
          <w:tblHeader w:val="0"/>
        </w:trPr>
        <w:tc>
          <w:tcPr>
            <w:shd w:fill="ff8000" w:val="clear"/>
          </w:tcPr>
          <w:p w:rsidR="00000000" w:rsidDel="00000000" w:rsidP="00000000" w:rsidRDefault="00000000" w:rsidRPr="00000000" w14:paraId="0000015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8. HUMAN RESOURCE DEVELOPMENT (3)</w:t>
            </w:r>
            <w:r w:rsidDel="00000000" w:rsidR="00000000" w:rsidRPr="00000000">
              <w:rPr>
                <w:rtl w:val="0"/>
              </w:rPr>
            </w:r>
          </w:p>
        </w:tc>
        <w:tc>
          <w:tcPr>
            <w:shd w:fill="ff8000" w:val="clear"/>
          </w:tcPr>
          <w:p w:rsidR="00000000" w:rsidDel="00000000" w:rsidP="00000000" w:rsidRDefault="00000000" w:rsidRPr="00000000" w14:paraId="0000015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Credits</w:t>
            </w:r>
            <w:r w:rsidDel="00000000" w:rsidR="00000000" w:rsidRPr="00000000">
              <w:rPr>
                <w:rtl w:val="0"/>
              </w:rPr>
            </w:r>
          </w:p>
        </w:tc>
        <w:tc>
          <w:tcPr>
            <w:shd w:fill="ff8000" w:val="clear"/>
          </w:tcPr>
          <w:p w:rsidR="00000000" w:rsidDel="00000000" w:rsidP="00000000" w:rsidRDefault="00000000" w:rsidRPr="00000000" w14:paraId="0000015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Course #</w:t>
            </w:r>
            <w:r w:rsidDel="00000000" w:rsidR="00000000" w:rsidRPr="00000000">
              <w:rPr>
                <w:rtl w:val="0"/>
              </w:rPr>
            </w:r>
          </w:p>
        </w:tc>
        <w:tc>
          <w:tcPr>
            <w:shd w:fill="ff8000" w:val="clear"/>
          </w:tcPr>
          <w:p w:rsidR="00000000" w:rsidDel="00000000" w:rsidP="00000000" w:rsidRDefault="00000000" w:rsidRPr="00000000" w14:paraId="0000015E">
            <w:pPr>
              <w:pStyle w:val="Heading5"/>
              <w:rPr/>
            </w:pPr>
            <w:r w:rsidDel="00000000" w:rsidR="00000000" w:rsidRPr="00000000">
              <w:rPr>
                <w:rtl w:val="0"/>
              </w:rPr>
              <w:t xml:space="preserve">Waived</w:t>
            </w:r>
          </w:p>
        </w:tc>
        <w:tc>
          <w:tcPr>
            <w:shd w:fill="ff8000" w:val="clear"/>
          </w:tcPr>
          <w:p w:rsidR="00000000" w:rsidDel="00000000" w:rsidP="00000000" w:rsidRDefault="00000000" w:rsidRPr="00000000" w14:paraId="0000015F">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p>
        </w:tc>
        <w:tc>
          <w:tcPr>
            <w:shd w:fill="ff8000" w:val="clear"/>
          </w:tcPr>
          <w:p w:rsidR="00000000" w:rsidDel="00000000" w:rsidP="00000000" w:rsidRDefault="00000000" w:rsidRPr="00000000" w14:paraId="00000160">
            <w:pPr>
              <w:ind w:left="-108" w:right="-108" w:firstLine="0"/>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of Credits</w:t>
            </w:r>
          </w:p>
        </w:tc>
      </w:tr>
      <w:tr>
        <w:trPr>
          <w:cantSplit w:val="0"/>
          <w:trHeight w:val="246" w:hRule="atLeast"/>
          <w:tblHeader w:val="0"/>
        </w:trPr>
        <w:tc>
          <w:tcPr/>
          <w:p w:rsidR="00000000" w:rsidDel="00000000" w:rsidP="00000000" w:rsidRDefault="00000000" w:rsidRPr="00000000" w14:paraId="0000016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Staff Development and Training **                        </w:t>
            </w:r>
          </w:p>
        </w:tc>
        <w:tc>
          <w:tcPr/>
          <w:p w:rsidR="00000000" w:rsidDel="00000000" w:rsidP="00000000" w:rsidRDefault="00000000" w:rsidRPr="00000000" w14:paraId="0000016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6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5055</w:t>
            </w:r>
          </w:p>
        </w:tc>
        <w:tc>
          <w:tcPr/>
          <w:p w:rsidR="00000000" w:rsidDel="00000000" w:rsidP="00000000" w:rsidRDefault="00000000" w:rsidRPr="00000000" w14:paraId="00000164">
            <w:pPr>
              <w:pStyle w:val="Heading5"/>
              <w:rPr/>
            </w:pPr>
            <w:r w:rsidDel="00000000" w:rsidR="00000000" w:rsidRPr="00000000">
              <w:rPr>
                <w:rtl w:val="0"/>
              </w:rPr>
            </w:r>
          </w:p>
        </w:tc>
        <w:tc>
          <w:tcPr/>
          <w:p w:rsidR="00000000" w:rsidDel="00000000" w:rsidP="00000000" w:rsidRDefault="00000000" w:rsidRPr="00000000" w14:paraId="00000165">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66">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46" w:hRule="atLeast"/>
          <w:tblHeader w:val="0"/>
        </w:trPr>
        <w:tc>
          <w:tcPr/>
          <w:p w:rsidR="00000000" w:rsidDel="00000000" w:rsidP="00000000" w:rsidRDefault="00000000" w:rsidRPr="00000000" w14:paraId="0000016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Human Resource Development                           </w:t>
            </w:r>
          </w:p>
        </w:tc>
        <w:tc>
          <w:tcPr/>
          <w:p w:rsidR="00000000" w:rsidDel="00000000" w:rsidP="00000000" w:rsidRDefault="00000000" w:rsidRPr="00000000" w14:paraId="0000016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6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5062</w:t>
            </w:r>
          </w:p>
        </w:tc>
        <w:tc>
          <w:tcPr/>
          <w:p w:rsidR="00000000" w:rsidDel="00000000" w:rsidP="00000000" w:rsidRDefault="00000000" w:rsidRPr="00000000" w14:paraId="0000016A">
            <w:pPr>
              <w:pStyle w:val="Heading5"/>
              <w:rPr/>
            </w:pPr>
            <w:r w:rsidDel="00000000" w:rsidR="00000000" w:rsidRPr="00000000">
              <w:rPr>
                <w:rtl w:val="0"/>
              </w:rPr>
            </w:r>
          </w:p>
        </w:tc>
        <w:tc>
          <w:tcPr/>
          <w:p w:rsidR="00000000" w:rsidDel="00000000" w:rsidP="00000000" w:rsidRDefault="00000000" w:rsidRPr="00000000" w14:paraId="0000016B">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6C">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511" w:hRule="atLeast"/>
          <w:tblHeader w:val="0"/>
        </w:trPr>
        <w:tc>
          <w:tcPr/>
          <w:p w:rsidR="00000000" w:rsidDel="00000000" w:rsidP="00000000" w:rsidRDefault="00000000" w:rsidRPr="00000000" w14:paraId="0000016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Action Learning Design &amp; Coaching**</w:t>
            </w:r>
          </w:p>
        </w:tc>
        <w:tc>
          <w:tcPr/>
          <w:p w:rsidR="00000000" w:rsidDel="00000000" w:rsidP="00000000" w:rsidRDefault="00000000" w:rsidRPr="00000000" w14:paraId="0000016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6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5073</w:t>
            </w:r>
          </w:p>
        </w:tc>
        <w:tc>
          <w:tcPr/>
          <w:p w:rsidR="00000000" w:rsidDel="00000000" w:rsidP="00000000" w:rsidRDefault="00000000" w:rsidRPr="00000000" w14:paraId="00000170">
            <w:pPr>
              <w:pStyle w:val="Heading5"/>
              <w:rPr/>
            </w:pPr>
            <w:r w:rsidDel="00000000" w:rsidR="00000000" w:rsidRPr="00000000">
              <w:rPr>
                <w:rtl w:val="0"/>
              </w:rPr>
            </w:r>
          </w:p>
        </w:tc>
        <w:tc>
          <w:tcPr/>
          <w:p w:rsidR="00000000" w:rsidDel="00000000" w:rsidP="00000000" w:rsidRDefault="00000000" w:rsidRPr="00000000" w14:paraId="00000171">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72">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134" w:hRule="atLeast"/>
          <w:tblHeader w:val="0"/>
        </w:trPr>
        <w:tc>
          <w:tcPr>
            <w:shd w:fill="ff8000" w:val="clear"/>
          </w:tcPr>
          <w:p w:rsidR="00000000" w:rsidDel="00000000" w:rsidP="00000000" w:rsidRDefault="00000000" w:rsidRPr="00000000" w14:paraId="0000017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Human Resource Management*                             </w:t>
            </w:r>
            <w:r w:rsidDel="00000000" w:rsidR="00000000" w:rsidRPr="00000000">
              <w:rPr>
                <w:rtl w:val="0"/>
              </w:rPr>
            </w:r>
          </w:p>
        </w:tc>
        <w:tc>
          <w:tcPr>
            <w:shd w:fill="ff8000" w:val="clear"/>
          </w:tcPr>
          <w:p w:rsidR="00000000" w:rsidDel="00000000" w:rsidP="00000000" w:rsidRDefault="00000000" w:rsidRPr="00000000" w14:paraId="0000017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tl w:val="0"/>
              </w:rPr>
            </w:r>
          </w:p>
        </w:tc>
        <w:tc>
          <w:tcPr>
            <w:shd w:fill="ff8000" w:val="clear"/>
          </w:tcPr>
          <w:p w:rsidR="00000000" w:rsidDel="00000000" w:rsidP="00000000" w:rsidRDefault="00000000" w:rsidRPr="00000000" w14:paraId="0000017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ORLJ 5003</w:t>
            </w:r>
            <w:r w:rsidDel="00000000" w:rsidR="00000000" w:rsidRPr="00000000">
              <w:rPr>
                <w:rtl w:val="0"/>
              </w:rPr>
            </w:r>
          </w:p>
        </w:tc>
        <w:tc>
          <w:tcPr>
            <w:shd w:fill="ff8000" w:val="clear"/>
          </w:tcPr>
          <w:p w:rsidR="00000000" w:rsidDel="00000000" w:rsidP="00000000" w:rsidRDefault="00000000" w:rsidRPr="00000000" w14:paraId="00000176">
            <w:pPr>
              <w:pStyle w:val="Heading5"/>
              <w:rPr/>
            </w:pPr>
            <w:r w:rsidDel="00000000" w:rsidR="00000000" w:rsidRPr="00000000">
              <w:rPr>
                <w:rtl w:val="0"/>
              </w:rPr>
            </w:r>
          </w:p>
        </w:tc>
        <w:tc>
          <w:tcPr>
            <w:shd w:fill="ff8000" w:val="clear"/>
          </w:tcPr>
          <w:p w:rsidR="00000000" w:rsidDel="00000000" w:rsidP="00000000" w:rsidRDefault="00000000" w:rsidRPr="00000000" w14:paraId="00000177">
            <w:pPr>
              <w:rPr>
                <w:rFonts w:ascii="Palatino Linotype" w:cs="Palatino Linotype" w:eastAsia="Palatino Linotype" w:hAnsi="Palatino Linotype"/>
                <w:b w:val="1"/>
                <w:sz w:val="20"/>
                <w:szCs w:val="20"/>
              </w:rPr>
            </w:pPr>
            <w:r w:rsidDel="00000000" w:rsidR="00000000" w:rsidRPr="00000000">
              <w:rPr>
                <w:rtl w:val="0"/>
              </w:rPr>
            </w:r>
          </w:p>
        </w:tc>
        <w:tc>
          <w:tcPr>
            <w:shd w:fill="ff8000" w:val="clear"/>
          </w:tcPr>
          <w:p w:rsidR="00000000" w:rsidDel="00000000" w:rsidP="00000000" w:rsidRDefault="00000000" w:rsidRPr="00000000" w14:paraId="00000178">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17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Preparation for Coaching                                      </w:t>
            </w:r>
          </w:p>
        </w:tc>
        <w:tc>
          <w:tcPr/>
          <w:p w:rsidR="00000000" w:rsidDel="00000000" w:rsidP="00000000" w:rsidRDefault="00000000" w:rsidRPr="00000000" w14:paraId="0000017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7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ORLJ 5310</w:t>
            </w:r>
          </w:p>
        </w:tc>
        <w:tc>
          <w:tcPr/>
          <w:p w:rsidR="00000000" w:rsidDel="00000000" w:rsidP="00000000" w:rsidRDefault="00000000" w:rsidRPr="00000000" w14:paraId="0000017C">
            <w:pPr>
              <w:pStyle w:val="Heading5"/>
              <w:rPr/>
            </w:pPr>
            <w:r w:rsidDel="00000000" w:rsidR="00000000" w:rsidRPr="00000000">
              <w:rPr>
                <w:rtl w:val="0"/>
              </w:rPr>
            </w:r>
          </w:p>
        </w:tc>
        <w:tc>
          <w:tcPr/>
          <w:p w:rsidR="00000000" w:rsidDel="00000000" w:rsidP="00000000" w:rsidRDefault="00000000" w:rsidRPr="00000000" w14:paraId="0000017D">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7E">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17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Instructional Design of Ed Technology**</w:t>
            </w:r>
          </w:p>
        </w:tc>
        <w:tc>
          <w:tcPr/>
          <w:p w:rsidR="00000000" w:rsidDel="00000000" w:rsidP="00000000" w:rsidRDefault="00000000" w:rsidRPr="00000000" w14:paraId="0000018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8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MSTU 4083</w:t>
            </w:r>
          </w:p>
        </w:tc>
        <w:tc>
          <w:tcPr/>
          <w:p w:rsidR="00000000" w:rsidDel="00000000" w:rsidP="00000000" w:rsidRDefault="00000000" w:rsidRPr="00000000" w14:paraId="00000182">
            <w:pPr>
              <w:pStyle w:val="Heading5"/>
              <w:rPr/>
            </w:pPr>
            <w:r w:rsidDel="00000000" w:rsidR="00000000" w:rsidRPr="00000000">
              <w:rPr>
                <w:rtl w:val="0"/>
              </w:rPr>
            </w:r>
          </w:p>
        </w:tc>
        <w:tc>
          <w:tcPr/>
          <w:p w:rsidR="00000000" w:rsidDel="00000000" w:rsidP="00000000" w:rsidRDefault="00000000" w:rsidRPr="00000000" w14:paraId="00000183">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84">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18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Alternative – Write In:</w:t>
            </w:r>
          </w:p>
          <w:p w:rsidR="00000000" w:rsidDel="00000000" w:rsidP="00000000" w:rsidRDefault="00000000" w:rsidRPr="00000000" w14:paraId="00000186">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87">
            <w:pP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88">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89">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8A">
            <w:pPr>
              <w:pStyle w:val="Heading5"/>
              <w:rPr/>
            </w:pPr>
            <w:r w:rsidDel="00000000" w:rsidR="00000000" w:rsidRPr="00000000">
              <w:rPr>
                <w:rtl w:val="0"/>
              </w:rPr>
            </w:r>
          </w:p>
        </w:tc>
        <w:tc>
          <w:tcPr/>
          <w:p w:rsidR="00000000" w:rsidDel="00000000" w:rsidP="00000000" w:rsidRDefault="00000000" w:rsidRPr="00000000" w14:paraId="0000018B">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8C">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90" w:hRule="atLeast"/>
          <w:tblHeader w:val="0"/>
        </w:trPr>
        <w:tc>
          <w:tcPr>
            <w:shd w:fill="ff8000" w:val="clear"/>
          </w:tcPr>
          <w:p w:rsidR="00000000" w:rsidDel="00000000" w:rsidP="00000000" w:rsidRDefault="00000000" w:rsidRPr="00000000" w14:paraId="0000018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9. GROUP DYNAMICS (3)                                       </w:t>
            </w:r>
            <w:r w:rsidDel="00000000" w:rsidR="00000000" w:rsidRPr="00000000">
              <w:rPr>
                <w:rtl w:val="0"/>
              </w:rPr>
            </w:r>
          </w:p>
        </w:tc>
        <w:tc>
          <w:tcPr>
            <w:shd w:fill="ff8000" w:val="clear"/>
          </w:tcPr>
          <w:p w:rsidR="00000000" w:rsidDel="00000000" w:rsidP="00000000" w:rsidRDefault="00000000" w:rsidRPr="00000000" w14:paraId="0000018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Credits</w:t>
            </w:r>
            <w:r w:rsidDel="00000000" w:rsidR="00000000" w:rsidRPr="00000000">
              <w:rPr>
                <w:rtl w:val="0"/>
              </w:rPr>
            </w:r>
          </w:p>
        </w:tc>
        <w:tc>
          <w:tcPr>
            <w:shd w:fill="ff8000" w:val="clear"/>
          </w:tcPr>
          <w:p w:rsidR="00000000" w:rsidDel="00000000" w:rsidP="00000000" w:rsidRDefault="00000000" w:rsidRPr="00000000" w14:paraId="0000018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Course #</w:t>
            </w:r>
            <w:r w:rsidDel="00000000" w:rsidR="00000000" w:rsidRPr="00000000">
              <w:rPr>
                <w:rtl w:val="0"/>
              </w:rPr>
            </w:r>
          </w:p>
        </w:tc>
        <w:tc>
          <w:tcPr>
            <w:shd w:fill="ff8000" w:val="clear"/>
          </w:tcPr>
          <w:p w:rsidR="00000000" w:rsidDel="00000000" w:rsidP="00000000" w:rsidRDefault="00000000" w:rsidRPr="00000000" w14:paraId="00000190">
            <w:pPr>
              <w:pStyle w:val="Heading5"/>
              <w:rPr/>
            </w:pPr>
            <w:r w:rsidDel="00000000" w:rsidR="00000000" w:rsidRPr="00000000">
              <w:rPr>
                <w:rtl w:val="0"/>
              </w:rPr>
              <w:t xml:space="preserve">Waived</w:t>
            </w:r>
          </w:p>
        </w:tc>
        <w:tc>
          <w:tcPr>
            <w:shd w:fill="ff8000" w:val="clear"/>
          </w:tcPr>
          <w:p w:rsidR="00000000" w:rsidDel="00000000" w:rsidP="00000000" w:rsidRDefault="00000000" w:rsidRPr="00000000" w14:paraId="00000191">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p>
        </w:tc>
        <w:tc>
          <w:tcPr>
            <w:shd w:fill="ff8000" w:val="clear"/>
          </w:tcPr>
          <w:p w:rsidR="00000000" w:rsidDel="00000000" w:rsidP="00000000" w:rsidRDefault="00000000" w:rsidRPr="00000000" w14:paraId="00000192">
            <w:pPr>
              <w:ind w:left="-108" w:right="-108" w:firstLine="0"/>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of Credits</w:t>
            </w:r>
          </w:p>
        </w:tc>
      </w:tr>
      <w:tr>
        <w:trPr>
          <w:cantSplit w:val="0"/>
          <w:trHeight w:val="90" w:hRule="atLeast"/>
          <w:tblHeader w:val="0"/>
        </w:trPr>
        <w:tc>
          <w:tcPr/>
          <w:p w:rsidR="00000000" w:rsidDel="00000000" w:rsidP="00000000" w:rsidRDefault="00000000" w:rsidRPr="00000000" w14:paraId="0000019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Building Productive Relationships with SQ</w:t>
            </w:r>
          </w:p>
        </w:tc>
        <w:tc>
          <w:tcPr/>
          <w:p w:rsidR="00000000" w:rsidDel="00000000" w:rsidP="00000000" w:rsidRDefault="00000000" w:rsidRPr="00000000" w14:paraId="0000019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9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5822</w:t>
            </w:r>
          </w:p>
        </w:tc>
        <w:tc>
          <w:tcPr/>
          <w:p w:rsidR="00000000" w:rsidDel="00000000" w:rsidP="00000000" w:rsidRDefault="00000000" w:rsidRPr="00000000" w14:paraId="00000196">
            <w:pPr>
              <w:pStyle w:val="Heading5"/>
              <w:rPr/>
            </w:pPr>
            <w:r w:rsidDel="00000000" w:rsidR="00000000" w:rsidRPr="00000000">
              <w:rPr>
                <w:rtl w:val="0"/>
              </w:rPr>
            </w:r>
          </w:p>
        </w:tc>
        <w:tc>
          <w:tcPr/>
          <w:p w:rsidR="00000000" w:rsidDel="00000000" w:rsidP="00000000" w:rsidRDefault="00000000" w:rsidRPr="00000000" w14:paraId="00000197">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98">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19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Group dynamics: A Systems Perspective**             </w:t>
            </w:r>
          </w:p>
        </w:tc>
        <w:tc>
          <w:tcPr/>
          <w:p w:rsidR="00000000" w:rsidDel="00000000" w:rsidP="00000000" w:rsidRDefault="00000000" w:rsidRPr="00000000" w14:paraId="0000019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9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 5362</w:t>
            </w:r>
          </w:p>
        </w:tc>
        <w:tc>
          <w:tcPr/>
          <w:p w:rsidR="00000000" w:rsidDel="00000000" w:rsidP="00000000" w:rsidRDefault="00000000" w:rsidRPr="00000000" w14:paraId="0000019C">
            <w:pPr>
              <w:pStyle w:val="Heading5"/>
              <w:rPr/>
            </w:pPr>
            <w:r w:rsidDel="00000000" w:rsidR="00000000" w:rsidRPr="00000000">
              <w:rPr>
                <w:rtl w:val="0"/>
              </w:rPr>
            </w:r>
          </w:p>
        </w:tc>
        <w:tc>
          <w:tcPr/>
          <w:p w:rsidR="00000000" w:rsidDel="00000000" w:rsidP="00000000" w:rsidRDefault="00000000" w:rsidRPr="00000000" w14:paraId="0000019D">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9E">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19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Small Group Intervention                                       </w:t>
            </w:r>
          </w:p>
        </w:tc>
        <w:tc>
          <w:tcPr/>
          <w:p w:rsidR="00000000" w:rsidDel="00000000" w:rsidP="00000000" w:rsidRDefault="00000000" w:rsidRPr="00000000" w14:paraId="000001A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A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ORLJ 5017</w:t>
            </w:r>
          </w:p>
        </w:tc>
        <w:tc>
          <w:tcPr/>
          <w:p w:rsidR="00000000" w:rsidDel="00000000" w:rsidP="00000000" w:rsidRDefault="00000000" w:rsidRPr="00000000" w14:paraId="000001A2">
            <w:pPr>
              <w:pStyle w:val="Heading5"/>
              <w:rPr/>
            </w:pPr>
            <w:r w:rsidDel="00000000" w:rsidR="00000000" w:rsidRPr="00000000">
              <w:rPr>
                <w:rtl w:val="0"/>
              </w:rPr>
            </w:r>
          </w:p>
        </w:tc>
        <w:tc>
          <w:tcPr/>
          <w:p w:rsidR="00000000" w:rsidDel="00000000" w:rsidP="00000000" w:rsidRDefault="00000000" w:rsidRPr="00000000" w14:paraId="000001A3">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A4">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90" w:hRule="atLeast"/>
          <w:tblHeader w:val="0"/>
        </w:trPr>
        <w:tc>
          <w:tcPr>
            <w:shd w:fill="ff8000" w:val="clear"/>
          </w:tcPr>
          <w:p w:rsidR="00000000" w:rsidDel="00000000" w:rsidP="00000000" w:rsidRDefault="00000000" w:rsidRPr="00000000" w14:paraId="000001A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Alternative – Write In:</w:t>
            </w:r>
          </w:p>
          <w:p w:rsidR="00000000" w:rsidDel="00000000" w:rsidP="00000000" w:rsidRDefault="00000000" w:rsidRPr="00000000" w14:paraId="000001A6">
            <w:pPr>
              <w:rPr>
                <w:rFonts w:ascii="Palatino Linotype" w:cs="Palatino Linotype" w:eastAsia="Palatino Linotype" w:hAnsi="Palatino Linotype"/>
                <w:sz w:val="20"/>
                <w:szCs w:val="20"/>
              </w:rPr>
            </w:pPr>
            <w:r w:rsidDel="00000000" w:rsidR="00000000" w:rsidRPr="00000000">
              <w:rPr>
                <w:rtl w:val="0"/>
              </w:rPr>
            </w:r>
          </w:p>
        </w:tc>
        <w:tc>
          <w:tcPr>
            <w:shd w:fill="ff8000" w:val="clear"/>
          </w:tcPr>
          <w:p w:rsidR="00000000" w:rsidDel="00000000" w:rsidP="00000000" w:rsidRDefault="00000000" w:rsidRPr="00000000" w14:paraId="000001A7">
            <w:pPr>
              <w:jc w:val="center"/>
              <w:rPr>
                <w:rFonts w:ascii="Palatino Linotype" w:cs="Palatino Linotype" w:eastAsia="Palatino Linotype" w:hAnsi="Palatino Linotype"/>
                <w:sz w:val="20"/>
                <w:szCs w:val="20"/>
              </w:rPr>
            </w:pPr>
            <w:r w:rsidDel="00000000" w:rsidR="00000000" w:rsidRPr="00000000">
              <w:rPr>
                <w:rtl w:val="0"/>
              </w:rPr>
            </w:r>
          </w:p>
        </w:tc>
        <w:tc>
          <w:tcPr>
            <w:shd w:fill="ff8000" w:val="clear"/>
          </w:tcPr>
          <w:p w:rsidR="00000000" w:rsidDel="00000000" w:rsidP="00000000" w:rsidRDefault="00000000" w:rsidRPr="00000000" w14:paraId="000001A8">
            <w:pPr>
              <w:jc w:val="center"/>
              <w:rPr>
                <w:rFonts w:ascii="Palatino Linotype" w:cs="Palatino Linotype" w:eastAsia="Palatino Linotype" w:hAnsi="Palatino Linotype"/>
                <w:sz w:val="20"/>
                <w:szCs w:val="20"/>
              </w:rPr>
            </w:pPr>
            <w:r w:rsidDel="00000000" w:rsidR="00000000" w:rsidRPr="00000000">
              <w:rPr>
                <w:rtl w:val="0"/>
              </w:rPr>
            </w:r>
          </w:p>
        </w:tc>
        <w:tc>
          <w:tcPr>
            <w:shd w:fill="ff8000" w:val="clear"/>
          </w:tcPr>
          <w:p w:rsidR="00000000" w:rsidDel="00000000" w:rsidP="00000000" w:rsidRDefault="00000000" w:rsidRPr="00000000" w14:paraId="000001A9">
            <w:pPr>
              <w:pStyle w:val="Heading5"/>
              <w:rPr/>
            </w:pPr>
            <w:r w:rsidDel="00000000" w:rsidR="00000000" w:rsidRPr="00000000">
              <w:rPr>
                <w:rtl w:val="0"/>
              </w:rPr>
            </w:r>
          </w:p>
        </w:tc>
        <w:tc>
          <w:tcPr>
            <w:shd w:fill="ff8000" w:val="clear"/>
          </w:tcPr>
          <w:p w:rsidR="00000000" w:rsidDel="00000000" w:rsidP="00000000" w:rsidRDefault="00000000" w:rsidRPr="00000000" w14:paraId="000001AA">
            <w:pPr>
              <w:rPr>
                <w:rFonts w:ascii="Palatino Linotype" w:cs="Palatino Linotype" w:eastAsia="Palatino Linotype" w:hAnsi="Palatino Linotype"/>
                <w:b w:val="1"/>
                <w:sz w:val="20"/>
                <w:szCs w:val="20"/>
              </w:rPr>
            </w:pPr>
            <w:r w:rsidDel="00000000" w:rsidR="00000000" w:rsidRPr="00000000">
              <w:rPr>
                <w:rtl w:val="0"/>
              </w:rPr>
            </w:r>
          </w:p>
        </w:tc>
        <w:tc>
          <w:tcPr>
            <w:shd w:fill="ff8000" w:val="clear"/>
          </w:tcPr>
          <w:p w:rsidR="00000000" w:rsidDel="00000000" w:rsidP="00000000" w:rsidRDefault="00000000" w:rsidRPr="00000000" w14:paraId="000001AB">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90" w:hRule="atLeast"/>
          <w:tblHeader w:val="0"/>
        </w:trPr>
        <w:tc>
          <w:tcPr>
            <w:shd w:fill="ff8000" w:val="clear"/>
          </w:tcPr>
          <w:p w:rsidR="00000000" w:rsidDel="00000000" w:rsidP="00000000" w:rsidRDefault="00000000" w:rsidRPr="00000000" w14:paraId="000001A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10. ORGANIZATIONAL BEHAVIOR (3)             </w:t>
            </w:r>
            <w:r w:rsidDel="00000000" w:rsidR="00000000" w:rsidRPr="00000000">
              <w:rPr>
                <w:rtl w:val="0"/>
              </w:rPr>
            </w:r>
          </w:p>
        </w:tc>
        <w:tc>
          <w:tcPr>
            <w:shd w:fill="ff8000" w:val="clear"/>
          </w:tcPr>
          <w:p w:rsidR="00000000" w:rsidDel="00000000" w:rsidP="00000000" w:rsidRDefault="00000000" w:rsidRPr="00000000" w14:paraId="000001A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Credits</w:t>
            </w:r>
            <w:r w:rsidDel="00000000" w:rsidR="00000000" w:rsidRPr="00000000">
              <w:rPr>
                <w:rtl w:val="0"/>
              </w:rPr>
            </w:r>
          </w:p>
        </w:tc>
        <w:tc>
          <w:tcPr>
            <w:shd w:fill="ff8000" w:val="clear"/>
          </w:tcPr>
          <w:p w:rsidR="00000000" w:rsidDel="00000000" w:rsidP="00000000" w:rsidRDefault="00000000" w:rsidRPr="00000000" w14:paraId="000001A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Course #</w:t>
            </w:r>
            <w:r w:rsidDel="00000000" w:rsidR="00000000" w:rsidRPr="00000000">
              <w:rPr>
                <w:rtl w:val="0"/>
              </w:rPr>
            </w:r>
          </w:p>
        </w:tc>
        <w:tc>
          <w:tcPr>
            <w:shd w:fill="ff8000" w:val="clear"/>
          </w:tcPr>
          <w:p w:rsidR="00000000" w:rsidDel="00000000" w:rsidP="00000000" w:rsidRDefault="00000000" w:rsidRPr="00000000" w14:paraId="000001AF">
            <w:pPr>
              <w:pStyle w:val="Heading5"/>
              <w:rPr/>
            </w:pPr>
            <w:r w:rsidDel="00000000" w:rsidR="00000000" w:rsidRPr="00000000">
              <w:rPr>
                <w:rtl w:val="0"/>
              </w:rPr>
              <w:t xml:space="preserve">Waived</w:t>
            </w:r>
          </w:p>
        </w:tc>
        <w:tc>
          <w:tcPr>
            <w:shd w:fill="ff8000" w:val="clear"/>
          </w:tcPr>
          <w:p w:rsidR="00000000" w:rsidDel="00000000" w:rsidP="00000000" w:rsidRDefault="00000000" w:rsidRPr="00000000" w14:paraId="000001B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p>
        </w:tc>
        <w:tc>
          <w:tcPr>
            <w:shd w:fill="ff8000" w:val="clear"/>
          </w:tcPr>
          <w:p w:rsidR="00000000" w:rsidDel="00000000" w:rsidP="00000000" w:rsidRDefault="00000000" w:rsidRPr="00000000" w14:paraId="000001B1">
            <w:pPr>
              <w:ind w:left="-108" w:right="-108" w:firstLine="0"/>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of Credits</w:t>
            </w:r>
          </w:p>
        </w:tc>
      </w:tr>
      <w:tr>
        <w:trPr>
          <w:cantSplit w:val="0"/>
          <w:tblHeader w:val="0"/>
        </w:trPr>
        <w:tc>
          <w:tcPr/>
          <w:p w:rsidR="00000000" w:rsidDel="00000000" w:rsidP="00000000" w:rsidRDefault="00000000" w:rsidRPr="00000000" w14:paraId="000001B2">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Organization Analysis in Ed</w:t>
            </w:r>
            <w:r w:rsidDel="00000000" w:rsidR="00000000" w:rsidRPr="00000000">
              <w:rPr>
                <w:rtl w:val="0"/>
              </w:rPr>
            </w:r>
          </w:p>
        </w:tc>
        <w:tc>
          <w:tcPr/>
          <w:p w:rsidR="00000000" w:rsidDel="00000000" w:rsidP="00000000" w:rsidRDefault="00000000" w:rsidRPr="00000000" w14:paraId="000001B3">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tl w:val="0"/>
              </w:rPr>
            </w:r>
          </w:p>
        </w:tc>
        <w:tc>
          <w:tcPr/>
          <w:p w:rsidR="00000000" w:rsidDel="00000000" w:rsidP="00000000" w:rsidRDefault="00000000" w:rsidRPr="00000000" w14:paraId="000001B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ORLA 4010</w:t>
            </w:r>
            <w:r w:rsidDel="00000000" w:rsidR="00000000" w:rsidRPr="00000000">
              <w:rPr>
                <w:rtl w:val="0"/>
              </w:rPr>
            </w:r>
          </w:p>
        </w:tc>
        <w:tc>
          <w:tcPr/>
          <w:p w:rsidR="00000000" w:rsidDel="00000000" w:rsidP="00000000" w:rsidRDefault="00000000" w:rsidRPr="00000000" w14:paraId="000001B5">
            <w:pPr>
              <w:pStyle w:val="Heading5"/>
              <w:rPr/>
            </w:pPr>
            <w:r w:rsidDel="00000000" w:rsidR="00000000" w:rsidRPr="00000000">
              <w:rPr>
                <w:rtl w:val="0"/>
              </w:rPr>
            </w:r>
          </w:p>
        </w:tc>
        <w:tc>
          <w:tcPr/>
          <w:p w:rsidR="00000000" w:rsidDel="00000000" w:rsidP="00000000" w:rsidRDefault="00000000" w:rsidRPr="00000000" w14:paraId="000001B6">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B7">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Organizational Psychology                                   </w:t>
            </w:r>
          </w:p>
        </w:tc>
        <w:tc>
          <w:tcPr/>
          <w:p w:rsidR="00000000" w:rsidDel="00000000" w:rsidP="00000000" w:rsidRDefault="00000000" w:rsidRPr="00000000" w14:paraId="000001B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B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ORLJ 4005</w:t>
            </w:r>
          </w:p>
        </w:tc>
        <w:tc>
          <w:tcPr/>
          <w:p w:rsidR="00000000" w:rsidDel="00000000" w:rsidP="00000000" w:rsidRDefault="00000000" w:rsidRPr="00000000" w14:paraId="000001BB">
            <w:pPr>
              <w:pStyle w:val="Heading5"/>
              <w:rPr/>
            </w:pPr>
            <w:r w:rsidDel="00000000" w:rsidR="00000000" w:rsidRPr="00000000">
              <w:rPr>
                <w:rtl w:val="0"/>
              </w:rPr>
            </w:r>
          </w:p>
        </w:tc>
        <w:tc>
          <w:tcPr/>
          <w:p w:rsidR="00000000" w:rsidDel="00000000" w:rsidP="00000000" w:rsidRDefault="00000000" w:rsidRPr="00000000" w14:paraId="000001BC">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BD">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B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Organizational Dynamics  &amp; Theory                    </w:t>
            </w:r>
          </w:p>
        </w:tc>
        <w:tc>
          <w:tcPr/>
          <w:p w:rsidR="00000000" w:rsidDel="00000000" w:rsidP="00000000" w:rsidRDefault="00000000" w:rsidRPr="00000000" w14:paraId="000001B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C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ORLJ 5045</w:t>
            </w:r>
          </w:p>
        </w:tc>
        <w:tc>
          <w:tcPr/>
          <w:p w:rsidR="00000000" w:rsidDel="00000000" w:rsidP="00000000" w:rsidRDefault="00000000" w:rsidRPr="00000000" w14:paraId="000001C1">
            <w:pPr>
              <w:pStyle w:val="Heading5"/>
              <w:rPr/>
            </w:pPr>
            <w:r w:rsidDel="00000000" w:rsidR="00000000" w:rsidRPr="00000000">
              <w:rPr>
                <w:rtl w:val="0"/>
              </w:rPr>
            </w:r>
          </w:p>
        </w:tc>
        <w:tc>
          <w:tcPr/>
          <w:p w:rsidR="00000000" w:rsidDel="00000000" w:rsidP="00000000" w:rsidRDefault="00000000" w:rsidRPr="00000000" w14:paraId="000001C2">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C3">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C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Psych Aspects of Organizations</w:t>
            </w:r>
          </w:p>
        </w:tc>
        <w:tc>
          <w:tcPr/>
          <w:p w:rsidR="00000000" w:rsidDel="00000000" w:rsidP="00000000" w:rsidRDefault="00000000" w:rsidRPr="00000000" w14:paraId="000001C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C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ORLJ 5106</w:t>
            </w:r>
          </w:p>
        </w:tc>
        <w:tc>
          <w:tcPr/>
          <w:p w:rsidR="00000000" w:rsidDel="00000000" w:rsidP="00000000" w:rsidRDefault="00000000" w:rsidRPr="00000000" w14:paraId="000001C7">
            <w:pPr>
              <w:pStyle w:val="Heading5"/>
              <w:rPr/>
            </w:pPr>
            <w:r w:rsidDel="00000000" w:rsidR="00000000" w:rsidRPr="00000000">
              <w:rPr>
                <w:rtl w:val="0"/>
              </w:rPr>
            </w:r>
          </w:p>
        </w:tc>
        <w:tc>
          <w:tcPr/>
          <w:p w:rsidR="00000000" w:rsidDel="00000000" w:rsidP="00000000" w:rsidRDefault="00000000" w:rsidRPr="00000000" w14:paraId="000001C8">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C9">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shd w:fill="ff8000" w:val="clear"/>
          </w:tcPr>
          <w:p w:rsidR="00000000" w:rsidDel="00000000" w:rsidP="00000000" w:rsidRDefault="00000000" w:rsidRPr="00000000" w14:paraId="000001C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Sociology of Organizations </w:t>
            </w:r>
          </w:p>
        </w:tc>
        <w:tc>
          <w:tcPr>
            <w:shd w:fill="ff8000" w:val="clear"/>
          </w:tcPr>
          <w:p w:rsidR="00000000" w:rsidDel="00000000" w:rsidP="00000000" w:rsidRDefault="00000000" w:rsidRPr="00000000" w14:paraId="000001C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shd w:fill="ff8000" w:val="clear"/>
          </w:tcPr>
          <w:p w:rsidR="00000000" w:rsidDel="00000000" w:rsidP="00000000" w:rsidRDefault="00000000" w:rsidRPr="00000000" w14:paraId="000001C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EDPS 4030</w:t>
            </w:r>
          </w:p>
        </w:tc>
        <w:tc>
          <w:tcPr>
            <w:shd w:fill="ff8000" w:val="clear"/>
          </w:tcPr>
          <w:p w:rsidR="00000000" w:rsidDel="00000000" w:rsidP="00000000" w:rsidRDefault="00000000" w:rsidRPr="00000000" w14:paraId="000001CD">
            <w:pPr>
              <w:pStyle w:val="Heading5"/>
              <w:rPr/>
            </w:pPr>
            <w:r w:rsidDel="00000000" w:rsidR="00000000" w:rsidRPr="00000000">
              <w:rPr>
                <w:rtl w:val="0"/>
              </w:rPr>
            </w:r>
          </w:p>
        </w:tc>
        <w:tc>
          <w:tcPr>
            <w:shd w:fill="ff8000" w:val="clear"/>
          </w:tcPr>
          <w:p w:rsidR="00000000" w:rsidDel="00000000" w:rsidP="00000000" w:rsidRDefault="00000000" w:rsidRPr="00000000" w14:paraId="000001CE">
            <w:pPr>
              <w:rPr>
                <w:rFonts w:ascii="Palatino Linotype" w:cs="Palatino Linotype" w:eastAsia="Palatino Linotype" w:hAnsi="Palatino Linotype"/>
                <w:b w:val="1"/>
                <w:sz w:val="20"/>
                <w:szCs w:val="20"/>
              </w:rPr>
            </w:pPr>
            <w:r w:rsidDel="00000000" w:rsidR="00000000" w:rsidRPr="00000000">
              <w:rPr>
                <w:rtl w:val="0"/>
              </w:rPr>
            </w:r>
          </w:p>
        </w:tc>
        <w:tc>
          <w:tcPr>
            <w:shd w:fill="ff8000" w:val="clear"/>
          </w:tcPr>
          <w:p w:rsidR="00000000" w:rsidDel="00000000" w:rsidP="00000000" w:rsidRDefault="00000000" w:rsidRPr="00000000" w14:paraId="000001CF">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D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Alternative – Write In:</w:t>
            </w:r>
          </w:p>
          <w:p w:rsidR="00000000" w:rsidDel="00000000" w:rsidP="00000000" w:rsidRDefault="00000000" w:rsidRPr="00000000" w14:paraId="000001D1">
            <w:pP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D2">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D3">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1D4">
            <w:pPr>
              <w:pStyle w:val="Heading5"/>
              <w:rPr/>
            </w:pPr>
            <w:r w:rsidDel="00000000" w:rsidR="00000000" w:rsidRPr="00000000">
              <w:rPr>
                <w:rtl w:val="0"/>
              </w:rPr>
            </w:r>
          </w:p>
        </w:tc>
        <w:tc>
          <w:tcPr/>
          <w:p w:rsidR="00000000" w:rsidDel="00000000" w:rsidP="00000000" w:rsidRDefault="00000000" w:rsidRPr="00000000" w14:paraId="000001D5">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D6">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shd w:fill="ff8000" w:val="clear"/>
          </w:tcPr>
          <w:p w:rsidR="00000000" w:rsidDel="00000000" w:rsidP="00000000" w:rsidRDefault="00000000" w:rsidRPr="00000000" w14:paraId="000001D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11. TECHNOLOGY (3)</w:t>
            </w:r>
          </w:p>
        </w:tc>
        <w:tc>
          <w:tcPr>
            <w:shd w:fill="ff8000" w:val="clear"/>
          </w:tcPr>
          <w:p w:rsidR="00000000" w:rsidDel="00000000" w:rsidP="00000000" w:rsidRDefault="00000000" w:rsidRPr="00000000" w14:paraId="000001D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Credits</w:t>
            </w:r>
            <w:r w:rsidDel="00000000" w:rsidR="00000000" w:rsidRPr="00000000">
              <w:rPr>
                <w:rtl w:val="0"/>
              </w:rPr>
            </w:r>
          </w:p>
        </w:tc>
        <w:tc>
          <w:tcPr>
            <w:shd w:fill="ff8000" w:val="clear"/>
          </w:tcPr>
          <w:p w:rsidR="00000000" w:rsidDel="00000000" w:rsidP="00000000" w:rsidRDefault="00000000" w:rsidRPr="00000000" w14:paraId="000001D9">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Course #</w:t>
            </w:r>
            <w:r w:rsidDel="00000000" w:rsidR="00000000" w:rsidRPr="00000000">
              <w:rPr>
                <w:rtl w:val="0"/>
              </w:rPr>
            </w:r>
          </w:p>
        </w:tc>
        <w:tc>
          <w:tcPr>
            <w:shd w:fill="ff8000" w:val="clear"/>
          </w:tcPr>
          <w:p w:rsidR="00000000" w:rsidDel="00000000" w:rsidP="00000000" w:rsidRDefault="00000000" w:rsidRPr="00000000" w14:paraId="000001DA">
            <w:pPr>
              <w:pStyle w:val="Heading5"/>
              <w:rPr/>
            </w:pPr>
            <w:r w:rsidDel="00000000" w:rsidR="00000000" w:rsidRPr="00000000">
              <w:rPr>
                <w:rtl w:val="0"/>
              </w:rPr>
              <w:t xml:space="preserve">Waived</w:t>
            </w:r>
          </w:p>
        </w:tc>
        <w:tc>
          <w:tcPr>
            <w:shd w:fill="ff8000" w:val="clear"/>
          </w:tcPr>
          <w:p w:rsidR="00000000" w:rsidDel="00000000" w:rsidP="00000000" w:rsidRDefault="00000000" w:rsidRPr="00000000" w14:paraId="000001D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p>
        </w:tc>
        <w:tc>
          <w:tcPr>
            <w:shd w:fill="ff8000" w:val="clear"/>
          </w:tcPr>
          <w:p w:rsidR="00000000" w:rsidDel="00000000" w:rsidP="00000000" w:rsidRDefault="00000000" w:rsidRPr="00000000" w14:paraId="000001DC">
            <w:pPr>
              <w:ind w:left="-108" w:right="-108" w:firstLine="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of Credits</w:t>
            </w:r>
          </w:p>
        </w:tc>
      </w:tr>
      <w:tr>
        <w:trPr>
          <w:cantSplit w:val="0"/>
          <w:tblHeader w:val="0"/>
        </w:trPr>
        <w:tc>
          <w:tcPr/>
          <w:p w:rsidR="00000000" w:rsidDel="00000000" w:rsidP="00000000" w:rsidRDefault="00000000" w:rsidRPr="00000000" w14:paraId="000001D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Learning and Technology in Organizations</w:t>
            </w:r>
          </w:p>
        </w:tc>
        <w:tc>
          <w:tcPr/>
          <w:p w:rsidR="00000000" w:rsidDel="00000000" w:rsidP="00000000" w:rsidRDefault="00000000" w:rsidRPr="00000000" w14:paraId="000001D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D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5060</w:t>
            </w:r>
          </w:p>
        </w:tc>
        <w:tc>
          <w:tcPr/>
          <w:p w:rsidR="00000000" w:rsidDel="00000000" w:rsidP="00000000" w:rsidRDefault="00000000" w:rsidRPr="00000000" w14:paraId="000001E0">
            <w:pPr>
              <w:pStyle w:val="Heading5"/>
              <w:rPr/>
            </w:pPr>
            <w:r w:rsidDel="00000000" w:rsidR="00000000" w:rsidRPr="00000000">
              <w:rPr>
                <w:rtl w:val="0"/>
              </w:rPr>
            </w:r>
          </w:p>
        </w:tc>
        <w:tc>
          <w:tcPr/>
          <w:p w:rsidR="00000000" w:rsidDel="00000000" w:rsidP="00000000" w:rsidRDefault="00000000" w:rsidRPr="00000000" w14:paraId="000001E1">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E2">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E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Online Teaching and Learning: Applying Adult Learning Principles**</w:t>
            </w:r>
          </w:p>
        </w:tc>
        <w:tc>
          <w:tcPr/>
          <w:p w:rsidR="00000000" w:rsidDel="00000000" w:rsidP="00000000" w:rsidRDefault="00000000" w:rsidRPr="00000000" w14:paraId="000001E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E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5063</w:t>
            </w:r>
          </w:p>
        </w:tc>
        <w:tc>
          <w:tcPr/>
          <w:p w:rsidR="00000000" w:rsidDel="00000000" w:rsidP="00000000" w:rsidRDefault="00000000" w:rsidRPr="00000000" w14:paraId="000001E6">
            <w:pPr>
              <w:pStyle w:val="Heading5"/>
              <w:rPr/>
            </w:pPr>
            <w:r w:rsidDel="00000000" w:rsidR="00000000" w:rsidRPr="00000000">
              <w:rPr>
                <w:rtl w:val="0"/>
              </w:rPr>
            </w:r>
          </w:p>
        </w:tc>
        <w:tc>
          <w:tcPr/>
          <w:p w:rsidR="00000000" w:rsidDel="00000000" w:rsidP="00000000" w:rsidRDefault="00000000" w:rsidRPr="00000000" w14:paraId="000001E7">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E8">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E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Telecomm. And Distance Learning                      </w:t>
            </w:r>
          </w:p>
        </w:tc>
        <w:tc>
          <w:tcPr/>
          <w:p w:rsidR="00000000" w:rsidDel="00000000" w:rsidP="00000000" w:rsidRDefault="00000000" w:rsidRPr="00000000" w14:paraId="000001E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E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MSTU 4022</w:t>
            </w:r>
          </w:p>
        </w:tc>
        <w:tc>
          <w:tcPr/>
          <w:p w:rsidR="00000000" w:rsidDel="00000000" w:rsidP="00000000" w:rsidRDefault="00000000" w:rsidRPr="00000000" w14:paraId="000001EC">
            <w:pPr>
              <w:pStyle w:val="Heading5"/>
              <w:rPr/>
            </w:pPr>
            <w:r w:rsidDel="00000000" w:rsidR="00000000" w:rsidRPr="00000000">
              <w:rPr>
                <w:rtl w:val="0"/>
              </w:rPr>
            </w:r>
          </w:p>
        </w:tc>
        <w:tc>
          <w:tcPr/>
          <w:p w:rsidR="00000000" w:rsidDel="00000000" w:rsidP="00000000" w:rsidRDefault="00000000" w:rsidRPr="00000000" w14:paraId="000001ED">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EE">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E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Video Games in Education</w:t>
            </w:r>
          </w:p>
        </w:tc>
        <w:tc>
          <w:tcPr/>
          <w:p w:rsidR="00000000" w:rsidDel="00000000" w:rsidP="00000000" w:rsidRDefault="00000000" w:rsidRPr="00000000" w14:paraId="000001F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F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MSTU 4039</w:t>
            </w:r>
          </w:p>
        </w:tc>
        <w:tc>
          <w:tcPr/>
          <w:p w:rsidR="00000000" w:rsidDel="00000000" w:rsidP="00000000" w:rsidRDefault="00000000" w:rsidRPr="00000000" w14:paraId="000001F2">
            <w:pPr>
              <w:pStyle w:val="Heading5"/>
              <w:rPr/>
            </w:pPr>
            <w:r w:rsidDel="00000000" w:rsidR="00000000" w:rsidRPr="00000000">
              <w:rPr>
                <w:rtl w:val="0"/>
              </w:rPr>
            </w:r>
          </w:p>
        </w:tc>
        <w:tc>
          <w:tcPr/>
          <w:p w:rsidR="00000000" w:rsidDel="00000000" w:rsidP="00000000" w:rsidRDefault="00000000" w:rsidRPr="00000000" w14:paraId="000001F3">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F4">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shd w:fill="ff8000" w:val="clear"/>
          </w:tcPr>
          <w:p w:rsidR="00000000" w:rsidDel="00000000" w:rsidP="00000000" w:rsidRDefault="00000000" w:rsidRPr="00000000" w14:paraId="000001F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Introduction to Mobile Phone Learning</w:t>
            </w:r>
          </w:p>
        </w:tc>
        <w:tc>
          <w:tcPr>
            <w:shd w:fill="ff8000" w:val="clear"/>
          </w:tcPr>
          <w:p w:rsidR="00000000" w:rsidDel="00000000" w:rsidP="00000000" w:rsidRDefault="00000000" w:rsidRPr="00000000" w14:paraId="000001F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shd w:fill="ff8000" w:val="clear"/>
          </w:tcPr>
          <w:p w:rsidR="00000000" w:rsidDel="00000000" w:rsidP="00000000" w:rsidRDefault="00000000" w:rsidRPr="00000000" w14:paraId="000001F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MSTU 4040</w:t>
            </w:r>
          </w:p>
        </w:tc>
        <w:tc>
          <w:tcPr>
            <w:shd w:fill="ff8000" w:val="clear"/>
          </w:tcPr>
          <w:p w:rsidR="00000000" w:rsidDel="00000000" w:rsidP="00000000" w:rsidRDefault="00000000" w:rsidRPr="00000000" w14:paraId="000001F8">
            <w:pPr>
              <w:pStyle w:val="Heading5"/>
              <w:rPr/>
            </w:pPr>
            <w:r w:rsidDel="00000000" w:rsidR="00000000" w:rsidRPr="00000000">
              <w:rPr>
                <w:rtl w:val="0"/>
              </w:rPr>
            </w:r>
          </w:p>
        </w:tc>
        <w:tc>
          <w:tcPr>
            <w:shd w:fill="ff8000" w:val="clear"/>
          </w:tcPr>
          <w:p w:rsidR="00000000" w:rsidDel="00000000" w:rsidP="00000000" w:rsidRDefault="00000000" w:rsidRPr="00000000" w14:paraId="000001F9">
            <w:pPr>
              <w:jc w:val="center"/>
              <w:rPr>
                <w:rFonts w:ascii="Palatino Linotype" w:cs="Palatino Linotype" w:eastAsia="Palatino Linotype" w:hAnsi="Palatino Linotype"/>
                <w:b w:val="1"/>
                <w:sz w:val="20"/>
                <w:szCs w:val="20"/>
              </w:rPr>
            </w:pPr>
            <w:r w:rsidDel="00000000" w:rsidR="00000000" w:rsidRPr="00000000">
              <w:rPr>
                <w:rtl w:val="0"/>
              </w:rPr>
            </w:r>
          </w:p>
        </w:tc>
        <w:tc>
          <w:tcPr>
            <w:shd w:fill="ff8000" w:val="clear"/>
          </w:tcPr>
          <w:p w:rsidR="00000000" w:rsidDel="00000000" w:rsidP="00000000" w:rsidRDefault="00000000" w:rsidRPr="00000000" w14:paraId="000001FA">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F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Instructional Design of Ed Tech**                            </w:t>
            </w:r>
          </w:p>
        </w:tc>
        <w:tc>
          <w:tcPr/>
          <w:p w:rsidR="00000000" w:rsidDel="00000000" w:rsidP="00000000" w:rsidRDefault="00000000" w:rsidRPr="00000000" w14:paraId="000001F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1F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MSTU 4083</w:t>
            </w:r>
          </w:p>
        </w:tc>
        <w:tc>
          <w:tcPr/>
          <w:p w:rsidR="00000000" w:rsidDel="00000000" w:rsidP="00000000" w:rsidRDefault="00000000" w:rsidRPr="00000000" w14:paraId="000001FE">
            <w:pPr>
              <w:pStyle w:val="Heading5"/>
              <w:rPr/>
            </w:pPr>
            <w:r w:rsidDel="00000000" w:rsidR="00000000" w:rsidRPr="00000000">
              <w:rPr>
                <w:rtl w:val="0"/>
              </w:rPr>
            </w:r>
          </w:p>
        </w:tc>
        <w:tc>
          <w:tcPr/>
          <w:p w:rsidR="00000000" w:rsidDel="00000000" w:rsidP="00000000" w:rsidRDefault="00000000" w:rsidRPr="00000000" w14:paraId="000001FF">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00">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20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Cognition and Computers</w:t>
            </w:r>
          </w:p>
        </w:tc>
        <w:tc>
          <w:tcPr/>
          <w:p w:rsidR="00000000" w:rsidDel="00000000" w:rsidP="00000000" w:rsidRDefault="00000000" w:rsidRPr="00000000" w14:paraId="0000020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20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MSTU 4133</w:t>
            </w:r>
          </w:p>
        </w:tc>
        <w:tc>
          <w:tcPr/>
          <w:p w:rsidR="00000000" w:rsidDel="00000000" w:rsidP="00000000" w:rsidRDefault="00000000" w:rsidRPr="00000000" w14:paraId="00000204">
            <w:pPr>
              <w:pStyle w:val="Heading5"/>
              <w:rPr/>
            </w:pPr>
            <w:r w:rsidDel="00000000" w:rsidR="00000000" w:rsidRPr="00000000">
              <w:rPr>
                <w:rtl w:val="0"/>
              </w:rPr>
            </w:r>
          </w:p>
        </w:tc>
        <w:tc>
          <w:tcPr/>
          <w:p w:rsidR="00000000" w:rsidDel="00000000" w:rsidP="00000000" w:rsidRDefault="00000000" w:rsidRPr="00000000" w14:paraId="00000205">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06">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20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Cognition and Handheld Devices</w:t>
            </w:r>
            <w:r w:rsidDel="00000000" w:rsidR="00000000" w:rsidRPr="00000000">
              <w:rPr>
                <w:rtl w:val="0"/>
              </w:rPr>
            </w:r>
          </w:p>
        </w:tc>
        <w:tc>
          <w:tcPr/>
          <w:p w:rsidR="00000000" w:rsidDel="00000000" w:rsidP="00000000" w:rsidRDefault="00000000" w:rsidRPr="00000000" w14:paraId="0000020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20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HUD 4052</w:t>
            </w:r>
          </w:p>
        </w:tc>
        <w:tc>
          <w:tcPr/>
          <w:p w:rsidR="00000000" w:rsidDel="00000000" w:rsidP="00000000" w:rsidRDefault="00000000" w:rsidRPr="00000000" w14:paraId="0000020A">
            <w:pPr>
              <w:pStyle w:val="Heading5"/>
              <w:rPr/>
            </w:pPr>
            <w:r w:rsidDel="00000000" w:rsidR="00000000" w:rsidRPr="00000000">
              <w:rPr>
                <w:rtl w:val="0"/>
              </w:rPr>
            </w:r>
          </w:p>
        </w:tc>
        <w:tc>
          <w:tcPr/>
          <w:p w:rsidR="00000000" w:rsidDel="00000000" w:rsidP="00000000" w:rsidRDefault="00000000" w:rsidRPr="00000000" w14:paraId="0000020B">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0C">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20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Alternative – Write In:</w:t>
            </w:r>
          </w:p>
          <w:p w:rsidR="00000000" w:rsidDel="00000000" w:rsidP="00000000" w:rsidRDefault="00000000" w:rsidRPr="00000000" w14:paraId="0000020E">
            <w:pP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0F">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10">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11">
            <w:pPr>
              <w:pStyle w:val="Heading5"/>
              <w:rPr/>
            </w:pPr>
            <w:r w:rsidDel="00000000" w:rsidR="00000000" w:rsidRPr="00000000">
              <w:rPr>
                <w:rtl w:val="0"/>
              </w:rPr>
            </w:r>
          </w:p>
        </w:tc>
        <w:tc>
          <w:tcPr/>
          <w:p w:rsidR="00000000" w:rsidDel="00000000" w:rsidP="00000000" w:rsidRDefault="00000000" w:rsidRPr="00000000" w14:paraId="00000212">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13">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315" w:hRule="atLeast"/>
          <w:tblHeader w:val="0"/>
        </w:trPr>
        <w:tc>
          <w:tcPr>
            <w:shd w:fill="ff8000" w:val="clear"/>
          </w:tcPr>
          <w:p w:rsidR="00000000" w:rsidDel="00000000" w:rsidP="00000000" w:rsidRDefault="00000000" w:rsidRPr="00000000" w14:paraId="0000021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12. CONFLICT RESOLUTION  (3)                           </w:t>
            </w:r>
            <w:r w:rsidDel="00000000" w:rsidR="00000000" w:rsidRPr="00000000">
              <w:rPr>
                <w:rtl w:val="0"/>
              </w:rPr>
            </w:r>
          </w:p>
        </w:tc>
        <w:tc>
          <w:tcPr>
            <w:shd w:fill="ff8000" w:val="clear"/>
          </w:tcPr>
          <w:p w:rsidR="00000000" w:rsidDel="00000000" w:rsidP="00000000" w:rsidRDefault="00000000" w:rsidRPr="00000000" w14:paraId="0000021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Credits</w:t>
            </w:r>
            <w:r w:rsidDel="00000000" w:rsidR="00000000" w:rsidRPr="00000000">
              <w:rPr>
                <w:rtl w:val="0"/>
              </w:rPr>
            </w:r>
          </w:p>
        </w:tc>
        <w:tc>
          <w:tcPr>
            <w:shd w:fill="ff8000" w:val="clear"/>
          </w:tcPr>
          <w:p w:rsidR="00000000" w:rsidDel="00000000" w:rsidP="00000000" w:rsidRDefault="00000000" w:rsidRPr="00000000" w14:paraId="0000021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Course #</w:t>
            </w:r>
            <w:r w:rsidDel="00000000" w:rsidR="00000000" w:rsidRPr="00000000">
              <w:rPr>
                <w:rtl w:val="0"/>
              </w:rPr>
            </w:r>
          </w:p>
        </w:tc>
        <w:tc>
          <w:tcPr>
            <w:shd w:fill="ff8000" w:val="clear"/>
          </w:tcPr>
          <w:p w:rsidR="00000000" w:rsidDel="00000000" w:rsidP="00000000" w:rsidRDefault="00000000" w:rsidRPr="00000000" w14:paraId="00000217">
            <w:pPr>
              <w:pStyle w:val="Heading5"/>
              <w:rPr/>
            </w:pPr>
            <w:r w:rsidDel="00000000" w:rsidR="00000000" w:rsidRPr="00000000">
              <w:rPr>
                <w:rFonts w:ascii="Palatino Linotype" w:cs="Palatino Linotype" w:eastAsia="Palatino Linotype" w:hAnsi="Palatino Linotype"/>
                <w:rtl w:val="0"/>
              </w:rPr>
              <w:t xml:space="preserve">Waived</w:t>
            </w:r>
            <w:r w:rsidDel="00000000" w:rsidR="00000000" w:rsidRPr="00000000">
              <w:rPr>
                <w:rtl w:val="0"/>
              </w:rPr>
            </w:r>
          </w:p>
        </w:tc>
        <w:tc>
          <w:tcPr>
            <w:shd w:fill="ff8000" w:val="clear"/>
          </w:tcPr>
          <w:p w:rsidR="00000000" w:rsidDel="00000000" w:rsidP="00000000" w:rsidRDefault="00000000" w:rsidRPr="00000000" w14:paraId="0000021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p>
        </w:tc>
        <w:tc>
          <w:tcPr>
            <w:shd w:fill="ff8000" w:val="clear"/>
          </w:tcPr>
          <w:p w:rsidR="00000000" w:rsidDel="00000000" w:rsidP="00000000" w:rsidRDefault="00000000" w:rsidRPr="00000000" w14:paraId="00000219">
            <w:pPr>
              <w:ind w:left="-108" w:right="-108" w:firstLine="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 of Credits</w:t>
            </w:r>
          </w:p>
        </w:tc>
      </w:tr>
      <w:tr>
        <w:trPr>
          <w:cantSplit w:val="0"/>
          <w:trHeight w:val="315" w:hRule="atLeast"/>
          <w:tblHeader w:val="0"/>
        </w:trPr>
        <w:tc>
          <w:tcPr/>
          <w:p w:rsidR="00000000" w:rsidDel="00000000" w:rsidP="00000000" w:rsidRDefault="00000000" w:rsidRPr="00000000" w14:paraId="0000021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Conflict and Complexity**</w:t>
            </w:r>
          </w:p>
        </w:tc>
        <w:tc>
          <w:tcPr/>
          <w:p w:rsidR="00000000" w:rsidDel="00000000" w:rsidP="00000000" w:rsidRDefault="00000000" w:rsidRPr="00000000" w14:paraId="0000021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21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ORLJ 4800</w:t>
            </w:r>
          </w:p>
        </w:tc>
        <w:tc>
          <w:tcPr/>
          <w:p w:rsidR="00000000" w:rsidDel="00000000" w:rsidP="00000000" w:rsidRDefault="00000000" w:rsidRPr="00000000" w14:paraId="0000021D">
            <w:pPr>
              <w:pStyle w:val="Heading5"/>
              <w:rPr/>
            </w:pPr>
            <w:r w:rsidDel="00000000" w:rsidR="00000000" w:rsidRPr="00000000">
              <w:rPr>
                <w:rtl w:val="0"/>
              </w:rPr>
            </w:r>
          </w:p>
        </w:tc>
        <w:tc>
          <w:tcPr/>
          <w:p w:rsidR="00000000" w:rsidDel="00000000" w:rsidP="00000000" w:rsidRDefault="00000000" w:rsidRPr="00000000" w14:paraId="0000021E">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1F">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22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Managing Conflict in Orgs                                    </w:t>
            </w:r>
          </w:p>
        </w:tc>
        <w:tc>
          <w:tcPr/>
          <w:p w:rsidR="00000000" w:rsidDel="00000000" w:rsidP="00000000" w:rsidRDefault="00000000" w:rsidRPr="00000000" w14:paraId="0000022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22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ORLJ 5148</w:t>
            </w:r>
          </w:p>
        </w:tc>
        <w:tc>
          <w:tcPr/>
          <w:p w:rsidR="00000000" w:rsidDel="00000000" w:rsidP="00000000" w:rsidRDefault="00000000" w:rsidRPr="00000000" w14:paraId="00000223">
            <w:pPr>
              <w:ind w:right="-18"/>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24">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25">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22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Adaptive Negotiation &amp; Conflict Resolution               </w:t>
            </w:r>
          </w:p>
        </w:tc>
        <w:tc>
          <w:tcPr/>
          <w:p w:rsidR="00000000" w:rsidDel="00000000" w:rsidP="00000000" w:rsidRDefault="00000000" w:rsidRPr="00000000" w14:paraId="00000227">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22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ORLJ 5340</w:t>
            </w:r>
          </w:p>
        </w:tc>
        <w:tc>
          <w:tcPr/>
          <w:p w:rsidR="00000000" w:rsidDel="00000000" w:rsidP="00000000" w:rsidRDefault="00000000" w:rsidRPr="00000000" w14:paraId="00000229">
            <w:pPr>
              <w:ind w:right="-18"/>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2A">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2B">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22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Alternative – Write In:</w:t>
            </w:r>
          </w:p>
          <w:p w:rsidR="00000000" w:rsidDel="00000000" w:rsidP="00000000" w:rsidRDefault="00000000" w:rsidRPr="00000000" w14:paraId="0000022D">
            <w:pP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2E">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2F">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30">
            <w:pPr>
              <w:ind w:right="-18"/>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31">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32">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315" w:hRule="atLeast"/>
          <w:tblHeader w:val="0"/>
        </w:trPr>
        <w:tc>
          <w:tcPr>
            <w:shd w:fill="ff8000" w:val="clear"/>
          </w:tcPr>
          <w:p w:rsidR="00000000" w:rsidDel="00000000" w:rsidP="00000000" w:rsidRDefault="00000000" w:rsidRPr="00000000" w14:paraId="0000023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13. RESEARCH (18-19)*                                                    </w:t>
            </w:r>
            <w:r w:rsidDel="00000000" w:rsidR="00000000" w:rsidRPr="00000000">
              <w:rPr>
                <w:rtl w:val="0"/>
              </w:rPr>
            </w:r>
          </w:p>
        </w:tc>
        <w:tc>
          <w:tcPr>
            <w:shd w:fill="ff8000" w:val="clear"/>
          </w:tcPr>
          <w:p w:rsidR="00000000" w:rsidDel="00000000" w:rsidP="00000000" w:rsidRDefault="00000000" w:rsidRPr="00000000" w14:paraId="0000023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Credits</w:t>
            </w:r>
            <w:r w:rsidDel="00000000" w:rsidR="00000000" w:rsidRPr="00000000">
              <w:rPr>
                <w:rtl w:val="0"/>
              </w:rPr>
            </w:r>
          </w:p>
        </w:tc>
        <w:tc>
          <w:tcPr>
            <w:shd w:fill="ff8000" w:val="clear"/>
          </w:tcPr>
          <w:p w:rsidR="00000000" w:rsidDel="00000000" w:rsidP="00000000" w:rsidRDefault="00000000" w:rsidRPr="00000000" w14:paraId="0000023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Course #</w:t>
            </w:r>
            <w:r w:rsidDel="00000000" w:rsidR="00000000" w:rsidRPr="00000000">
              <w:rPr>
                <w:rtl w:val="0"/>
              </w:rPr>
            </w:r>
          </w:p>
        </w:tc>
        <w:tc>
          <w:tcPr>
            <w:shd w:fill="ff8000" w:val="clear"/>
          </w:tcPr>
          <w:p w:rsidR="00000000" w:rsidDel="00000000" w:rsidP="00000000" w:rsidRDefault="00000000" w:rsidRPr="00000000" w14:paraId="00000236">
            <w:pPr>
              <w:ind w:right="-18"/>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Waived</w:t>
            </w:r>
          </w:p>
        </w:tc>
        <w:tc>
          <w:tcPr>
            <w:shd w:fill="ff8000" w:val="clear"/>
          </w:tcPr>
          <w:p w:rsidR="00000000" w:rsidDel="00000000" w:rsidP="00000000" w:rsidRDefault="00000000" w:rsidRPr="00000000" w14:paraId="00000237">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p>
        </w:tc>
        <w:tc>
          <w:tcPr>
            <w:shd w:fill="ff8000" w:val="clear"/>
          </w:tcPr>
          <w:p w:rsidR="00000000" w:rsidDel="00000000" w:rsidP="00000000" w:rsidRDefault="00000000" w:rsidRPr="00000000" w14:paraId="00000238">
            <w:pPr>
              <w:ind w:left="-108" w:right="-108" w:firstLine="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 of Credits</w:t>
            </w:r>
          </w:p>
        </w:tc>
      </w:tr>
      <w:tr>
        <w:trPr>
          <w:cantSplit w:val="0"/>
          <w:trHeight w:val="315" w:hRule="atLeast"/>
          <w:tblHeader w:val="0"/>
        </w:trPr>
        <w:tc>
          <w:tcPr/>
          <w:p w:rsidR="00000000" w:rsidDel="00000000" w:rsidP="00000000" w:rsidRDefault="00000000" w:rsidRPr="00000000" w14:paraId="0000023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Critical Literature Reviews                                       </w:t>
            </w:r>
          </w:p>
        </w:tc>
        <w:tc>
          <w:tcPr/>
          <w:p w:rsidR="00000000" w:rsidDel="00000000" w:rsidP="00000000" w:rsidRDefault="00000000" w:rsidRPr="00000000" w14:paraId="0000023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w:t>
            </w:r>
          </w:p>
        </w:tc>
        <w:tc>
          <w:tcPr/>
          <w:p w:rsidR="00000000" w:rsidDel="00000000" w:rsidP="00000000" w:rsidRDefault="00000000" w:rsidRPr="00000000" w14:paraId="0000023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4800</w:t>
            </w:r>
          </w:p>
        </w:tc>
        <w:tc>
          <w:tcPr/>
          <w:p w:rsidR="00000000" w:rsidDel="00000000" w:rsidP="00000000" w:rsidRDefault="00000000" w:rsidRPr="00000000" w14:paraId="0000023C">
            <w:pPr>
              <w:ind w:right="-18"/>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3D">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3E">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23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Action Learning Design &amp; Coaching</w:t>
            </w:r>
          </w:p>
        </w:tc>
        <w:tc>
          <w:tcPr/>
          <w:p w:rsidR="00000000" w:rsidDel="00000000" w:rsidP="00000000" w:rsidRDefault="00000000" w:rsidRPr="00000000" w14:paraId="0000024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24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5073</w:t>
            </w:r>
          </w:p>
        </w:tc>
        <w:tc>
          <w:tcPr/>
          <w:p w:rsidR="00000000" w:rsidDel="00000000" w:rsidP="00000000" w:rsidRDefault="00000000" w:rsidRPr="00000000" w14:paraId="00000242">
            <w:pPr>
              <w:ind w:right="-18"/>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43">
            <w:pPr>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44">
            <w:pPr>
              <w:ind w:left="-108" w:right="-108" w:firstLine="0"/>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5">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Research on Organizational Learning **            </w:t>
            </w:r>
            <w:r w:rsidDel="00000000" w:rsidR="00000000" w:rsidRPr="00000000">
              <w:rPr>
                <w:rtl w:val="0"/>
              </w:rPr>
            </w:r>
          </w:p>
        </w:tc>
        <w:tc>
          <w:tcPr/>
          <w:p w:rsidR="00000000" w:rsidDel="00000000" w:rsidP="00000000" w:rsidRDefault="00000000" w:rsidRPr="00000000" w14:paraId="0000024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tl w:val="0"/>
              </w:rPr>
            </w:r>
          </w:p>
        </w:tc>
        <w:tc>
          <w:tcPr/>
          <w:p w:rsidR="00000000" w:rsidDel="00000000" w:rsidP="00000000" w:rsidRDefault="00000000" w:rsidRPr="00000000" w14:paraId="00000247">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ORLD 5550</w:t>
            </w:r>
            <w:r w:rsidDel="00000000" w:rsidR="00000000" w:rsidRPr="00000000">
              <w:rPr>
                <w:rtl w:val="0"/>
              </w:rPr>
            </w:r>
          </w:p>
        </w:tc>
        <w:tc>
          <w:tcPr/>
          <w:p w:rsidR="00000000" w:rsidDel="00000000" w:rsidP="00000000" w:rsidRDefault="00000000" w:rsidRPr="00000000" w14:paraId="00000248">
            <w:pPr>
              <w:ind w:right="-18"/>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49">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4A">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Dissertation Proposal Seminar  </w:t>
            </w:r>
            <w:r w:rsidDel="00000000" w:rsidR="00000000" w:rsidRPr="00000000">
              <w:rPr>
                <w:rFonts w:ascii="Palatino Linotype" w:cs="Palatino Linotype" w:eastAsia="Palatino Linotype" w:hAnsi="Palatino Linotype"/>
                <w:sz w:val="16"/>
                <w:szCs w:val="16"/>
                <w:rtl w:val="0"/>
              </w:rPr>
              <w:t xml:space="preserve">(</w:t>
            </w:r>
            <w:r w:rsidDel="00000000" w:rsidR="00000000" w:rsidRPr="00000000">
              <w:rPr>
                <w:rFonts w:ascii="Palatino Linotype" w:cs="Palatino Linotype" w:eastAsia="Palatino Linotype" w:hAnsi="Palatino Linotype"/>
                <w:color w:val="800000"/>
                <w:sz w:val="16"/>
                <w:szCs w:val="16"/>
                <w:rtl w:val="0"/>
              </w:rPr>
              <w:t xml:space="preserve">REQUIRED</w:t>
            </w:r>
            <w:r w:rsidDel="00000000" w:rsidR="00000000" w:rsidRPr="00000000">
              <w:rPr>
                <w:rFonts w:ascii="Palatino Linotype" w:cs="Palatino Linotype" w:eastAsia="Palatino Linotype" w:hAnsi="Palatino Linotype"/>
                <w:sz w:val="16"/>
                <w:szCs w:val="16"/>
                <w:rtl w:val="0"/>
              </w:rPr>
              <w:t xml:space="preserve">)* </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p w:rsidR="00000000" w:rsidDel="00000000" w:rsidP="00000000" w:rsidRDefault="00000000" w:rsidRPr="00000000" w14:paraId="0000024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1-3</w:t>
            </w:r>
          </w:p>
        </w:tc>
        <w:tc>
          <w:tcPr/>
          <w:p w:rsidR="00000000" w:rsidDel="00000000" w:rsidP="00000000" w:rsidRDefault="00000000" w:rsidRPr="00000000" w14:paraId="0000024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7500</w:t>
            </w:r>
          </w:p>
        </w:tc>
        <w:tc>
          <w:tcPr/>
          <w:p w:rsidR="00000000" w:rsidDel="00000000" w:rsidP="00000000" w:rsidRDefault="00000000" w:rsidRPr="00000000" w14:paraId="0000024E">
            <w:pPr>
              <w:ind w:right="-18"/>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4F">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50">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shd w:fill="ff8000" w:val="clear"/>
          </w:tcPr>
          <w:p w:rsidR="00000000" w:rsidDel="00000000" w:rsidP="00000000" w:rsidRDefault="00000000" w:rsidRPr="00000000" w14:paraId="0000025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Directed Dissertation Research                               </w:t>
            </w:r>
          </w:p>
        </w:tc>
        <w:tc>
          <w:tcPr>
            <w:shd w:fill="ff8000" w:val="clear"/>
          </w:tcPr>
          <w:p w:rsidR="00000000" w:rsidDel="00000000" w:rsidP="00000000" w:rsidRDefault="00000000" w:rsidRPr="00000000" w14:paraId="0000025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shd w:fill="ff8000" w:val="clear"/>
          </w:tcPr>
          <w:p w:rsidR="00000000" w:rsidDel="00000000" w:rsidP="00000000" w:rsidRDefault="00000000" w:rsidRPr="00000000" w14:paraId="0000025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7900</w:t>
            </w:r>
          </w:p>
        </w:tc>
        <w:tc>
          <w:tcPr>
            <w:shd w:fill="ff8000" w:val="clear"/>
          </w:tcPr>
          <w:p w:rsidR="00000000" w:rsidDel="00000000" w:rsidP="00000000" w:rsidRDefault="00000000" w:rsidRPr="00000000" w14:paraId="00000254">
            <w:pPr>
              <w:ind w:right="-18"/>
              <w:rPr>
                <w:rFonts w:ascii="Palatino Linotype" w:cs="Palatino Linotype" w:eastAsia="Palatino Linotype" w:hAnsi="Palatino Linotype"/>
                <w:b w:val="1"/>
                <w:sz w:val="20"/>
                <w:szCs w:val="20"/>
              </w:rPr>
            </w:pPr>
            <w:r w:rsidDel="00000000" w:rsidR="00000000" w:rsidRPr="00000000">
              <w:rPr>
                <w:rtl w:val="0"/>
              </w:rPr>
            </w:r>
          </w:p>
        </w:tc>
        <w:tc>
          <w:tcPr>
            <w:shd w:fill="ff8000" w:val="clear"/>
          </w:tcPr>
          <w:p w:rsidR="00000000" w:rsidDel="00000000" w:rsidP="00000000" w:rsidRDefault="00000000" w:rsidRPr="00000000" w14:paraId="00000255">
            <w:pPr>
              <w:rPr>
                <w:rFonts w:ascii="Palatino Linotype" w:cs="Palatino Linotype" w:eastAsia="Palatino Linotype" w:hAnsi="Palatino Linotype"/>
                <w:b w:val="1"/>
                <w:sz w:val="20"/>
                <w:szCs w:val="20"/>
              </w:rPr>
            </w:pPr>
            <w:r w:rsidDel="00000000" w:rsidR="00000000" w:rsidRPr="00000000">
              <w:rPr>
                <w:rtl w:val="0"/>
              </w:rPr>
            </w:r>
          </w:p>
        </w:tc>
        <w:tc>
          <w:tcPr>
            <w:shd w:fill="ff8000" w:val="clear"/>
          </w:tcPr>
          <w:p w:rsidR="00000000" w:rsidDel="00000000" w:rsidP="00000000" w:rsidRDefault="00000000" w:rsidRPr="00000000" w14:paraId="00000256">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Directed Dissertation Research                               </w:t>
            </w:r>
          </w:p>
        </w:tc>
        <w:tc>
          <w:tcPr/>
          <w:p w:rsidR="00000000" w:rsidDel="00000000" w:rsidP="00000000" w:rsidRDefault="00000000" w:rsidRPr="00000000" w14:paraId="0000025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0</w:t>
            </w:r>
          </w:p>
        </w:tc>
        <w:tc>
          <w:tcPr/>
          <w:p w:rsidR="00000000" w:rsidDel="00000000" w:rsidP="00000000" w:rsidRDefault="00000000" w:rsidRPr="00000000" w14:paraId="0000025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ORLD 8900</w:t>
            </w:r>
          </w:p>
        </w:tc>
        <w:tc>
          <w:tcPr/>
          <w:p w:rsidR="00000000" w:rsidDel="00000000" w:rsidP="00000000" w:rsidRDefault="00000000" w:rsidRPr="00000000" w14:paraId="0000025A">
            <w:pPr>
              <w:ind w:right="-18"/>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5B">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5C">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D">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Intro. To Research Methods in Ed </w:t>
            </w:r>
            <w:r w:rsidDel="00000000" w:rsidR="00000000" w:rsidRPr="00000000">
              <w:rPr>
                <w:rtl w:val="0"/>
              </w:rPr>
            </w:r>
          </w:p>
        </w:tc>
        <w:tc>
          <w:tcPr/>
          <w:p w:rsidR="00000000" w:rsidDel="00000000" w:rsidP="00000000" w:rsidRDefault="00000000" w:rsidRPr="00000000" w14:paraId="0000025E">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3</w:t>
            </w:r>
            <w:r w:rsidDel="00000000" w:rsidR="00000000" w:rsidRPr="00000000">
              <w:rPr>
                <w:rtl w:val="0"/>
              </w:rPr>
            </w:r>
          </w:p>
        </w:tc>
        <w:tc>
          <w:tcPr/>
          <w:p w:rsidR="00000000" w:rsidDel="00000000" w:rsidP="00000000" w:rsidRDefault="00000000" w:rsidRPr="00000000" w14:paraId="0000025F">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ORL 5521</w:t>
            </w:r>
            <w:r w:rsidDel="00000000" w:rsidR="00000000" w:rsidRPr="00000000">
              <w:rPr>
                <w:rtl w:val="0"/>
              </w:rPr>
            </w:r>
          </w:p>
        </w:tc>
        <w:tc>
          <w:tcPr/>
          <w:p w:rsidR="00000000" w:rsidDel="00000000" w:rsidP="00000000" w:rsidRDefault="00000000" w:rsidRPr="00000000" w14:paraId="00000260">
            <w:pPr>
              <w:ind w:right="-18"/>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61">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62">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Evaluation Methods                                               </w:t>
            </w:r>
          </w:p>
        </w:tc>
        <w:tc>
          <w:tcPr/>
          <w:p w:rsidR="00000000" w:rsidDel="00000000" w:rsidP="00000000" w:rsidRDefault="00000000" w:rsidRPr="00000000" w14:paraId="00000264">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265">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 5552</w:t>
            </w:r>
          </w:p>
        </w:tc>
        <w:tc>
          <w:tcPr/>
          <w:p w:rsidR="00000000" w:rsidDel="00000000" w:rsidP="00000000" w:rsidRDefault="00000000" w:rsidRPr="00000000" w14:paraId="00000266">
            <w:pPr>
              <w:ind w:right="-18"/>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67">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68">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Qualitative Res: Design &amp; Data Collection           </w:t>
            </w:r>
          </w:p>
        </w:tc>
        <w:tc>
          <w:tcPr/>
          <w:p w:rsidR="00000000" w:rsidDel="00000000" w:rsidP="00000000" w:rsidRDefault="00000000" w:rsidRPr="00000000" w14:paraId="0000026A">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26B">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 6500</w:t>
            </w:r>
          </w:p>
        </w:tc>
        <w:tc>
          <w:tcPr/>
          <w:p w:rsidR="00000000" w:rsidDel="00000000" w:rsidP="00000000" w:rsidRDefault="00000000" w:rsidRPr="00000000" w14:paraId="0000026C">
            <w:pPr>
              <w:ind w:right="-18"/>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6D">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6E">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Qualitative Res: Qualitative Data Analysis          </w:t>
            </w:r>
          </w:p>
        </w:tc>
        <w:tc>
          <w:tcPr/>
          <w:p w:rsidR="00000000" w:rsidDel="00000000" w:rsidP="00000000" w:rsidRDefault="00000000" w:rsidRPr="00000000" w14:paraId="00000270">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27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 6501</w:t>
            </w:r>
          </w:p>
        </w:tc>
        <w:tc>
          <w:tcPr/>
          <w:p w:rsidR="00000000" w:rsidDel="00000000" w:rsidP="00000000" w:rsidRDefault="00000000" w:rsidRPr="00000000" w14:paraId="00000272">
            <w:pPr>
              <w:ind w:right="-18"/>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73">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74">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7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Understanding Behavioral Research                  </w:t>
            </w:r>
          </w:p>
        </w:tc>
        <w:tc>
          <w:tcPr/>
          <w:p w:rsidR="00000000" w:rsidDel="00000000" w:rsidP="00000000" w:rsidRDefault="00000000" w:rsidRPr="00000000" w14:paraId="00000276">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vAlign w:val="center"/>
          </w:tcPr>
          <w:p w:rsidR="00000000" w:rsidDel="00000000" w:rsidP="00000000" w:rsidRDefault="00000000" w:rsidRPr="00000000" w14:paraId="00000277">
            <w:pPr>
              <w:ind w:left="-108" w:right="-108"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ORLJ 4009</w:t>
            </w:r>
          </w:p>
        </w:tc>
        <w:tc>
          <w:tcPr/>
          <w:p w:rsidR="00000000" w:rsidDel="00000000" w:rsidP="00000000" w:rsidRDefault="00000000" w:rsidRPr="00000000" w14:paraId="00000278">
            <w:pPr>
              <w:ind w:right="-18"/>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79">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7A">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7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Basic Concepts in Statistics*** </w:t>
            </w:r>
          </w:p>
        </w:tc>
        <w:tc>
          <w:tcPr/>
          <w:p w:rsidR="00000000" w:rsidDel="00000000" w:rsidP="00000000" w:rsidRDefault="00000000" w:rsidRPr="00000000" w14:paraId="0000027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27D">
            <w:pPr>
              <w:ind w:left="-108" w:right="-108"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8"/>
                <w:szCs w:val="18"/>
                <w:rtl w:val="0"/>
              </w:rPr>
              <w:t xml:space="preserve">HUDM 4120</w:t>
            </w:r>
            <w:r w:rsidDel="00000000" w:rsidR="00000000" w:rsidRPr="00000000">
              <w:rPr>
                <w:rtl w:val="0"/>
              </w:rPr>
            </w:r>
          </w:p>
        </w:tc>
        <w:tc>
          <w:tcPr/>
          <w:p w:rsidR="00000000" w:rsidDel="00000000" w:rsidP="00000000" w:rsidRDefault="00000000" w:rsidRPr="00000000" w14:paraId="0000027E">
            <w:pPr>
              <w:ind w:right="-18"/>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7F">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80">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8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Probability and Statistical Inference</w:t>
            </w:r>
          </w:p>
        </w:tc>
        <w:tc>
          <w:tcPr/>
          <w:p w:rsidR="00000000" w:rsidDel="00000000" w:rsidP="00000000" w:rsidRDefault="00000000" w:rsidRPr="00000000" w14:paraId="00000282">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283">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8"/>
                <w:szCs w:val="18"/>
                <w:rtl w:val="0"/>
              </w:rPr>
              <w:t xml:space="preserve">HUDM 4122</w:t>
            </w:r>
            <w:r w:rsidDel="00000000" w:rsidR="00000000" w:rsidRPr="00000000">
              <w:rPr>
                <w:rtl w:val="0"/>
              </w:rPr>
            </w:r>
          </w:p>
        </w:tc>
        <w:tc>
          <w:tcPr/>
          <w:p w:rsidR="00000000" w:rsidDel="00000000" w:rsidP="00000000" w:rsidRDefault="00000000" w:rsidRPr="00000000" w14:paraId="00000284">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85">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86">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8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Introduction to Measurement</w:t>
            </w:r>
          </w:p>
        </w:tc>
        <w:tc>
          <w:tcPr/>
          <w:p w:rsidR="00000000" w:rsidDel="00000000" w:rsidP="00000000" w:rsidRDefault="00000000" w:rsidRPr="00000000" w14:paraId="00000288">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p w:rsidR="00000000" w:rsidDel="00000000" w:rsidP="00000000" w:rsidRDefault="00000000" w:rsidRPr="00000000" w14:paraId="00000289">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18"/>
                <w:szCs w:val="18"/>
                <w:rtl w:val="0"/>
              </w:rPr>
              <w:t xml:space="preserve">HUDM 4050</w:t>
            </w:r>
            <w:r w:rsidDel="00000000" w:rsidR="00000000" w:rsidRPr="00000000">
              <w:rPr>
                <w:rtl w:val="0"/>
              </w:rPr>
            </w:r>
          </w:p>
        </w:tc>
        <w:tc>
          <w:tcPr/>
          <w:p w:rsidR="00000000" w:rsidDel="00000000" w:rsidP="00000000" w:rsidRDefault="00000000" w:rsidRPr="00000000" w14:paraId="0000028A">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8B">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8C">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8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Research Design in Movement Science and Ed.</w:t>
            </w:r>
          </w:p>
        </w:tc>
        <w:tc>
          <w:tcPr>
            <w:vAlign w:val="center"/>
          </w:tcPr>
          <w:p w:rsidR="00000000" w:rsidDel="00000000" w:rsidP="00000000" w:rsidRDefault="00000000" w:rsidRPr="00000000" w14:paraId="0000028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w:t>
            </w:r>
          </w:p>
        </w:tc>
        <w:tc>
          <w:tcPr>
            <w:vAlign w:val="center"/>
          </w:tcPr>
          <w:p w:rsidR="00000000" w:rsidDel="00000000" w:rsidP="00000000" w:rsidRDefault="00000000" w:rsidRPr="00000000" w14:paraId="0000028F">
            <w:pPr>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20"/>
                <w:szCs w:val="20"/>
                <w:rtl w:val="0"/>
              </w:rPr>
              <w:t xml:space="preserve">BBSR 5582</w:t>
            </w:r>
            <w:r w:rsidDel="00000000" w:rsidR="00000000" w:rsidRPr="00000000">
              <w:rPr>
                <w:rtl w:val="0"/>
              </w:rPr>
            </w:r>
          </w:p>
        </w:tc>
        <w:tc>
          <w:tcPr/>
          <w:p w:rsidR="00000000" w:rsidDel="00000000" w:rsidP="00000000" w:rsidRDefault="00000000" w:rsidRPr="00000000" w14:paraId="00000290">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91">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92">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9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Alternative – Write In:</w:t>
            </w:r>
          </w:p>
          <w:p w:rsidR="00000000" w:rsidDel="00000000" w:rsidP="00000000" w:rsidRDefault="00000000" w:rsidRPr="00000000" w14:paraId="00000294">
            <w:pP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95">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96">
            <w:pPr>
              <w:jc w:val="center"/>
              <w:rPr>
                <w:rFonts w:ascii="Palatino Linotype" w:cs="Palatino Linotype" w:eastAsia="Palatino Linotype" w:hAnsi="Palatino Linotype"/>
                <w:sz w:val="18"/>
                <w:szCs w:val="18"/>
              </w:rPr>
            </w:pPr>
            <w:r w:rsidDel="00000000" w:rsidR="00000000" w:rsidRPr="00000000">
              <w:rPr>
                <w:rtl w:val="0"/>
              </w:rPr>
            </w:r>
          </w:p>
        </w:tc>
        <w:tc>
          <w:tcPr/>
          <w:p w:rsidR="00000000" w:rsidDel="00000000" w:rsidP="00000000" w:rsidRDefault="00000000" w:rsidRPr="00000000" w14:paraId="00000297">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98">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99">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9A">
            <w:pP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9B">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9C">
            <w:pPr>
              <w:jc w:val="center"/>
              <w:rPr>
                <w:rFonts w:ascii="Palatino Linotype" w:cs="Palatino Linotype" w:eastAsia="Palatino Linotype" w:hAnsi="Palatino Linotype"/>
                <w:sz w:val="18"/>
                <w:szCs w:val="18"/>
              </w:rPr>
            </w:pPr>
            <w:r w:rsidDel="00000000" w:rsidR="00000000" w:rsidRPr="00000000">
              <w:rPr>
                <w:rtl w:val="0"/>
              </w:rPr>
            </w:r>
          </w:p>
        </w:tc>
        <w:tc>
          <w:tcPr/>
          <w:p w:rsidR="00000000" w:rsidDel="00000000" w:rsidP="00000000" w:rsidRDefault="00000000" w:rsidRPr="00000000" w14:paraId="0000029D">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9E">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9F">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2A0">
            <w:pP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A1">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A2">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A3">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A4">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A5">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2A6">
            <w:pP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A7">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A8">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A9">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AA">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AB">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AC">
            <w:pP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AD">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AE">
            <w:pPr>
              <w:ind w:left="-18" w:right="-108" w:firstLine="0"/>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AF">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B0">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B1">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B2">
            <w:pP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B3">
            <w:pPr>
              <w:jc w:val="center"/>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B4">
            <w:pPr>
              <w:ind w:left="-18" w:right="-108" w:firstLine="0"/>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2B5">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B6">
            <w:pP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2B7">
            <w:pPr>
              <w:ind w:left="-108" w:right="-108" w:firstLine="0"/>
              <w:rPr>
                <w:rFonts w:ascii="Palatino Linotype" w:cs="Palatino Linotype" w:eastAsia="Palatino Linotype" w:hAnsi="Palatino Linotype"/>
                <w:b w:val="1"/>
                <w:sz w:val="20"/>
                <w:szCs w:val="20"/>
              </w:rPr>
            </w:pPr>
            <w:r w:rsidDel="00000000" w:rsidR="00000000" w:rsidRPr="00000000">
              <w:rPr>
                <w:rtl w:val="0"/>
              </w:rPr>
            </w:r>
          </w:p>
        </w:tc>
      </w:tr>
    </w:tbl>
    <w:p w:rsidR="00000000" w:rsidDel="00000000" w:rsidP="00000000" w:rsidRDefault="00000000" w:rsidRPr="00000000" w14:paraId="000002B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b w:val="1"/>
          <w:color w:val="222222"/>
          <w:sz w:val="20"/>
          <w:szCs w:val="20"/>
          <w:highlight w:val="white"/>
          <w:rtl w:val="0"/>
        </w:rPr>
        <w:t xml:space="preserve">For additional information regarding research requirements please see below, subsection 7.)</w:t>
      </w:r>
      <w:r w:rsidDel="00000000" w:rsidR="00000000" w:rsidRPr="00000000">
        <w:rPr>
          <w:rFonts w:ascii="Palatino Linotype" w:cs="Palatino Linotype" w:eastAsia="Palatino Linotype" w:hAnsi="Palatino Linotype"/>
          <w:b w:val="1"/>
          <w:i w:val="1"/>
          <w:color w:val="222222"/>
          <w:sz w:val="20"/>
          <w:szCs w:val="20"/>
          <w:highlight w:val="white"/>
          <w:rtl w:val="0"/>
        </w:rPr>
        <w:t xml:space="preserve"> Other Program Requirements such as Grade Requirements and Other Special Degree Requirements</w:t>
      </w:r>
      <w:r w:rsidDel="00000000" w:rsidR="00000000" w:rsidRPr="00000000">
        <w:rPr>
          <w:rFonts w:ascii="Palatino Linotype" w:cs="Palatino Linotype" w:eastAsia="Palatino Linotype" w:hAnsi="Palatino Linotype"/>
          <w:b w:val="1"/>
          <w:color w:val="222222"/>
          <w:sz w:val="20"/>
          <w:szCs w:val="20"/>
          <w:highlight w:val="white"/>
          <w:rtl w:val="0"/>
        </w:rPr>
        <w:t xml:space="preserve">, and subsection 12.) </w:t>
      </w:r>
      <w:r w:rsidDel="00000000" w:rsidR="00000000" w:rsidRPr="00000000">
        <w:rPr>
          <w:rFonts w:ascii="Palatino Linotype" w:cs="Palatino Linotype" w:eastAsia="Palatino Linotype" w:hAnsi="Palatino Linotype"/>
          <w:b w:val="1"/>
          <w:i w:val="1"/>
          <w:color w:val="222222"/>
          <w:sz w:val="20"/>
          <w:szCs w:val="20"/>
          <w:highlight w:val="white"/>
          <w:rtl w:val="0"/>
        </w:rPr>
        <w:t xml:space="preserve">Other Information</w:t>
      </w:r>
      <w:r w:rsidDel="00000000" w:rsidR="00000000" w:rsidRPr="00000000">
        <w:rPr>
          <w:rFonts w:ascii="Palatino Linotype" w:cs="Palatino Linotype" w:eastAsia="Palatino Linotype" w:hAnsi="Palatino Linotype"/>
          <w:b w:val="1"/>
          <w:color w:val="222222"/>
          <w:sz w:val="20"/>
          <w:szCs w:val="20"/>
          <w:highlight w:val="white"/>
          <w:rtl w:val="0"/>
        </w:rPr>
        <w:t xml:space="preserve">.</w:t>
      </w:r>
      <w:r w:rsidDel="00000000" w:rsidR="00000000" w:rsidRPr="00000000">
        <w:rPr>
          <w:rtl w:val="0"/>
        </w:rPr>
      </w:r>
    </w:p>
    <w:p w:rsidR="00000000" w:rsidDel="00000000" w:rsidP="00000000" w:rsidRDefault="00000000" w:rsidRPr="00000000" w14:paraId="000002B9">
      <w:pP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2BA">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These courses are listed under multiple category options.  Each course can be applied to one category only.</w:t>
      </w:r>
    </w:p>
    <w:p w:rsidR="00000000" w:rsidDel="00000000" w:rsidP="00000000" w:rsidRDefault="00000000" w:rsidRPr="00000000" w14:paraId="000002BB">
      <w:pP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2BC">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 minimum of 6 credits of statistics is required.  Basic Concepts in Statistics is only 1 of 2 statistics courses required. </w:t>
      </w:r>
    </w:p>
    <w:p w:rsidR="00000000" w:rsidDel="00000000" w:rsidP="00000000" w:rsidRDefault="00000000" w:rsidRPr="00000000" w14:paraId="000002BD">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w:t>
      </w:r>
    </w:p>
    <w:p w:rsidR="00000000" w:rsidDel="00000000" w:rsidP="00000000" w:rsidRDefault="00000000" w:rsidRPr="00000000" w14:paraId="000002B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ELECTIVE COURSEWORK: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Ed.D. students are required to take an additional 16-17 credits of elective coursework. You can take any of the above courses as electives. Up to 4 elective courses (12 credits) may be taken pass/fail. </w:t>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2"/>
        <w:tblW w:w="10170.0" w:type="dxa"/>
        <w:jc w:val="left"/>
        <w:tblInd w:w="-3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0"/>
        <w:gridCol w:w="900"/>
        <w:gridCol w:w="1260"/>
        <w:gridCol w:w="900"/>
        <w:gridCol w:w="1350"/>
        <w:gridCol w:w="1170"/>
        <w:tblGridChange w:id="0">
          <w:tblGrid>
            <w:gridCol w:w="4590"/>
            <w:gridCol w:w="900"/>
            <w:gridCol w:w="1260"/>
            <w:gridCol w:w="900"/>
            <w:gridCol w:w="1350"/>
            <w:gridCol w:w="1170"/>
          </w:tblGrid>
        </w:tblGridChange>
      </w:tblGrid>
      <w:tr>
        <w:trPr>
          <w:cantSplit w:val="0"/>
          <w:tblHeader w:val="0"/>
        </w:trPr>
        <w:tc>
          <w:tcPr>
            <w:shd w:fill="ff8000" w:val="clear"/>
          </w:tcPr>
          <w:p w:rsidR="00000000" w:rsidDel="00000000" w:rsidP="00000000" w:rsidRDefault="00000000" w:rsidRPr="00000000" w14:paraId="000002C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ELECTIVES [ORLD or other relevant courses] </w:t>
            </w:r>
          </w:p>
          <w:p w:rsidR="00000000" w:rsidDel="00000000" w:rsidP="00000000" w:rsidRDefault="00000000" w:rsidRPr="00000000" w14:paraId="000002C1">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(16-17)</w:t>
            </w:r>
          </w:p>
        </w:tc>
        <w:tc>
          <w:tcPr>
            <w:shd w:fill="ff8000" w:val="clear"/>
          </w:tcPr>
          <w:p w:rsidR="00000000" w:rsidDel="00000000" w:rsidP="00000000" w:rsidRDefault="00000000" w:rsidRPr="00000000" w14:paraId="000002C2">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Credits</w:t>
            </w:r>
          </w:p>
        </w:tc>
        <w:tc>
          <w:tcPr>
            <w:shd w:fill="ff8000" w:val="clear"/>
          </w:tcPr>
          <w:p w:rsidR="00000000" w:rsidDel="00000000" w:rsidP="00000000" w:rsidRDefault="00000000" w:rsidRPr="00000000" w14:paraId="000002C3">
            <w:pPr>
              <w:pStyle w:val="Heading5"/>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Course #</w:t>
            </w:r>
          </w:p>
        </w:tc>
        <w:tc>
          <w:tcPr>
            <w:shd w:fill="ff8000" w:val="clear"/>
          </w:tcPr>
          <w:p w:rsidR="00000000" w:rsidDel="00000000" w:rsidP="00000000" w:rsidRDefault="00000000" w:rsidRPr="00000000" w14:paraId="000002C4">
            <w:pPr>
              <w:ind w:left="-18" w:firstLine="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Waived</w:t>
            </w:r>
          </w:p>
        </w:tc>
        <w:tc>
          <w:tcPr>
            <w:shd w:fill="ff8000" w:val="clear"/>
          </w:tcPr>
          <w:p w:rsidR="00000000" w:rsidDel="00000000" w:rsidP="00000000" w:rsidRDefault="00000000" w:rsidRPr="00000000" w14:paraId="000002C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Term Taken</w:t>
            </w:r>
          </w:p>
        </w:tc>
        <w:tc>
          <w:tcPr>
            <w:shd w:fill="ff8000" w:val="clear"/>
          </w:tcPr>
          <w:p w:rsidR="00000000" w:rsidDel="00000000" w:rsidP="00000000" w:rsidRDefault="00000000" w:rsidRPr="00000000" w14:paraId="000002C6">
            <w:pPr>
              <w:ind w:left="-108" w:right="-108" w:firstLine="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 of Credits</w:t>
            </w:r>
          </w:p>
        </w:tc>
      </w:tr>
      <w:tr>
        <w:trPr>
          <w:cantSplit w:val="0"/>
          <w:tblHeader w:val="0"/>
        </w:trPr>
        <w:tc>
          <w:tcPr/>
          <w:p w:rsidR="00000000" w:rsidDel="00000000" w:rsidP="00000000" w:rsidRDefault="00000000" w:rsidRPr="00000000" w14:paraId="000002C7">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C8">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C9">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CA">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CB">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CC">
            <w:pPr>
              <w:rPr>
                <w:rFonts w:ascii="Palatino Linotype" w:cs="Palatino Linotype" w:eastAsia="Palatino Linotype" w:hAnsi="Palatino Linotype"/>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CD">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CE">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CF">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D0">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D1">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D2">
            <w:pPr>
              <w:rPr>
                <w:rFonts w:ascii="Palatino Linotype" w:cs="Palatino Linotype" w:eastAsia="Palatino Linotype" w:hAnsi="Palatino Linotype"/>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D3">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D4">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D5">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D6">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D7">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D8">
            <w:pPr>
              <w:rPr>
                <w:rFonts w:ascii="Palatino Linotype" w:cs="Palatino Linotype" w:eastAsia="Palatino Linotype" w:hAnsi="Palatino Linotype"/>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D9">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DA">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DB">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DC">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DD">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DE">
            <w:pPr>
              <w:rPr>
                <w:rFonts w:ascii="Palatino Linotype" w:cs="Palatino Linotype" w:eastAsia="Palatino Linotype" w:hAnsi="Palatino Linotype"/>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DF">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E0">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E1">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E2">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E3">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E4">
            <w:pPr>
              <w:rPr>
                <w:rFonts w:ascii="Palatino Linotype" w:cs="Palatino Linotype" w:eastAsia="Palatino Linotype" w:hAnsi="Palatino Linotype"/>
                <w:b w:val="1"/>
                <w:sz w:val="22"/>
                <w:szCs w:val="22"/>
              </w:rPr>
            </w:pPr>
            <w:r w:rsidDel="00000000" w:rsidR="00000000" w:rsidRPr="00000000">
              <w:rPr>
                <w:rtl w:val="0"/>
              </w:rPr>
            </w:r>
          </w:p>
        </w:tc>
      </w:tr>
    </w:tbl>
    <w:p w:rsidR="00000000" w:rsidDel="00000000" w:rsidP="00000000" w:rsidRDefault="00000000" w:rsidRPr="00000000" w14:paraId="000002E5">
      <w:pPr>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-304799</wp:posOffset>
                </wp:positionH>
                <wp:positionV relativeFrom="paragraph">
                  <wp:posOffset>76200</wp:posOffset>
                </wp:positionV>
                <wp:extent cx="6495415" cy="342900"/>
                <wp:effectExtent b="0" l="0" r="0" t="0"/>
                <wp:wrapNone/>
                <wp:docPr id="23" name=""/>
                <a:graphic>
                  <a:graphicData uri="http://schemas.microsoft.com/office/word/2010/wordprocessingShape">
                    <wps:wsp>
                      <wps:cNvSpPr/>
                      <wps:cNvPr id="6" name="Shape 6"/>
                      <wps:spPr>
                        <a:xfrm>
                          <a:off x="2107818" y="3618075"/>
                          <a:ext cx="6476365" cy="323850"/>
                        </a:xfrm>
                        <a:prstGeom prst="rect">
                          <a:avLst/>
                        </a:prstGeom>
                        <a:solidFill>
                          <a:srgbClr val="FF8000"/>
                        </a:solidFill>
                        <a:ln cap="flat" cmpd="sng" w="9525">
                          <a:solidFill>
                            <a:srgbClr val="0000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Verdana" w:cs="Verdana" w:eastAsia="Verdana" w:hAnsi="Verdana"/>
                                <w:b w:val="1"/>
                                <w:i w:val="0"/>
                                <w:smallCaps w:val="0"/>
                                <w:strike w:val="0"/>
                                <w:color w:val="000000"/>
                                <w:sz w:val="20"/>
                                <w:vertAlign w:val="baseline"/>
                              </w:rPr>
                              <w:t xml:space="preserve">   TOTAL Ed.D. PROGRAM CREDITS (90 CREDIT MINIMUM)—Total from Above:  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-304799</wp:posOffset>
                </wp:positionH>
                <wp:positionV relativeFrom="paragraph">
                  <wp:posOffset>76200</wp:posOffset>
                </wp:positionV>
                <wp:extent cx="6495415" cy="342900"/>
                <wp:effectExtent b="0" l="0" r="0" t="0"/>
                <wp:wrapNone/>
                <wp:docPr id="2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495415" cy="342900"/>
                        </a:xfrm>
                        <a:prstGeom prst="rect"/>
                        <a:ln/>
                      </pic:spPr>
                    </pic:pic>
                  </a:graphicData>
                </a:graphic>
              </wp:anchor>
            </w:drawing>
          </mc:Fallback>
        </mc:AlternateContent>
      </w:r>
    </w:p>
    <w:p w:rsidR="00000000" w:rsidDel="00000000" w:rsidP="00000000" w:rsidRDefault="00000000" w:rsidRPr="00000000" w14:paraId="000002E6">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E7">
      <w:pPr>
        <w:jc w:val="both"/>
        <w:rPr/>
      </w:pPr>
      <w:r w:rsidDel="00000000" w:rsidR="00000000" w:rsidRPr="00000000">
        <w:rPr>
          <w:b w:val="1"/>
          <w:rtl w:val="0"/>
        </w:rPr>
        <w:t xml:space="preserve">5. Breadth requirement: </w:t>
      </w:r>
      <w:r w:rsidDel="00000000" w:rsidR="00000000" w:rsidRPr="00000000">
        <w:rPr>
          <w:rtl w:val="0"/>
        </w:rPr>
      </w:r>
    </w:p>
    <w:p w:rsidR="00000000" w:rsidDel="00000000" w:rsidP="00000000" w:rsidRDefault="00000000" w:rsidRPr="00000000" w14:paraId="000002E8">
      <w:pPr>
        <w:jc w:val="both"/>
        <w:rPr/>
      </w:pPr>
      <w:r w:rsidDel="00000000" w:rsidR="00000000" w:rsidRPr="00000000">
        <w:rPr>
          <w:color w:val="222222"/>
          <w:highlight w:val="white"/>
          <w:rtl w:val="0"/>
        </w:rPr>
        <w:t xml:space="preserve">The College requires that students take breadth courses, for a minimum of 6 credits total. These courses may either be taken to satisfy category requirements or as elective courses.  These courses can still be in the department of Organization and Leadership (O&amp;L) as long as they are outside of ORLD. Courses in ORLJ, ORLA, ORL, etc., meet the out-of-program/breadth requirements and concurrently meet program category requirements.</w:t>
      </w:r>
      <w:r w:rsidDel="00000000" w:rsidR="00000000" w:rsidRPr="00000000">
        <w:rPr>
          <w:rtl w:val="0"/>
        </w:rPr>
      </w:r>
    </w:p>
    <w:p w:rsidR="00000000" w:rsidDel="00000000" w:rsidP="00000000" w:rsidRDefault="00000000" w:rsidRPr="00000000" w14:paraId="000002E9">
      <w:pPr>
        <w:ind w:left="360" w:firstLine="0"/>
        <w:jc w:val="both"/>
        <w:rPr/>
      </w:pPr>
      <w:r w:rsidDel="00000000" w:rsidR="00000000" w:rsidRPr="00000000">
        <w:rPr>
          <w:rtl w:val="0"/>
        </w:rPr>
      </w:r>
    </w:p>
    <w:p w:rsidR="00000000" w:rsidDel="00000000" w:rsidP="00000000" w:rsidRDefault="00000000" w:rsidRPr="00000000" w14:paraId="000002E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CERTIFICATION       Exam Taken _____________  </w:t>
      </w:r>
      <w:r w:rsidDel="00000000" w:rsidR="00000000" w:rsidRPr="00000000">
        <w:rPr>
          <w:rtl w:val="0"/>
        </w:rPr>
      </w:r>
    </w:p>
    <w:p w:rsidR="00000000" w:rsidDel="00000000" w:rsidP="00000000" w:rsidRDefault="00000000" w:rsidRPr="00000000" w14:paraId="000002EB">
      <w:pPr>
        <w:ind w:left="630" w:firstLine="0"/>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Note: The Certification Exam must be taken once the student has 70 credits accumulated toward their degree.</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QUALIFYING PAPER Submitted and approved _______________ </w:t>
      </w:r>
    </w:p>
    <w:p w:rsidR="00000000" w:rsidDel="00000000" w:rsidP="00000000" w:rsidRDefault="00000000" w:rsidRPr="00000000" w14:paraId="000002EE">
      <w:pPr>
        <w:ind w:left="630" w:firstLine="0"/>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Note: The Qualifying Paper must be completed within 6 months of the Certification Exam.</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CERTIFICATION DATE ______________</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Palatino Linotype" w:cs="Palatino Linotype" w:eastAsia="Palatino Linotype" w:hAnsi="Palatino Linotype"/>
          <w:b w:val="1"/>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Note: Remember that after certification, doctoral candidates must be enrolled in ORLD 8900 or the equivalent of 3 points each semester.</w:t>
      </w:r>
      <w:r w:rsidDel="00000000" w:rsidR="00000000" w:rsidRPr="00000000">
        <w:rPr>
          <w:rtl w:val="0"/>
        </w:rPr>
      </w:r>
    </w:p>
    <w:p w:rsidR="00000000" w:rsidDel="00000000" w:rsidP="00000000" w:rsidRDefault="00000000" w:rsidRPr="00000000" w14:paraId="000002F2">
      <w:pPr>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2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CERTIFICATION For Human Subject Research ______________</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DISSERTATION PROPOSAL: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Usually prepared in your final semester at TC, but always taken after all your core courses have been successfully completed.</w:t>
      </w: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3690"/>
        <w:gridCol w:w="2340"/>
        <w:tblGridChange w:id="0">
          <w:tblGrid>
            <w:gridCol w:w="3708"/>
            <w:gridCol w:w="3690"/>
            <w:gridCol w:w="2340"/>
          </w:tblGrid>
        </w:tblGridChange>
      </w:tblGrid>
      <w:tr>
        <w:trPr>
          <w:cantSplit w:val="0"/>
          <w:tblHeader w:val="0"/>
        </w:trPr>
        <w:tc>
          <w:tcPr>
            <w:shd w:fill="0000ff" w:val="clear"/>
          </w:tcPr>
          <w:p w:rsidR="00000000" w:rsidDel="00000000" w:rsidP="00000000" w:rsidRDefault="00000000" w:rsidRPr="00000000" w14:paraId="000002F7">
            <w:pPr>
              <w:rPr>
                <w:rFonts w:ascii="Palatino Linotype" w:cs="Palatino Linotype" w:eastAsia="Palatino Linotype" w:hAnsi="Palatino Linotype"/>
                <w:b w:val="1"/>
                <w:sz w:val="20"/>
                <w:szCs w:val="20"/>
              </w:rPr>
            </w:pPr>
            <w:r w:rsidDel="00000000" w:rsidR="00000000" w:rsidRPr="00000000">
              <w:rPr>
                <w:rtl w:val="0"/>
              </w:rPr>
            </w:r>
          </w:p>
        </w:tc>
        <w:tc>
          <w:tcPr>
            <w:shd w:fill="0000ff" w:val="clear"/>
          </w:tcPr>
          <w:p w:rsidR="00000000" w:rsidDel="00000000" w:rsidP="00000000" w:rsidRDefault="00000000" w:rsidRPr="00000000" w14:paraId="000002F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Sponsor    / 2</w:t>
            </w:r>
            <w:r w:rsidDel="00000000" w:rsidR="00000000" w:rsidRPr="00000000">
              <w:rPr>
                <w:rFonts w:ascii="Palatino Linotype" w:cs="Palatino Linotype" w:eastAsia="Palatino Linotype" w:hAnsi="Palatino Linotype"/>
                <w:b w:val="1"/>
                <w:sz w:val="20"/>
                <w:szCs w:val="20"/>
                <w:vertAlign w:val="superscript"/>
                <w:rtl w:val="0"/>
              </w:rPr>
              <w:t xml:space="preserve">nd</w:t>
            </w:r>
            <w:r w:rsidDel="00000000" w:rsidR="00000000" w:rsidRPr="00000000">
              <w:rPr>
                <w:rFonts w:ascii="Palatino Linotype" w:cs="Palatino Linotype" w:eastAsia="Palatino Linotype" w:hAnsi="Palatino Linotype"/>
                <w:b w:val="1"/>
                <w:sz w:val="20"/>
                <w:szCs w:val="20"/>
                <w:rtl w:val="0"/>
              </w:rPr>
              <w:t xml:space="preserve"> Reader</w:t>
            </w:r>
          </w:p>
        </w:tc>
        <w:tc>
          <w:tcPr>
            <w:shd w:fill="0000ff" w:val="clear"/>
          </w:tcPr>
          <w:p w:rsidR="00000000" w:rsidDel="00000000" w:rsidP="00000000" w:rsidRDefault="00000000" w:rsidRPr="00000000" w14:paraId="000002F9">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Proposal Defended</w:t>
            </w:r>
          </w:p>
        </w:tc>
      </w:tr>
      <w:tr>
        <w:trPr>
          <w:cantSplit w:val="0"/>
          <w:tblHeader w:val="0"/>
        </w:trPr>
        <w:tc>
          <w:tcPr/>
          <w:p w:rsidR="00000000" w:rsidDel="00000000" w:rsidP="00000000" w:rsidRDefault="00000000" w:rsidRPr="00000000" w14:paraId="000002FA">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Title:</w:t>
            </w:r>
          </w:p>
          <w:p w:rsidR="00000000" w:rsidDel="00000000" w:rsidP="00000000" w:rsidRDefault="00000000" w:rsidRPr="00000000" w14:paraId="000002FB">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FC">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2FD">
            <w:pPr>
              <w:rPr>
                <w:rFonts w:ascii="Palatino Linotype" w:cs="Palatino Linotype" w:eastAsia="Palatino Linotype" w:hAnsi="Palatino Linotype"/>
                <w:b w:val="1"/>
                <w:sz w:val="22"/>
                <w:szCs w:val="22"/>
              </w:rPr>
            </w:pPr>
            <w:r w:rsidDel="00000000" w:rsidR="00000000" w:rsidRPr="00000000">
              <w:rPr>
                <w:rtl w:val="0"/>
              </w:rPr>
            </w:r>
          </w:p>
        </w:tc>
      </w:tr>
    </w:tbl>
    <w:p w:rsidR="00000000" w:rsidDel="00000000" w:rsidP="00000000" w:rsidRDefault="00000000" w:rsidRPr="00000000" w14:paraId="000002FE">
      <w:pPr>
        <w:jc w:val="center"/>
        <w:rPr>
          <w:rFonts w:ascii="Palatino Linotype" w:cs="Palatino Linotype" w:eastAsia="Palatino Linotype" w:hAnsi="Palatino Linotype"/>
          <w:i w:val="1"/>
          <w:sz w:val="16"/>
          <w:szCs w:val="16"/>
        </w:rPr>
      </w:pP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IRB Approval ______________________</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DISSERTATION DEFENSE: </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tbl>
      <w:tblPr>
        <w:tblStyle w:val="Table4"/>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8"/>
        <w:gridCol w:w="3690"/>
        <w:gridCol w:w="2340"/>
        <w:tblGridChange w:id="0">
          <w:tblGrid>
            <w:gridCol w:w="3708"/>
            <w:gridCol w:w="3690"/>
            <w:gridCol w:w="2340"/>
          </w:tblGrid>
        </w:tblGridChange>
      </w:tblGrid>
      <w:tr>
        <w:trPr>
          <w:cantSplit w:val="0"/>
          <w:tblHeader w:val="0"/>
        </w:trPr>
        <w:tc>
          <w:tcPr>
            <w:shd w:fill="0000ff" w:val="clear"/>
          </w:tcPr>
          <w:p w:rsidR="00000000" w:rsidDel="00000000" w:rsidP="00000000" w:rsidRDefault="00000000" w:rsidRPr="00000000" w14:paraId="0000030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Date of Beginning</w:t>
            </w:r>
          </w:p>
        </w:tc>
        <w:tc>
          <w:tcPr>
            <w:shd w:fill="0000ff" w:val="clear"/>
          </w:tcPr>
          <w:p w:rsidR="00000000" w:rsidDel="00000000" w:rsidP="00000000" w:rsidRDefault="00000000" w:rsidRPr="00000000" w14:paraId="0000030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Sponsor  &amp; Committee Members</w:t>
            </w:r>
          </w:p>
        </w:tc>
        <w:tc>
          <w:tcPr>
            <w:shd w:fill="0000ff" w:val="clear"/>
          </w:tcPr>
          <w:p w:rsidR="00000000" w:rsidDel="00000000" w:rsidP="00000000" w:rsidRDefault="00000000" w:rsidRPr="00000000" w14:paraId="0000030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Date  Defended</w:t>
            </w:r>
          </w:p>
        </w:tc>
      </w:tr>
      <w:tr>
        <w:trPr>
          <w:cantSplit w:val="0"/>
          <w:tblHeader w:val="0"/>
        </w:trPr>
        <w:tc>
          <w:tcPr/>
          <w:p w:rsidR="00000000" w:rsidDel="00000000" w:rsidP="00000000" w:rsidRDefault="00000000" w:rsidRPr="00000000" w14:paraId="00000307">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Title:</w:t>
            </w:r>
          </w:p>
          <w:p w:rsidR="00000000" w:rsidDel="00000000" w:rsidP="00000000" w:rsidRDefault="00000000" w:rsidRPr="00000000" w14:paraId="00000308">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309">
            <w:pPr>
              <w:rPr>
                <w:rFonts w:ascii="Palatino Linotype" w:cs="Palatino Linotype" w:eastAsia="Palatino Linotype" w:hAnsi="Palatino Linotype"/>
                <w:b w:val="1"/>
                <w:sz w:val="22"/>
                <w:szCs w:val="22"/>
              </w:rPr>
            </w:pPr>
            <w:r w:rsidDel="00000000" w:rsidR="00000000" w:rsidRPr="00000000">
              <w:rPr>
                <w:rtl w:val="0"/>
              </w:rPr>
            </w:r>
          </w:p>
        </w:tc>
        <w:tc>
          <w:tcPr/>
          <w:p w:rsidR="00000000" w:rsidDel="00000000" w:rsidP="00000000" w:rsidRDefault="00000000" w:rsidRPr="00000000" w14:paraId="0000030A">
            <w:pPr>
              <w:rPr>
                <w:rFonts w:ascii="Palatino Linotype" w:cs="Palatino Linotype" w:eastAsia="Palatino Linotype" w:hAnsi="Palatino Linotype"/>
                <w:b w:val="1"/>
                <w:sz w:val="22"/>
                <w:szCs w:val="22"/>
              </w:rPr>
            </w:pPr>
            <w:r w:rsidDel="00000000" w:rsidR="00000000" w:rsidRPr="00000000">
              <w:rPr>
                <w:rtl w:val="0"/>
              </w:rPr>
            </w:r>
          </w:p>
        </w:tc>
      </w:tr>
    </w:tbl>
    <w:p w:rsidR="00000000" w:rsidDel="00000000" w:rsidP="00000000" w:rsidRDefault="00000000" w:rsidRPr="00000000" w14:paraId="0000030B">
      <w:pPr>
        <w:jc w:val="both"/>
        <w:rPr>
          <w:color w:val="000000"/>
        </w:rPr>
      </w:pPr>
      <w:r w:rsidDel="00000000" w:rsidR="00000000" w:rsidRPr="00000000">
        <w:rPr>
          <w:rtl w:val="0"/>
        </w:rPr>
      </w:r>
    </w:p>
    <w:p w:rsidR="00000000" w:rsidDel="00000000" w:rsidP="00000000" w:rsidRDefault="00000000" w:rsidRPr="00000000" w14:paraId="0000030C">
      <w:pPr>
        <w:ind w:left="270" w:firstLine="0"/>
        <w:jc w:val="both"/>
        <w:rPr>
          <w:color w:val="000000"/>
        </w:rPr>
      </w:pPr>
      <w:r w:rsidDel="00000000" w:rsidR="00000000" w:rsidRPr="00000000">
        <w:rPr>
          <w:color w:val="000000"/>
          <w:rtl w:val="0"/>
        </w:rPr>
        <w:t xml:space="preserve">If students are not making continuous progress on their dissertations, the program will request that student to set up a meeting with his/her sponsor and draw up a contract laying out a schedule of work with deadline dates by which that work needs to be accomplished.</w:t>
      </w:r>
    </w:p>
    <w:p w:rsidR="00000000" w:rsidDel="00000000" w:rsidP="00000000" w:rsidRDefault="00000000" w:rsidRPr="00000000" w14:paraId="0000030D">
      <w:pPr>
        <w:ind w:left="270" w:firstLine="0"/>
        <w:jc w:val="both"/>
        <w:rPr>
          <w:color w:val="000000"/>
        </w:rPr>
      </w:pPr>
      <w:r w:rsidDel="00000000" w:rsidR="00000000" w:rsidRPr="00000000">
        <w:rPr>
          <w:rtl w:val="0"/>
        </w:rPr>
      </w:r>
    </w:p>
    <w:p w:rsidR="00000000" w:rsidDel="00000000" w:rsidP="00000000" w:rsidRDefault="00000000" w:rsidRPr="00000000" w14:paraId="0000030E">
      <w:pPr>
        <w:ind w:left="270" w:firstLine="0"/>
        <w:jc w:val="both"/>
        <w:rPr>
          <w:color w:val="000000"/>
        </w:rPr>
      </w:pPr>
      <w:r w:rsidDel="00000000" w:rsidR="00000000" w:rsidRPr="00000000">
        <w:rPr>
          <w:color w:val="000000"/>
          <w:rtl w:val="0"/>
        </w:rPr>
        <w:t xml:space="preserve">Candidates may be asked to re-take certification after having received one extension if: a) sufficient time has passed making his/her knowledge out-of-date; b) a candidate has not made progress and/or has missed deadlines agreed to with his/her sponsor.</w:t>
      </w:r>
    </w:p>
    <w:p w:rsidR="00000000" w:rsidDel="00000000" w:rsidP="00000000" w:rsidRDefault="00000000" w:rsidRPr="00000000" w14:paraId="0000030F">
      <w:pPr>
        <w:jc w:val="both"/>
        <w:rPr/>
      </w:pPr>
      <w:r w:rsidDel="00000000" w:rsidR="00000000" w:rsidRPr="00000000">
        <w:rPr>
          <w:rtl w:val="0"/>
        </w:rPr>
      </w:r>
    </w:p>
    <w:p w:rsidR="00000000" w:rsidDel="00000000" w:rsidP="00000000" w:rsidRDefault="00000000" w:rsidRPr="00000000" w14:paraId="00000310">
      <w:pPr>
        <w:ind w:left="360" w:firstLine="0"/>
        <w:jc w:val="both"/>
        <w:rPr/>
      </w:pPr>
      <w:r w:rsidDel="00000000" w:rsidR="00000000" w:rsidRPr="00000000">
        <w:rPr>
          <w:rtl w:val="0"/>
        </w:rPr>
      </w:r>
    </w:p>
    <w:p w:rsidR="00000000" w:rsidDel="00000000" w:rsidP="00000000" w:rsidRDefault="00000000" w:rsidRPr="00000000" w14:paraId="00000311">
      <w:pPr>
        <w:numPr>
          <w:ilvl w:val="0"/>
          <w:numId w:val="6"/>
        </w:numPr>
        <w:ind w:left="450" w:hanging="360"/>
        <w:rPr>
          <w:b w:val="1"/>
          <w:color w:val="000000"/>
        </w:rPr>
      </w:pPr>
      <w:r w:rsidDel="00000000" w:rsidR="00000000" w:rsidRPr="00000000">
        <w:rPr>
          <w:b w:val="1"/>
          <w:rtl w:val="0"/>
        </w:rPr>
        <w:t xml:space="preserve">Student Teaching/fieldwork/practicum/internship requirements and information: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12">
      <w:pPr>
        <w:ind w:left="270" w:firstLine="0"/>
        <w:jc w:val="both"/>
        <w:rPr>
          <w:color w:val="000000"/>
        </w:rPr>
      </w:pPr>
      <w:r w:rsidDel="00000000" w:rsidR="00000000" w:rsidRPr="00000000">
        <w:rPr>
          <w:rtl w:val="0"/>
        </w:rPr>
        <w:t xml:space="preserve">I</w:t>
      </w:r>
      <w:r w:rsidDel="00000000" w:rsidR="00000000" w:rsidRPr="00000000">
        <w:rPr>
          <w:color w:val="000000"/>
          <w:rtl w:val="0"/>
        </w:rPr>
        <w:t xml:space="preserve">nternships are an elective and not required. Internships must be substantive in nature, and guided by a professional in that institution. Students must write a narrative report on their experience. The students’ advisor will work out the criteria for each internship on a case-by-case basis.</w:t>
      </w:r>
    </w:p>
    <w:p w:rsidR="00000000" w:rsidDel="00000000" w:rsidP="00000000" w:rsidRDefault="00000000" w:rsidRPr="00000000" w14:paraId="00000313">
      <w:pPr>
        <w:ind w:left="270" w:firstLine="0"/>
        <w:jc w:val="both"/>
        <w:rPr>
          <w:b w:val="1"/>
          <w:color w:val="000000"/>
          <w:u w:val="single"/>
        </w:rPr>
      </w:pPr>
      <w:r w:rsidDel="00000000" w:rsidR="00000000" w:rsidRPr="00000000">
        <w:rPr>
          <w:rtl w:val="0"/>
        </w:rPr>
      </w:r>
    </w:p>
    <w:p w:rsidR="00000000" w:rsidDel="00000000" w:rsidP="00000000" w:rsidRDefault="00000000" w:rsidRPr="00000000" w14:paraId="00000314">
      <w:pPr>
        <w:numPr>
          <w:ilvl w:val="0"/>
          <w:numId w:val="6"/>
        </w:numPr>
        <w:tabs>
          <w:tab w:val="left" w:pos="360"/>
        </w:tabs>
        <w:ind w:left="360" w:hanging="270"/>
        <w:rPr>
          <w:b w:val="1"/>
          <w:color w:val="000000"/>
        </w:rPr>
      </w:pPr>
      <w:r w:rsidDel="00000000" w:rsidR="00000000" w:rsidRPr="00000000">
        <w:rPr>
          <w:b w:val="1"/>
          <w:rtl w:val="0"/>
        </w:rPr>
        <w:t xml:space="preserve">Other program requirements such as grade requirements and other special degree requirements: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15">
      <w:pPr>
        <w:ind w:left="270" w:firstLine="0"/>
        <w:jc w:val="both"/>
        <w:rPr>
          <w:color w:val="000000"/>
        </w:rPr>
      </w:pPr>
      <w:r w:rsidDel="00000000" w:rsidR="00000000" w:rsidRPr="00000000">
        <w:rPr>
          <w:color w:val="000000"/>
          <w:rtl w:val="0"/>
        </w:rPr>
        <w:t xml:space="preserve">Ed.D. students must take a sequence of 6 courses (18 points) to fulfill their research requirement. Students must take a research design course, a data collection course (quantitative or qualitative), a data analysis course (quantitative or qualitative) and a dissertation seminar. Students must also have taken a statistics course.</w:t>
      </w:r>
    </w:p>
    <w:p w:rsidR="00000000" w:rsidDel="00000000" w:rsidP="00000000" w:rsidRDefault="00000000" w:rsidRPr="00000000" w14:paraId="00000316">
      <w:pPr>
        <w:ind w:left="270" w:firstLine="0"/>
        <w:jc w:val="both"/>
        <w:rPr/>
      </w:pPr>
      <w:r w:rsidDel="00000000" w:rsidR="00000000" w:rsidRPr="00000000">
        <w:rPr>
          <w:rtl w:val="0"/>
        </w:rPr>
      </w:r>
    </w:p>
    <w:p w:rsidR="00000000" w:rsidDel="00000000" w:rsidP="00000000" w:rsidRDefault="00000000" w:rsidRPr="00000000" w14:paraId="00000317">
      <w:pPr>
        <w:ind w:left="270" w:firstLine="0"/>
        <w:jc w:val="both"/>
        <w:rPr/>
      </w:pPr>
      <w:r w:rsidDel="00000000" w:rsidR="00000000" w:rsidRPr="00000000">
        <w:rPr>
          <w:rtl w:val="0"/>
        </w:rPr>
        <w:t xml:space="preserve">ORLD 4800 Workshop: Critical Literature Reviews (2 points) is recommended for all Doctoral Students in their first and second years of study; this course will help students prepare their Qualifying Paper. This course is offered only in Spring semesters.</w:t>
      </w:r>
    </w:p>
    <w:p w:rsidR="00000000" w:rsidDel="00000000" w:rsidP="00000000" w:rsidRDefault="00000000" w:rsidRPr="00000000" w14:paraId="00000318">
      <w:pPr>
        <w:ind w:left="270" w:firstLine="0"/>
        <w:jc w:val="both"/>
        <w:rPr/>
      </w:pPr>
      <w:r w:rsidDel="00000000" w:rsidR="00000000" w:rsidRPr="00000000">
        <w:rPr>
          <w:rtl w:val="0"/>
        </w:rPr>
      </w:r>
    </w:p>
    <w:p w:rsidR="00000000" w:rsidDel="00000000" w:rsidP="00000000" w:rsidRDefault="00000000" w:rsidRPr="00000000" w14:paraId="00000319">
      <w:pPr>
        <w:ind w:left="270" w:firstLine="0"/>
        <w:jc w:val="both"/>
        <w:rPr/>
      </w:pPr>
      <w:r w:rsidDel="00000000" w:rsidR="00000000" w:rsidRPr="00000000">
        <w:rPr>
          <w:rtl w:val="0"/>
        </w:rPr>
        <w:t xml:space="preserve">A majority of dissertations in Adult Learning and Leadership utilize an applied qualitative research design (inclusive of case study approaches.) Studies have also included mixed methods and most recently have included more action research and materials development options. Students should bear in mind the methodological approach they wish to pursue in selecting appropriate research courses.</w:t>
      </w:r>
    </w:p>
    <w:p w:rsidR="00000000" w:rsidDel="00000000" w:rsidP="00000000" w:rsidRDefault="00000000" w:rsidRPr="00000000" w14:paraId="0000031A">
      <w:pPr>
        <w:ind w:left="270" w:firstLine="0"/>
        <w:jc w:val="both"/>
        <w:rPr/>
      </w:pPr>
      <w:r w:rsidDel="00000000" w:rsidR="00000000" w:rsidRPr="00000000">
        <w:rPr>
          <w:rtl w:val="0"/>
        </w:rPr>
      </w:r>
    </w:p>
    <w:p w:rsidR="00000000" w:rsidDel="00000000" w:rsidP="00000000" w:rsidRDefault="00000000" w:rsidRPr="00000000" w14:paraId="0000031B">
      <w:pPr>
        <w:numPr>
          <w:ilvl w:val="0"/>
          <w:numId w:val="6"/>
        </w:numPr>
        <w:ind w:left="270" w:hanging="270"/>
        <w:rPr>
          <w:b w:val="1"/>
          <w:color w:val="000000"/>
        </w:rPr>
      </w:pPr>
      <w:r w:rsidDel="00000000" w:rsidR="00000000" w:rsidRPr="00000000">
        <w:rPr>
          <w:b w:val="1"/>
          <w:rtl w:val="0"/>
        </w:rPr>
        <w:t xml:space="preserve">Certification and/or licensure requirements and information: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1C">
      <w:pPr>
        <w:ind w:left="270" w:firstLine="0"/>
        <w:jc w:val="both"/>
        <w:rPr>
          <w:color w:val="000000"/>
        </w:rPr>
      </w:pPr>
      <w:r w:rsidDel="00000000" w:rsidR="00000000" w:rsidRPr="00000000">
        <w:rPr>
          <w:color w:val="000000"/>
          <w:rtl w:val="0"/>
        </w:rPr>
        <w:t xml:space="preserve">Candidates can request up to two semesters of </w:t>
      </w:r>
      <w:r w:rsidDel="00000000" w:rsidR="00000000" w:rsidRPr="00000000">
        <w:rPr>
          <w:i w:val="1"/>
          <w:color w:val="000000"/>
          <w:rtl w:val="0"/>
        </w:rPr>
        <w:t xml:space="preserve">personal exemption </w:t>
      </w:r>
      <w:r w:rsidDel="00000000" w:rsidR="00000000" w:rsidRPr="00000000">
        <w:rPr>
          <w:color w:val="000000"/>
          <w:rtl w:val="0"/>
        </w:rPr>
        <w:t xml:space="preserve">from doctoral advisement when circumstances warrant it. Download this form from the web (Office of Doctoral Studies), fill it out and submit it after securing signatures from your advisor, program coordinator, and Department Chair.</w:t>
      </w:r>
    </w:p>
    <w:p w:rsidR="00000000" w:rsidDel="00000000" w:rsidP="00000000" w:rsidRDefault="00000000" w:rsidRPr="00000000" w14:paraId="0000031D">
      <w:pPr>
        <w:ind w:left="270" w:firstLine="0"/>
        <w:jc w:val="both"/>
        <w:rPr>
          <w:color w:val="000000"/>
        </w:rPr>
      </w:pPr>
      <w:r w:rsidDel="00000000" w:rsidR="00000000" w:rsidRPr="00000000">
        <w:rPr>
          <w:rtl w:val="0"/>
        </w:rPr>
      </w:r>
    </w:p>
    <w:p w:rsidR="00000000" w:rsidDel="00000000" w:rsidP="00000000" w:rsidRDefault="00000000" w:rsidRPr="00000000" w14:paraId="0000031E">
      <w:pPr>
        <w:ind w:left="270" w:firstLine="0"/>
        <w:jc w:val="both"/>
        <w:rPr>
          <w:color w:val="000000"/>
        </w:rPr>
      </w:pPr>
      <w:r w:rsidDel="00000000" w:rsidR="00000000" w:rsidRPr="00000000">
        <w:rPr>
          <w:color w:val="000000"/>
          <w:rtl w:val="0"/>
        </w:rPr>
        <w:t xml:space="preserve">After using up these personal exemptions, candidates who need more time exempt from dissertation advisement / work must request a </w:t>
      </w:r>
      <w:r w:rsidDel="00000000" w:rsidR="00000000" w:rsidRPr="00000000">
        <w:rPr>
          <w:i w:val="1"/>
          <w:color w:val="000000"/>
          <w:rtl w:val="0"/>
        </w:rPr>
        <w:t xml:space="preserve">waiver </w:t>
      </w:r>
      <w:r w:rsidDel="00000000" w:rsidR="00000000" w:rsidRPr="00000000">
        <w:rPr>
          <w:color w:val="000000"/>
          <w:rtl w:val="0"/>
        </w:rPr>
        <w:t xml:space="preserve">from Office of Doctoral Studies. Download this form from the web (Office of Doctoral Studies), fill it out and submit it after securing signatures from your advisor, program coordinator, and Department Chair. You may need to include a letter explaining the circumstances and a revised timeline for your work. </w:t>
      </w:r>
    </w:p>
    <w:p w:rsidR="00000000" w:rsidDel="00000000" w:rsidP="00000000" w:rsidRDefault="00000000" w:rsidRPr="00000000" w14:paraId="0000031F">
      <w:pPr>
        <w:ind w:left="270" w:firstLine="0"/>
        <w:jc w:val="both"/>
        <w:rPr>
          <w:color w:val="000000"/>
        </w:rPr>
      </w:pPr>
      <w:r w:rsidDel="00000000" w:rsidR="00000000" w:rsidRPr="00000000">
        <w:rPr>
          <w:rtl w:val="0"/>
        </w:rPr>
      </w:r>
    </w:p>
    <w:p w:rsidR="00000000" w:rsidDel="00000000" w:rsidP="00000000" w:rsidRDefault="00000000" w:rsidRPr="00000000" w14:paraId="00000320">
      <w:pPr>
        <w:ind w:left="270" w:firstLine="0"/>
        <w:jc w:val="both"/>
        <w:rPr>
          <w:color w:val="000000"/>
        </w:rPr>
      </w:pPr>
      <w:r w:rsidDel="00000000" w:rsidR="00000000" w:rsidRPr="00000000">
        <w:rPr>
          <w:color w:val="000000"/>
          <w:rtl w:val="0"/>
        </w:rPr>
        <w:t xml:space="preserve">Candidates can petition for an </w:t>
      </w:r>
      <w:r w:rsidDel="00000000" w:rsidR="00000000" w:rsidRPr="00000000">
        <w:rPr>
          <w:i w:val="1"/>
          <w:color w:val="000000"/>
          <w:rtl w:val="0"/>
        </w:rPr>
        <w:t xml:space="preserve">extension of their certification period </w:t>
      </w:r>
      <w:r w:rsidDel="00000000" w:rsidR="00000000" w:rsidRPr="00000000">
        <w:rPr>
          <w:color w:val="000000"/>
          <w:rtl w:val="0"/>
        </w:rPr>
        <w:t xml:space="preserve">if there is good reason for needing extra time. A petition (which can be downloaded from the web) should be filled in and submitted, along with a letter explaining the circumstances and a new timeline, to one’s sponsor. The program coordinator and Department Chair must support the request before it is sent on to the Office of Doctoral Studies for consideration.</w:t>
      </w:r>
    </w:p>
    <w:p w:rsidR="00000000" w:rsidDel="00000000" w:rsidP="00000000" w:rsidRDefault="00000000" w:rsidRPr="00000000" w14:paraId="00000321">
      <w:pPr>
        <w:ind w:left="270" w:firstLine="0"/>
        <w:jc w:val="both"/>
        <w:rPr>
          <w:color w:val="000000"/>
        </w:rPr>
      </w:pPr>
      <w:r w:rsidDel="00000000" w:rsidR="00000000" w:rsidRPr="00000000">
        <w:rPr>
          <w:rtl w:val="0"/>
        </w:rPr>
      </w:r>
    </w:p>
    <w:p w:rsidR="00000000" w:rsidDel="00000000" w:rsidP="00000000" w:rsidRDefault="00000000" w:rsidRPr="00000000" w14:paraId="00000322">
      <w:pPr>
        <w:ind w:left="270" w:firstLine="0"/>
        <w:jc w:val="both"/>
        <w:rPr>
          <w:color w:val="0000ff"/>
          <w:u w:val="single"/>
        </w:rPr>
      </w:pPr>
      <w:r w:rsidDel="00000000" w:rsidR="00000000" w:rsidRPr="00000000">
        <w:rPr>
          <w:color w:val="000000"/>
          <w:rtl w:val="0"/>
        </w:rPr>
        <w:t xml:space="preserve">For more information on certification and qualifying paper, please go to URL: </w:t>
      </w:r>
      <w:hyperlink r:id="rId11">
        <w:r w:rsidDel="00000000" w:rsidR="00000000" w:rsidRPr="00000000">
          <w:rPr>
            <w:color w:val="0000ff"/>
            <w:u w:val="single"/>
            <w:rtl w:val="0"/>
          </w:rPr>
          <w:t xml:space="preserve">http://www.tc.columbia.edu/i/a/document/7952_CertGuide10-1-08.pdf</w:t>
        </w:r>
      </w:hyperlink>
      <w:r w:rsidDel="00000000" w:rsidR="00000000" w:rsidRPr="00000000">
        <w:rPr>
          <w:rtl w:val="0"/>
        </w:rPr>
      </w:r>
    </w:p>
    <w:p w:rsidR="00000000" w:rsidDel="00000000" w:rsidP="00000000" w:rsidRDefault="00000000" w:rsidRPr="00000000" w14:paraId="00000323">
      <w:pPr>
        <w:ind w:left="270" w:firstLine="0"/>
        <w:jc w:val="both"/>
        <w:rPr>
          <w:color w:val="0000ff"/>
          <w:u w:val="single"/>
        </w:rPr>
      </w:pPr>
      <w:r w:rsidDel="00000000" w:rsidR="00000000" w:rsidRPr="00000000">
        <w:rPr>
          <w:rtl w:val="0"/>
        </w:rPr>
      </w:r>
    </w:p>
    <w:p w:rsidR="00000000" w:rsidDel="00000000" w:rsidP="00000000" w:rsidRDefault="00000000" w:rsidRPr="00000000" w14:paraId="00000324">
      <w:pPr>
        <w:ind w:left="270" w:firstLine="0"/>
        <w:jc w:val="both"/>
        <w:rPr>
          <w:color w:val="000000"/>
        </w:rPr>
      </w:pPr>
      <w:r w:rsidDel="00000000" w:rsidR="00000000" w:rsidRPr="00000000">
        <w:rPr>
          <w:rtl w:val="0"/>
        </w:rPr>
      </w:r>
    </w:p>
    <w:p w:rsidR="00000000" w:rsidDel="00000000" w:rsidP="00000000" w:rsidRDefault="00000000" w:rsidRPr="00000000" w14:paraId="00000325">
      <w:pPr>
        <w:jc w:val="both"/>
        <w:rPr>
          <w:color w:val="000000"/>
        </w:rPr>
      </w:pPr>
      <w:r w:rsidDel="00000000" w:rsidR="00000000" w:rsidRPr="00000000">
        <w:rPr>
          <w:rtl w:val="0"/>
        </w:rPr>
      </w:r>
    </w:p>
    <w:p w:rsidR="00000000" w:rsidDel="00000000" w:rsidP="00000000" w:rsidRDefault="00000000" w:rsidRPr="00000000" w14:paraId="00000326">
      <w:pPr>
        <w:numPr>
          <w:ilvl w:val="0"/>
          <w:numId w:val="6"/>
        </w:numPr>
        <w:ind w:left="270" w:hanging="270"/>
        <w:rPr>
          <w:b w:val="1"/>
          <w:color w:val="000000"/>
        </w:rPr>
      </w:pPr>
      <w:r w:rsidDel="00000000" w:rsidR="00000000" w:rsidRPr="00000000">
        <w:rPr>
          <w:b w:val="1"/>
          <w:rtl w:val="0"/>
        </w:rPr>
        <w:t xml:space="preserve">Special requirements for professional education programs under NCATE review:</w:t>
      </w:r>
      <w:r w:rsidDel="00000000" w:rsidR="00000000" w:rsidRPr="00000000">
        <w:rPr>
          <w:rtl w:val="0"/>
        </w:rPr>
      </w:r>
    </w:p>
    <w:p w:rsidR="00000000" w:rsidDel="00000000" w:rsidP="00000000" w:rsidRDefault="00000000" w:rsidRPr="00000000" w14:paraId="00000327">
      <w:pPr>
        <w:ind w:left="180" w:firstLine="0"/>
        <w:jc w:val="both"/>
        <w:rPr>
          <w:b w:val="1"/>
          <w:sz w:val="8"/>
          <w:szCs w:val="8"/>
        </w:rPr>
      </w:pPr>
      <w:r w:rsidDel="00000000" w:rsidR="00000000" w:rsidRPr="00000000">
        <w:rPr>
          <w:rtl w:val="0"/>
        </w:rPr>
      </w:r>
    </w:p>
    <w:p w:rsidR="00000000" w:rsidDel="00000000" w:rsidP="00000000" w:rsidRDefault="00000000" w:rsidRPr="00000000" w14:paraId="00000328">
      <w:pPr>
        <w:ind w:left="720" w:firstLine="0"/>
        <w:jc w:val="both"/>
        <w:rPr/>
      </w:pPr>
      <w:r w:rsidDel="00000000" w:rsidR="00000000" w:rsidRPr="00000000">
        <w:rPr>
          <w:rtl w:val="0"/>
        </w:rPr>
        <w:t xml:space="preserve">Not applicable.</w:t>
      </w:r>
    </w:p>
    <w:p w:rsidR="00000000" w:rsidDel="00000000" w:rsidP="00000000" w:rsidRDefault="00000000" w:rsidRPr="00000000" w14:paraId="00000329">
      <w:pPr>
        <w:ind w:left="720" w:firstLine="0"/>
        <w:jc w:val="both"/>
        <w:rPr/>
      </w:pPr>
      <w:r w:rsidDel="00000000" w:rsidR="00000000" w:rsidRPr="00000000">
        <w:rPr>
          <w:rtl w:val="0"/>
        </w:rPr>
      </w:r>
    </w:p>
    <w:p w:rsidR="00000000" w:rsidDel="00000000" w:rsidP="00000000" w:rsidRDefault="00000000" w:rsidRPr="00000000" w14:paraId="0000032A">
      <w:pPr>
        <w:numPr>
          <w:ilvl w:val="0"/>
          <w:numId w:val="6"/>
        </w:numPr>
        <w:tabs>
          <w:tab w:val="left" w:pos="360"/>
        </w:tabs>
        <w:ind w:left="270" w:hanging="270"/>
        <w:rPr>
          <w:b w:val="1"/>
          <w:color w:val="000000"/>
        </w:rPr>
      </w:pPr>
      <w:r w:rsidDel="00000000" w:rsidR="00000000" w:rsidRPr="00000000">
        <w:rPr>
          <w:b w:val="1"/>
          <w:rtl w:val="0"/>
        </w:rPr>
        <w:t xml:space="preserve">Transfer credit evaluation: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2B">
      <w:pPr>
        <w:ind w:left="360" w:firstLine="0"/>
        <w:jc w:val="both"/>
        <w:rPr>
          <w:color w:val="000000"/>
        </w:rPr>
      </w:pPr>
      <w:r w:rsidDel="00000000" w:rsidR="00000000" w:rsidRPr="00000000">
        <w:rPr>
          <w:rtl w:val="0"/>
        </w:rPr>
        <w:t xml:space="preserve">Ed.D. students can transfer 40-45 credits from outside the College to count toward requirements or electives.  Request an Advanced Standing Review from Admissions and consult with your advisor who approves transfer of credits.</w:t>
      </w:r>
      <w:r w:rsidDel="00000000" w:rsidR="00000000" w:rsidRPr="00000000">
        <w:rPr>
          <w:color w:val="000000"/>
          <w:rtl w:val="0"/>
        </w:rPr>
        <w:t xml:space="preserve"> Decisions about transfer credits are made with an advisor as part of program planning.</w:t>
      </w:r>
    </w:p>
    <w:p w:rsidR="00000000" w:rsidDel="00000000" w:rsidP="00000000" w:rsidRDefault="00000000" w:rsidRPr="00000000" w14:paraId="0000032C">
      <w:pPr>
        <w:ind w:left="360" w:firstLine="0"/>
        <w:jc w:val="both"/>
        <w:rPr/>
      </w:pPr>
      <w:r w:rsidDel="00000000" w:rsidR="00000000" w:rsidRPr="00000000">
        <w:rPr>
          <w:rtl w:val="0"/>
        </w:rPr>
      </w:r>
    </w:p>
    <w:p w:rsidR="00000000" w:rsidDel="00000000" w:rsidP="00000000" w:rsidRDefault="00000000" w:rsidRPr="00000000" w14:paraId="0000032D">
      <w:pPr>
        <w:ind w:left="360" w:firstLine="0"/>
        <w:jc w:val="both"/>
        <w:rPr>
          <w:b w:val="1"/>
          <w:color w:val="000000"/>
        </w:rPr>
      </w:pPr>
      <w:r w:rsidDel="00000000" w:rsidR="00000000" w:rsidRPr="00000000">
        <w:rPr>
          <w:b w:val="1"/>
          <w:rtl w:val="0"/>
        </w:rPr>
        <w:t xml:space="preserve">The process you should follow to transfer outside credits is as follows:</w:t>
      </w:r>
      <w:r w:rsidDel="00000000" w:rsidR="00000000" w:rsidRPr="00000000">
        <w:rPr>
          <w:rtl w:val="0"/>
        </w:rPr>
      </w:r>
    </w:p>
    <w:p w:rsidR="00000000" w:rsidDel="00000000" w:rsidP="00000000" w:rsidRDefault="00000000" w:rsidRPr="00000000" w14:paraId="0000032E">
      <w:pPr>
        <w:numPr>
          <w:ilvl w:val="0"/>
          <w:numId w:val="2"/>
        </w:numPr>
        <w:ind w:left="720" w:hanging="270"/>
        <w:jc w:val="both"/>
        <w:rPr/>
      </w:pPr>
      <w:r w:rsidDel="00000000" w:rsidR="00000000" w:rsidRPr="00000000">
        <w:rPr>
          <w:rtl w:val="0"/>
        </w:rPr>
        <w:t xml:space="preserve">The first step in transferring credits is to request the Registrar’s office to prepare and send to the program a list of courses that might possibly be transferred in to the program.</w:t>
      </w:r>
    </w:p>
    <w:p w:rsidR="00000000" w:rsidDel="00000000" w:rsidP="00000000" w:rsidRDefault="00000000" w:rsidRPr="00000000" w14:paraId="0000032F">
      <w:pPr>
        <w:numPr>
          <w:ilvl w:val="0"/>
          <w:numId w:val="2"/>
        </w:numPr>
        <w:ind w:left="720" w:hanging="270"/>
        <w:jc w:val="both"/>
        <w:rPr/>
      </w:pPr>
      <w:r w:rsidDel="00000000" w:rsidR="00000000" w:rsidRPr="00000000">
        <w:rPr>
          <w:rtl w:val="0"/>
        </w:rPr>
        <w:t xml:space="preserve">Your advisor will then share a copy of this list with you. </w:t>
      </w:r>
    </w:p>
    <w:p w:rsidR="00000000" w:rsidDel="00000000" w:rsidP="00000000" w:rsidRDefault="00000000" w:rsidRPr="00000000" w14:paraId="00000330">
      <w:pPr>
        <w:numPr>
          <w:ilvl w:val="0"/>
          <w:numId w:val="2"/>
        </w:numPr>
        <w:ind w:left="720" w:hanging="270"/>
        <w:jc w:val="both"/>
        <w:rPr/>
      </w:pPr>
      <w:r w:rsidDel="00000000" w:rsidR="00000000" w:rsidRPr="00000000">
        <w:rPr>
          <w:rtl w:val="0"/>
        </w:rPr>
        <w:t xml:space="preserve">You should then map courses you wish to transfer against your program plan, along with other courses you will take to meet program requirements.</w:t>
      </w:r>
    </w:p>
    <w:p w:rsidR="00000000" w:rsidDel="00000000" w:rsidP="00000000" w:rsidRDefault="00000000" w:rsidRPr="00000000" w14:paraId="00000331">
      <w:pPr>
        <w:numPr>
          <w:ilvl w:val="0"/>
          <w:numId w:val="2"/>
        </w:numPr>
        <w:ind w:left="720" w:hanging="270"/>
        <w:jc w:val="both"/>
        <w:rPr/>
      </w:pPr>
      <w:r w:rsidDel="00000000" w:rsidR="00000000" w:rsidRPr="00000000">
        <w:rPr>
          <w:rtl w:val="0"/>
        </w:rPr>
        <w:t xml:space="preserve">Meet with your advisor to discuss and finalize your program plan, including transfer credits.</w:t>
      </w:r>
    </w:p>
    <w:p w:rsidR="00000000" w:rsidDel="00000000" w:rsidP="00000000" w:rsidRDefault="00000000" w:rsidRPr="00000000" w14:paraId="00000332">
      <w:pPr>
        <w:numPr>
          <w:ilvl w:val="0"/>
          <w:numId w:val="2"/>
        </w:numPr>
        <w:ind w:left="720" w:hanging="270"/>
        <w:jc w:val="both"/>
        <w:rPr/>
      </w:pPr>
      <w:r w:rsidDel="00000000" w:rsidR="00000000" w:rsidRPr="00000000">
        <w:rPr>
          <w:rtl w:val="0"/>
        </w:rPr>
        <w:t xml:space="preserve">Your advisor and/or the program coordinator will fill out forms to have these credits transferred into your program and send them down to the Registrar for action.</w:t>
      </w:r>
    </w:p>
    <w:p w:rsidR="00000000" w:rsidDel="00000000" w:rsidP="00000000" w:rsidRDefault="00000000" w:rsidRPr="00000000" w14:paraId="00000333">
      <w:pPr>
        <w:numPr>
          <w:ilvl w:val="0"/>
          <w:numId w:val="2"/>
        </w:numPr>
        <w:ind w:left="720" w:hanging="270"/>
        <w:jc w:val="both"/>
        <w:rPr/>
      </w:pPr>
      <w:r w:rsidDel="00000000" w:rsidR="00000000" w:rsidRPr="00000000">
        <w:rPr>
          <w:rtl w:val="0"/>
        </w:rPr>
        <w:t xml:space="preserve">You should receive a list of courses that can be transferred into the program once this process has been completed. A copy of this list should be made and given to the Program Manager to include in your file in our office.</w:t>
      </w:r>
    </w:p>
    <w:p w:rsidR="00000000" w:rsidDel="00000000" w:rsidP="00000000" w:rsidRDefault="00000000" w:rsidRPr="00000000" w14:paraId="00000334">
      <w:pPr>
        <w:jc w:val="both"/>
        <w:rPr/>
      </w:pPr>
      <w:r w:rsidDel="00000000" w:rsidR="00000000" w:rsidRPr="00000000">
        <w:rPr>
          <w:rtl w:val="0"/>
        </w:rPr>
      </w:r>
    </w:p>
    <w:p w:rsidR="00000000" w:rsidDel="00000000" w:rsidP="00000000" w:rsidRDefault="00000000" w:rsidRPr="00000000" w14:paraId="00000335">
      <w:pPr>
        <w:numPr>
          <w:ilvl w:val="0"/>
          <w:numId w:val="6"/>
        </w:numPr>
        <w:tabs>
          <w:tab w:val="left" w:pos="360"/>
        </w:tabs>
        <w:ind w:left="270" w:hanging="270"/>
        <w:rPr>
          <w:b w:val="1"/>
          <w:color w:val="000000"/>
        </w:rPr>
      </w:pPr>
      <w:r w:rsidDel="00000000" w:rsidR="00000000" w:rsidRPr="00000000">
        <w:rPr>
          <w:b w:val="1"/>
          <w:rtl w:val="0"/>
        </w:rPr>
        <w:t xml:space="preserve">Statement on satisfactory progress: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36">
      <w:pPr>
        <w:tabs>
          <w:tab w:val="left" w:pos="360"/>
        </w:tabs>
        <w:ind w:left="360" w:firstLine="0"/>
        <w:rPr/>
      </w:pPr>
      <w:r w:rsidDel="00000000" w:rsidR="00000000" w:rsidRPr="00000000">
        <w:rPr>
          <w:rtl w:val="0"/>
        </w:rPr>
        <w:t xml:space="preserve">Program faculty will periodically review each student’s progress.  Where there are concerns about satisfactory progress, students will be informed by the program faculty. </w:t>
      </w:r>
    </w:p>
    <w:p w:rsidR="00000000" w:rsidDel="00000000" w:rsidP="00000000" w:rsidRDefault="00000000" w:rsidRPr="00000000" w14:paraId="00000337">
      <w:pPr>
        <w:tabs>
          <w:tab w:val="left" w:pos="360"/>
        </w:tabs>
        <w:ind w:left="360" w:firstLine="0"/>
        <w:rPr/>
      </w:pPr>
      <w:r w:rsidDel="00000000" w:rsidR="00000000" w:rsidRPr="00000000">
        <w:rPr>
          <w:rtl w:val="0"/>
        </w:rPr>
      </w:r>
    </w:p>
    <w:p w:rsidR="00000000" w:rsidDel="00000000" w:rsidP="00000000" w:rsidRDefault="00000000" w:rsidRPr="00000000" w14:paraId="00000338">
      <w:pPr>
        <w:tabs>
          <w:tab w:val="left" w:pos="360"/>
        </w:tabs>
        <w:ind w:left="360" w:firstLine="0"/>
        <w:rPr/>
      </w:pPr>
      <w:r w:rsidDel="00000000" w:rsidR="00000000" w:rsidRPr="00000000">
        <w:rPr>
          <w:rtl w:val="0"/>
        </w:rPr>
      </w:r>
    </w:p>
    <w:p w:rsidR="00000000" w:rsidDel="00000000" w:rsidP="00000000" w:rsidRDefault="00000000" w:rsidRPr="00000000" w14:paraId="00000339">
      <w:pPr>
        <w:tabs>
          <w:tab w:val="left" w:pos="360"/>
        </w:tabs>
        <w:ind w:left="360" w:firstLine="0"/>
        <w:rPr>
          <w:b w:val="1"/>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3A">
      <w:pPr>
        <w:jc w:val="both"/>
        <w:rPr/>
      </w:pPr>
      <w:r w:rsidDel="00000000" w:rsidR="00000000" w:rsidRPr="00000000">
        <w:rPr>
          <w:rtl w:val="0"/>
        </w:rPr>
      </w:r>
    </w:p>
    <w:p w:rsidR="00000000" w:rsidDel="00000000" w:rsidP="00000000" w:rsidRDefault="00000000" w:rsidRPr="00000000" w14:paraId="0000033B">
      <w:pPr>
        <w:numPr>
          <w:ilvl w:val="0"/>
          <w:numId w:val="6"/>
        </w:numPr>
        <w:tabs>
          <w:tab w:val="left" w:pos="360"/>
        </w:tabs>
        <w:ind w:left="270" w:hanging="270"/>
        <w:rPr>
          <w:b w:val="1"/>
          <w:color w:val="000000"/>
        </w:rPr>
      </w:pPr>
      <w:r w:rsidDel="00000000" w:rsidR="00000000" w:rsidRPr="00000000">
        <w:rPr>
          <w:b w:val="1"/>
          <w:rtl w:val="0"/>
        </w:rPr>
        <w:t xml:space="preserve">Other information: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3C">
      <w:pPr>
        <w:ind w:left="360" w:firstLine="0"/>
        <w:jc w:val="both"/>
        <w:rPr/>
      </w:pPr>
      <w:r w:rsidDel="00000000" w:rsidR="00000000" w:rsidRPr="00000000">
        <w:rPr>
          <w:rtl w:val="0"/>
        </w:rPr>
        <w:t xml:space="preserve">All Ed.D. students must enroll in ORLD 7500 (1 credit) in the semester in which they plan to defend their proposal. As the catalogue indicates, this course must be included in your Ed.D. program plan.</w:t>
      </w:r>
    </w:p>
    <w:p w:rsidR="00000000" w:rsidDel="00000000" w:rsidP="00000000" w:rsidRDefault="00000000" w:rsidRPr="00000000" w14:paraId="0000033D">
      <w:pPr>
        <w:ind w:left="360" w:firstLine="0"/>
        <w:jc w:val="both"/>
        <w:rPr/>
      </w:pPr>
      <w:r w:rsidDel="00000000" w:rsidR="00000000" w:rsidRPr="00000000">
        <w:rPr>
          <w:rtl w:val="0"/>
        </w:rPr>
      </w:r>
    </w:p>
    <w:p w:rsidR="00000000" w:rsidDel="00000000" w:rsidP="00000000" w:rsidRDefault="00000000" w:rsidRPr="00000000" w14:paraId="0000033E">
      <w:pPr>
        <w:widowControl w:val="0"/>
        <w:ind w:left="360" w:firstLine="0"/>
        <w:jc w:val="both"/>
        <w:rPr>
          <w:u w:val="single"/>
        </w:rPr>
      </w:pPr>
      <w:r w:rsidDel="00000000" w:rsidR="00000000" w:rsidRPr="00000000">
        <w:rPr>
          <w:rtl w:val="0"/>
        </w:rPr>
        <w:t xml:space="preserve">Some courses cannot be taken without having successfully completed a prerequisite course. This is usually indicated in the Course Catalogue and on the Schedule of Classes. Check the catalogue in advance of registration. If a prerequisite is needed, and you think you may have equivalent knowledge / skill, you should consult the faculty teaching the course to determine if it is possible to waive the prerequisite. Prerequisites are sometimes waived for students matriculated in programs other than the one offering that course.</w:t>
      </w:r>
      <w:r w:rsidDel="00000000" w:rsidR="00000000" w:rsidRPr="00000000">
        <w:rPr>
          <w:rtl w:val="0"/>
        </w:rPr>
      </w:r>
    </w:p>
    <w:p w:rsidR="00000000" w:rsidDel="00000000" w:rsidP="00000000" w:rsidRDefault="00000000" w:rsidRPr="00000000" w14:paraId="0000033F">
      <w:pPr>
        <w:ind w:left="360" w:firstLine="0"/>
        <w:jc w:val="both"/>
        <w:rPr/>
      </w:pPr>
      <w:r w:rsidDel="00000000" w:rsidR="00000000" w:rsidRPr="00000000">
        <w:rPr>
          <w:rtl w:val="0"/>
        </w:rPr>
      </w:r>
    </w:p>
    <w:p w:rsidR="00000000" w:rsidDel="00000000" w:rsidP="00000000" w:rsidRDefault="00000000" w:rsidRPr="00000000" w14:paraId="00000340">
      <w:pPr>
        <w:ind w:left="360" w:firstLine="0"/>
        <w:jc w:val="both"/>
        <w:rPr/>
      </w:pPr>
      <w:r w:rsidDel="00000000" w:rsidR="00000000" w:rsidRPr="00000000">
        <w:rPr>
          <w:rtl w:val="0"/>
        </w:rPr>
        <w:t xml:space="preserve">Some courses also require special registration processes, for example, a consultation with, and approval by the faculty teaching the course; or an application, such as that required for ORLJ 5362 Group Dynamics. Applications are available from the academic program office supporting that course. For example, for ORLJ 5362 applications are available early in the semester prior to the semester in which the course is taught. Check with the appropriate office for exact dates. </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2">
      <w:pPr>
        <w:ind w:left="360" w:firstLine="0"/>
        <w:rPr/>
      </w:pPr>
      <w:r w:rsidDel="00000000" w:rsidR="00000000" w:rsidRPr="00000000">
        <w:rPr>
          <w:rtl w:val="0"/>
        </w:rPr>
        <w:t xml:space="preserve">See the Office of Doctoral Studies (ODS) website for information concerning key requirements: </w:t>
      </w:r>
      <w:hyperlink r:id="rId12">
        <w:r w:rsidDel="00000000" w:rsidR="00000000" w:rsidRPr="00000000">
          <w:rPr>
            <w:color w:val="1155cc"/>
            <w:u w:val="single"/>
            <w:rtl w:val="0"/>
          </w:rPr>
          <w:t xml:space="preserve">Office of Doctoral Studies | Teachers College Columbia University</w:t>
        </w:r>
      </w:hyperlink>
      <w:r w:rsidDel="00000000" w:rsidR="00000000" w:rsidRPr="00000000">
        <w:rPr>
          <w:rtl w:val="0"/>
        </w:rPr>
        <w:t xml:space="preserve">. </w:t>
      </w:r>
    </w:p>
    <w:p w:rsidR="00000000" w:rsidDel="00000000" w:rsidP="00000000" w:rsidRDefault="00000000" w:rsidRPr="00000000" w14:paraId="00000343">
      <w:pPr>
        <w:ind w:left="360" w:firstLine="0"/>
        <w:rPr/>
      </w:pPr>
      <w:r w:rsidDel="00000000" w:rsidR="00000000" w:rsidRPr="00000000">
        <w:rPr>
          <w:rtl w:val="0"/>
        </w:rPr>
        <w:t xml:space="preserve"> </w:t>
      </w:r>
    </w:p>
    <w:p w:rsidR="00000000" w:rsidDel="00000000" w:rsidP="00000000" w:rsidRDefault="00000000" w:rsidRPr="00000000" w14:paraId="00000344">
      <w:pPr>
        <w:tabs>
          <w:tab w:val="left" w:pos="360"/>
        </w:tabs>
        <w:rPr>
          <w:b w:val="1"/>
          <w:color w:val="000000"/>
        </w:rPr>
      </w:pPr>
      <w:r w:rsidDel="00000000" w:rsidR="00000000" w:rsidRPr="00000000">
        <w:rPr>
          <w:rtl w:val="0"/>
        </w:rPr>
      </w:r>
    </w:p>
    <w:p w:rsidR="00000000" w:rsidDel="00000000" w:rsidP="00000000" w:rsidRDefault="00000000" w:rsidRPr="00000000" w14:paraId="00000345">
      <w:pPr>
        <w:numPr>
          <w:ilvl w:val="0"/>
          <w:numId w:val="6"/>
        </w:numPr>
        <w:tabs>
          <w:tab w:val="left" w:pos="360"/>
        </w:tabs>
        <w:ind w:left="270" w:hanging="270"/>
        <w:rPr>
          <w:b w:val="1"/>
          <w:color w:val="000000"/>
        </w:rPr>
      </w:pPr>
      <w:r w:rsidDel="00000000" w:rsidR="00000000" w:rsidRPr="00000000">
        <w:rPr>
          <w:b w:val="1"/>
          <w:rtl w:val="0"/>
        </w:rPr>
        <w:t xml:space="preserve">Standard Policies and Procedures:</w:t>
      </w:r>
      <w:r w:rsidDel="00000000" w:rsidR="00000000" w:rsidRPr="00000000">
        <w:rPr>
          <w:rtl w:val="0"/>
        </w:rPr>
      </w:r>
    </w:p>
    <w:p w:rsidR="00000000" w:rsidDel="00000000" w:rsidP="00000000" w:rsidRDefault="00000000" w:rsidRPr="00000000" w14:paraId="00000346">
      <w:pPr>
        <w:ind w:left="360" w:firstLine="0"/>
        <w:rPr/>
      </w:pPr>
      <w:r w:rsidDel="00000000" w:rsidR="00000000" w:rsidRPr="00000000">
        <w:rPr>
          <w:rtl w:val="0"/>
        </w:rPr>
        <w:t xml:space="preserve">  </w:t>
      </w:r>
    </w:p>
    <w:p w:rsidR="00000000" w:rsidDel="00000000" w:rsidP="00000000" w:rsidRDefault="00000000" w:rsidRPr="00000000" w14:paraId="00000347">
      <w:pPr>
        <w:tabs>
          <w:tab w:val="left" w:pos="360"/>
        </w:tabs>
        <w:ind w:left="360" w:firstLine="0"/>
        <w:jc w:val="both"/>
        <w:rPr>
          <w:sz w:val="23"/>
          <w:szCs w:val="23"/>
        </w:rPr>
      </w:pPr>
      <w:r w:rsidDel="00000000" w:rsidR="00000000" w:rsidRPr="00000000">
        <w:rPr>
          <w:b w:val="1"/>
          <w:sz w:val="23"/>
          <w:szCs w:val="23"/>
          <w:rtl w:val="0"/>
        </w:rPr>
        <w:t xml:space="preserve">Services for Students with Disabilities:</w:t>
      </w:r>
      <w:r w:rsidDel="00000000" w:rsidR="00000000" w:rsidRPr="00000000">
        <w:rPr>
          <w:b w:val="1"/>
          <w:color w:val="000080"/>
          <w:sz w:val="23"/>
          <w:szCs w:val="23"/>
          <w:rtl w:val="0"/>
        </w:rPr>
        <w:t xml:space="preserve">  </w:t>
      </w:r>
      <w:r w:rsidDel="00000000" w:rsidR="00000000" w:rsidRPr="00000000">
        <w:rPr>
          <w:sz w:val="23"/>
          <w:szCs w:val="23"/>
          <w:rtl w:val="0"/>
        </w:rPr>
        <w:t xml:space="preserve">The College will make reasonable accommodations for persons with documented disabilities. Students are encouraged to contact the Office of Access and Services for Individuals with Disabilities for information about registration (166 Thorndike Hall).  Services are available only to students who are registered and submit appropriate documentation.</w:t>
      </w:r>
    </w:p>
    <w:p w:rsidR="00000000" w:rsidDel="00000000" w:rsidP="00000000" w:rsidRDefault="00000000" w:rsidRPr="00000000" w14:paraId="00000348">
      <w:pPr>
        <w:tabs>
          <w:tab w:val="left" w:pos="360"/>
        </w:tabs>
        <w:ind w:left="360" w:firstLine="0"/>
        <w:jc w:val="both"/>
        <w:rPr>
          <w:sz w:val="23"/>
          <w:szCs w:val="23"/>
        </w:rPr>
      </w:pPr>
      <w:r w:rsidDel="00000000" w:rsidR="00000000" w:rsidRPr="00000000">
        <w:rPr>
          <w:rtl w:val="0"/>
        </w:rPr>
      </w:r>
    </w:p>
    <w:p w:rsidR="00000000" w:rsidDel="00000000" w:rsidP="00000000" w:rsidRDefault="00000000" w:rsidRPr="00000000" w14:paraId="00000349">
      <w:pPr>
        <w:tabs>
          <w:tab w:val="left" w:pos="360"/>
        </w:tabs>
        <w:ind w:left="360" w:firstLine="0"/>
        <w:jc w:val="both"/>
        <w:rPr>
          <w:sz w:val="23"/>
          <w:szCs w:val="23"/>
        </w:rPr>
      </w:pPr>
      <w:r w:rsidDel="00000000" w:rsidR="00000000" w:rsidRPr="00000000">
        <w:rPr>
          <w:b w:val="1"/>
          <w:sz w:val="23"/>
          <w:szCs w:val="23"/>
          <w:rtl w:val="0"/>
        </w:rPr>
        <w:t xml:space="preserve">Statement on Academic Conduct: </w:t>
      </w:r>
      <w:r w:rsidDel="00000000" w:rsidR="00000000" w:rsidRPr="00000000">
        <w:rPr>
          <w:sz w:val="23"/>
          <w:szCs w:val="23"/>
          <w:rtl w:val="0"/>
        </w:rPr>
        <w:t xml:space="preserve">A Teachers College student is expected to refrain from any conduct, including cheating, plagiarizing, or purchasing documents submitted for academic evaluation, that calls into question his/her academic and/or professional probity. Decisions regarding academic evaluation in all aspects of students’ work at the college, including course work, certification examinations, clinical or field experiences, and preparation of dissertations, are within the sole jurisdiction of the faculty concerned, including as appropriate, the department or program staff members. Disciplinary actions (e.g., reprimand, suspension, or dismissal) in cases of academic misconduct can be imposed by the Vice Provost or the Committee on Student Conduct.</w:t>
      </w:r>
    </w:p>
    <w:p w:rsidR="00000000" w:rsidDel="00000000" w:rsidP="00000000" w:rsidRDefault="00000000" w:rsidRPr="00000000" w14:paraId="0000034A">
      <w:pPr>
        <w:tabs>
          <w:tab w:val="left" w:pos="360"/>
        </w:tabs>
        <w:ind w:left="360" w:firstLine="0"/>
        <w:jc w:val="both"/>
        <w:rPr>
          <w:sz w:val="23"/>
          <w:szCs w:val="23"/>
        </w:rPr>
      </w:pPr>
      <w:r w:rsidDel="00000000" w:rsidR="00000000" w:rsidRPr="00000000">
        <w:rPr>
          <w:rtl w:val="0"/>
        </w:rPr>
      </w:r>
    </w:p>
    <w:p w:rsidR="00000000" w:rsidDel="00000000" w:rsidP="00000000" w:rsidRDefault="00000000" w:rsidRPr="00000000" w14:paraId="0000034B">
      <w:pPr>
        <w:tabs>
          <w:tab w:val="left" w:pos="360"/>
        </w:tabs>
        <w:ind w:left="360" w:firstLine="0"/>
        <w:jc w:val="both"/>
        <w:rPr>
          <w:sz w:val="23"/>
          <w:szCs w:val="23"/>
        </w:rPr>
      </w:pPr>
      <w:r w:rsidDel="00000000" w:rsidR="00000000" w:rsidRPr="00000000">
        <w:rPr>
          <w:b w:val="1"/>
          <w:sz w:val="23"/>
          <w:szCs w:val="23"/>
          <w:rtl w:val="0"/>
        </w:rPr>
        <w:t xml:space="preserve">Resolution of Student Academic Program Concerns:</w:t>
      </w:r>
      <w:r w:rsidDel="00000000" w:rsidR="00000000" w:rsidRPr="00000000">
        <w:rPr>
          <w:sz w:val="23"/>
          <w:szCs w:val="23"/>
          <w:rtl w:val="0"/>
        </w:rPr>
        <w:t xml:space="preserve"> Any student who has a concern regarding an academic matter may seek assistance.  The procedure for resolving academic program concerns (see note of grade correction process below) begins with either the faculty member (if the concern is related to a course) or the student’s advisor.  If the student is not satisfied with the response or resolution achieved at this first level, or if speaking with the faculty member presents a conflict of interest for the student, the student should proceed to speak with the Program Coordinator in the area in which the academic concern resides.  If the student is not satisfied with the response or resolution achieved through the Program Coordinator, the student should proceed to speak with the Chair of the academic department in which the academic concern resides.  If the student is still not satisfied with the response or resolution achieved through the Department Chair, or if speaking with the Department Chair presents a conflict of interest for the student, the next step is to contact the Office of the Vice Provost.  At any stage of the process, students are welcome to seek the advice and guidance of the Ombudsman, who is charged with attempting to informally resolve student dissatisfaction of an academic nature on a completely confidential basis.  </w:t>
      </w:r>
    </w:p>
    <w:p w:rsidR="00000000" w:rsidDel="00000000" w:rsidP="00000000" w:rsidRDefault="00000000" w:rsidRPr="00000000" w14:paraId="0000034C">
      <w:pPr>
        <w:tabs>
          <w:tab w:val="left" w:pos="360"/>
        </w:tabs>
        <w:ind w:left="360" w:firstLine="0"/>
        <w:jc w:val="both"/>
        <w:rPr>
          <w:sz w:val="23"/>
          <w:szCs w:val="23"/>
        </w:rPr>
      </w:pPr>
      <w:r w:rsidDel="00000000" w:rsidR="00000000" w:rsidRPr="00000000">
        <w:rPr>
          <w:rtl w:val="0"/>
        </w:rPr>
      </w:r>
    </w:p>
    <w:p w:rsidR="00000000" w:rsidDel="00000000" w:rsidP="00000000" w:rsidRDefault="00000000" w:rsidRPr="00000000" w14:paraId="0000034D">
      <w:pPr>
        <w:tabs>
          <w:tab w:val="left" w:pos="360"/>
        </w:tabs>
        <w:ind w:left="360" w:firstLine="0"/>
        <w:jc w:val="both"/>
        <w:rPr>
          <w:sz w:val="23"/>
          <w:szCs w:val="23"/>
        </w:rPr>
      </w:pPr>
      <w:r w:rsidDel="00000000" w:rsidR="00000000" w:rsidRPr="00000000">
        <w:rPr>
          <w:b w:val="1"/>
          <w:sz w:val="23"/>
          <w:szCs w:val="23"/>
          <w:rtl w:val="0"/>
        </w:rPr>
        <w:t xml:space="preserve">Grade Correction Procedure:</w:t>
      </w:r>
      <w:r w:rsidDel="00000000" w:rsidR="00000000" w:rsidRPr="00000000">
        <w:rPr>
          <w:sz w:val="23"/>
          <w:szCs w:val="23"/>
          <w:rtl w:val="0"/>
        </w:rPr>
        <w:t xml:space="preserve"> The instructor for a course has the responsibility for setting the requirements for a course and making an evaluation of students’ work. Once a grade has been given, the instructor is not free to change the grade unless the instructor indicates to the Registrar that an error was made in the original grade transmitted. If a student believes that an error has been made, he/she must take the initiative in bringing about the necessary correction prior to the conclusion of the semester immediately following the semester in which the course was taken. The normal procedure for effecting a correction would be through direct discussion between the student and the instructor. If redress cannot be attained through such discussions, the student may next appeal to the department chairperson of the department offering the course. If resolution cannot be attained through appeal, the student may next appeal to the Dean. In situations where the student feels that such an appeal process might not be in the student’s interest, counsel and assistance can be sought from the Office of the College Ombudsman and the Office of the Vice Provost.</w:t>
      </w:r>
    </w:p>
    <w:p w:rsidR="00000000" w:rsidDel="00000000" w:rsidP="00000000" w:rsidRDefault="00000000" w:rsidRPr="00000000" w14:paraId="0000034E">
      <w:pPr>
        <w:rPr/>
      </w:pPr>
      <w:r w:rsidDel="00000000" w:rsidR="00000000" w:rsidRPr="00000000">
        <w:rPr>
          <w:rtl w:val="0"/>
        </w:rPr>
      </w:r>
    </w:p>
    <w:sectPr>
      <w:headerReference r:id="rId13" w:type="first"/>
      <w:footerReference r:id="rId14" w:type="default"/>
      <w:footerReference r:id="rId15" w:type="first"/>
      <w:footerReference r:id="rId16" w:type="even"/>
      <w:pgSz w:h="15840" w:w="12240" w:orient="portrait"/>
      <w:pgMar w:bottom="1296" w:top="1296" w:left="1296"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Times New Roman"/>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Noto Sans Symbols"/>
  <w:font w:name="Lustria">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7f7f7f"/>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7f7f7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f7f7f"/>
        <w:sz w:val="20"/>
        <w:szCs w:val="20"/>
        <w:u w:val="none"/>
        <w:shd w:fill="auto" w:val="clear"/>
        <w:vertAlign w:val="baseline"/>
        <w:rtl w:val="0"/>
      </w:rPr>
      <w:t xml:space="preserve">Adult Learning and Leadership PSAG-Ed.D.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7f7f7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f7f7f"/>
        <w:sz w:val="20"/>
        <w:szCs w:val="20"/>
        <w:u w:val="none"/>
        <w:shd w:fill="auto" w:val="clear"/>
        <w:vertAlign w:val="baseline"/>
        <w:rtl w:val="0"/>
      </w:rPr>
      <w:t xml:space="preserve">Adult Learning and Leadership PSAG-Ed.D.  /  </w:t>
    </w:r>
    <w:r w:rsidDel="00000000" w:rsidR="00000000" w:rsidRPr="00000000">
      <w:rPr>
        <w:rFonts w:ascii="Times New Roman" w:cs="Times New Roman" w:eastAsia="Times New Roman" w:hAnsi="Times New Roman"/>
        <w:b w:val="0"/>
        <w:i w:val="1"/>
        <w:smallCaps w:val="0"/>
        <w:strike w:val="0"/>
        <w:color w:val="7f7f7f"/>
        <w:sz w:val="20"/>
        <w:szCs w:val="20"/>
        <w:u w:val="none"/>
        <w:shd w:fill="auto" w:val="clear"/>
        <w:vertAlign w:val="baseline"/>
        <w:rtl w:val="0"/>
      </w:rPr>
      <w:t xml:space="preserve">Last Updated: </w:t>
    </w:r>
    <w:r w:rsidDel="00000000" w:rsidR="00000000" w:rsidRPr="00000000">
      <w:rPr>
        <w:i w:val="1"/>
        <w:color w:val="7f7f7f"/>
        <w:sz w:val="20"/>
        <w:szCs w:val="20"/>
        <w:rtl w:val="0"/>
      </w:rPr>
      <w:t xml:space="preserve">Spring 2022</w:t>
    </w:r>
    <w:r w:rsidDel="00000000" w:rsidR="00000000" w:rsidRPr="00000000">
      <w:rPr>
        <w:rtl w:val="0"/>
      </w:rPr>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1</w:t>
    </w:r>
    <w:r w:rsidDel="00000000" w:rsidR="00000000" w:rsidRPr="00000000">
      <w:rPr>
        <w:rtl w:val="0"/>
      </w:rPr>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F">
    <w:pPr>
      <w:jc w:val="center"/>
      <w:rPr>
        <w:rFonts w:ascii="Calibri" w:cs="Calibri" w:eastAsia="Calibri" w:hAnsi="Calibri"/>
        <w:b w:val="1"/>
        <w:color w:val="003b68"/>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2350770</wp:posOffset>
          </wp:positionH>
          <wp:positionV relativeFrom="paragraph">
            <wp:posOffset>-97788</wp:posOffset>
          </wp:positionV>
          <wp:extent cx="1323340" cy="333375"/>
          <wp:effectExtent b="0" l="0" r="0" t="0"/>
          <wp:wrapSquare wrapText="bothSides" distB="0" distT="0" distL="114300" distR="114300"/>
          <wp:docPr descr="Teachers-College_Dark-Blue-(web).jpg" id="24" name="image1.jpg"/>
          <a:graphic>
            <a:graphicData uri="http://schemas.openxmlformats.org/drawingml/2006/picture">
              <pic:pic>
                <pic:nvPicPr>
                  <pic:cNvPr descr="Teachers-College_Dark-Blue-(web).jpg" id="0" name="image1.jpg"/>
                  <pic:cNvPicPr preferRelativeResize="0"/>
                </pic:nvPicPr>
                <pic:blipFill>
                  <a:blip r:embed="rId1"/>
                  <a:srcRect b="0" l="0" r="0" t="0"/>
                  <a:stretch>
                    <a:fillRect/>
                  </a:stretch>
                </pic:blipFill>
                <pic:spPr>
                  <a:xfrm>
                    <a:off x="0" y="0"/>
                    <a:ext cx="1323340" cy="333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1947545</wp:posOffset>
          </wp:positionH>
          <wp:positionV relativeFrom="paragraph">
            <wp:posOffset>-67308</wp:posOffset>
          </wp:positionV>
          <wp:extent cx="314325" cy="298450"/>
          <wp:effectExtent b="0" l="0" r="0" t="0"/>
          <wp:wrapSquare wrapText="bothSides" distB="0" distT="0" distL="114300" distR="114300"/>
          <wp:docPr descr="Columbia-Crown.jpg" id="26" name="image2.jpg"/>
          <a:graphic>
            <a:graphicData uri="http://schemas.openxmlformats.org/drawingml/2006/picture">
              <pic:pic>
                <pic:nvPicPr>
                  <pic:cNvPr descr="Columbia-Crown.jpg" id="0" name="image2.jpg"/>
                  <pic:cNvPicPr preferRelativeResize="0"/>
                </pic:nvPicPr>
                <pic:blipFill>
                  <a:blip r:embed="rId2"/>
                  <a:srcRect b="0" l="0" r="0" t="0"/>
                  <a:stretch>
                    <a:fillRect/>
                  </a:stretch>
                </pic:blipFill>
                <pic:spPr>
                  <a:xfrm>
                    <a:off x="0" y="0"/>
                    <a:ext cx="314325" cy="298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3763645</wp:posOffset>
          </wp:positionH>
          <wp:positionV relativeFrom="paragraph">
            <wp:posOffset>-59053</wp:posOffset>
          </wp:positionV>
          <wp:extent cx="314325" cy="298450"/>
          <wp:effectExtent b="0" l="0" r="0" t="0"/>
          <wp:wrapSquare wrapText="bothSides" distB="0" distT="0" distL="114300" distR="114300"/>
          <wp:docPr descr="Columbia-Crown.jpg" id="25" name="image2.jpg"/>
          <a:graphic>
            <a:graphicData uri="http://schemas.openxmlformats.org/drawingml/2006/picture">
              <pic:pic>
                <pic:nvPicPr>
                  <pic:cNvPr descr="Columbia-Crown.jpg" id="0" name="image2.jpg"/>
                  <pic:cNvPicPr preferRelativeResize="0"/>
                </pic:nvPicPr>
                <pic:blipFill>
                  <a:blip r:embed="rId2"/>
                  <a:srcRect b="0" l="0" r="0" t="0"/>
                  <a:stretch>
                    <a:fillRect/>
                  </a:stretch>
                </pic:blipFill>
                <pic:spPr>
                  <a:xfrm>
                    <a:off x="0" y="0"/>
                    <a:ext cx="314325" cy="298450"/>
                  </a:xfrm>
                  <a:prstGeom prst="rect"/>
                  <a:ln/>
                </pic:spPr>
              </pic:pic>
            </a:graphicData>
          </a:graphic>
        </wp:anchor>
      </w:drawing>
    </w:r>
  </w:p>
  <w:p w:rsidR="00000000" w:rsidDel="00000000" w:rsidP="00000000" w:rsidRDefault="00000000" w:rsidRPr="00000000" w14:paraId="00000350">
    <w:pPr>
      <w:jc w:val="center"/>
      <w:rPr>
        <w:rFonts w:ascii="Tahoma" w:cs="Tahoma" w:eastAsia="Tahoma" w:hAnsi="Tahoma"/>
        <w:b w:val="1"/>
        <w:color w:val="000099"/>
        <w:sz w:val="16"/>
        <w:szCs w:val="16"/>
      </w:rPr>
    </w:pPr>
    <w:r w:rsidDel="00000000" w:rsidR="00000000" w:rsidRPr="00000000">
      <w:rPr>
        <w:rtl w:val="0"/>
      </w:rPr>
    </w:r>
  </w:p>
  <w:p w:rsidR="00000000" w:rsidDel="00000000" w:rsidP="00000000" w:rsidRDefault="00000000" w:rsidRPr="00000000" w14:paraId="00000351">
    <w:pPr>
      <w:jc w:val="center"/>
      <w:rPr>
        <w:rFonts w:ascii="Tahoma" w:cs="Tahoma" w:eastAsia="Tahoma" w:hAnsi="Tahoma"/>
        <w:b w:val="1"/>
        <w:color w:val="000099"/>
        <w:sz w:val="18"/>
        <w:szCs w:val="18"/>
      </w:rPr>
    </w:pPr>
    <w:r w:rsidDel="00000000" w:rsidR="00000000" w:rsidRPr="00000000">
      <w:rPr>
        <w:rFonts w:ascii="Tahoma" w:cs="Tahoma" w:eastAsia="Tahoma" w:hAnsi="Tahoma"/>
        <w:b w:val="1"/>
        <w:color w:val="000099"/>
        <w:sz w:val="16"/>
        <w:szCs w:val="16"/>
        <w:rtl w:val="0"/>
      </w:rPr>
      <w:t xml:space="preserve">Department of Organization and Leadership</w:t>
    </w:r>
    <w:r w:rsidDel="00000000" w:rsidR="00000000" w:rsidRPr="00000000">
      <w:rPr>
        <w:rtl w:val="0"/>
      </w:rPr>
    </w:r>
  </w:p>
  <w:p w:rsidR="00000000" w:rsidDel="00000000" w:rsidP="00000000" w:rsidRDefault="00000000" w:rsidRPr="00000000" w14:paraId="00000352">
    <w:pPr>
      <w:jc w:val="center"/>
      <w:rPr>
        <w:rFonts w:ascii="Georgia" w:cs="Georgia" w:eastAsia="Georgia" w:hAnsi="Georgia"/>
        <w:b w:val="1"/>
        <w:color w:val="000099"/>
      </w:rPr>
    </w:pPr>
    <w:r w:rsidDel="00000000" w:rsidR="00000000" w:rsidRPr="00000000">
      <w:rPr>
        <w:rFonts w:ascii="Georgia" w:cs="Georgia" w:eastAsia="Georgia" w:hAnsi="Georgia"/>
        <w:b w:val="1"/>
        <w:color w:val="000099"/>
        <w:rtl w:val="0"/>
      </w:rPr>
      <w:t xml:space="preserve">Adult Learning and Leadership</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stria" w:cs="Lustria" w:eastAsia="Lustria" w:hAnsi="Lustria"/>
        <w:b w:val="1"/>
        <w:i w:val="0"/>
        <w:smallCaps w:val="0"/>
        <w:strike w:val="0"/>
        <w:color w:val="000000"/>
        <w:sz w:val="16"/>
        <w:szCs w:val="16"/>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38100</wp:posOffset>
              </wp:positionV>
              <wp:extent cx="6419850" cy="22225"/>
              <wp:effectExtent b="0" l="0" r="0" t="0"/>
              <wp:wrapNone/>
              <wp:docPr id="22" name=""/>
              <a:graphic>
                <a:graphicData uri="http://schemas.microsoft.com/office/word/2010/wordprocessingShape">
                  <wps:wsp>
                    <wps:cNvCnPr/>
                    <wps:spPr>
                      <a:xfrm>
                        <a:off x="2140838" y="3780000"/>
                        <a:ext cx="6410325" cy="0"/>
                      </a:xfrm>
                      <a:prstGeom prst="straightConnector1">
                        <a:avLst/>
                      </a:prstGeom>
                      <a:noFill/>
                      <a:ln cap="flat" cmpd="sng" w="9525">
                        <a:solidFill>
                          <a:srgbClr val="000099"/>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38100</wp:posOffset>
              </wp:positionV>
              <wp:extent cx="6419850" cy="22225"/>
              <wp:effectExtent b="0" l="0" r="0" t="0"/>
              <wp:wrapNone/>
              <wp:docPr id="22"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6419850"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12700</wp:posOffset>
              </wp:positionV>
              <wp:extent cx="6419850" cy="22225"/>
              <wp:effectExtent b="0" l="0" r="0" t="0"/>
              <wp:wrapNone/>
              <wp:docPr id="19" name=""/>
              <a:graphic>
                <a:graphicData uri="http://schemas.microsoft.com/office/word/2010/wordprocessingShape">
                  <wps:wsp>
                    <wps:cNvCnPr/>
                    <wps:spPr>
                      <a:xfrm>
                        <a:off x="2140838" y="3780000"/>
                        <a:ext cx="6410325" cy="0"/>
                      </a:xfrm>
                      <a:prstGeom prst="straightConnector1">
                        <a:avLst/>
                      </a:prstGeom>
                      <a:noFill/>
                      <a:ln cap="flat" cmpd="sng" w="9525">
                        <a:solidFill>
                          <a:srgbClr val="000099"/>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12700</wp:posOffset>
              </wp:positionV>
              <wp:extent cx="6419850" cy="22225"/>
              <wp:effectExtent b="0" l="0" r="0" t="0"/>
              <wp:wrapNone/>
              <wp:docPr id="19"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6419850" cy="22225"/>
                      </a:xfrm>
                      <a:prstGeom prst="rect"/>
                      <a:ln/>
                    </pic:spPr>
                  </pic:pic>
                </a:graphicData>
              </a:graphic>
            </wp:anchor>
          </w:drawing>
        </mc:Fallback>
      </mc:AlternateConten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4"/>
      <w:numFmt w:val="decimal"/>
      <w:lvlText w:val="%1."/>
      <w:lvlJc w:val="left"/>
      <w:pPr>
        <w:ind w:left="540" w:hanging="360"/>
      </w:pPr>
      <w:rPr>
        <w:b w:val="1"/>
      </w:rPr>
    </w:lvl>
    <w:lvl w:ilvl="1">
      <w:start w:val="1"/>
      <w:numFmt w:val="lowerLetter"/>
      <w:lvlText w:val="%2."/>
      <w:lvlJc w:val="left"/>
      <w:pPr>
        <w:ind w:left="1260" w:hanging="360"/>
      </w:pPr>
      <w:rPr/>
    </w:lvl>
    <w:lvl w:ilvl="2">
      <w:start w:val="1"/>
      <w:numFmt w:val="lowerRoman"/>
      <w:lvlText w:val="%3."/>
      <w:lvlJc w:val="right"/>
      <w:pPr>
        <w:ind w:left="1980" w:hanging="180"/>
      </w:pPr>
      <w:rPr/>
    </w:lvl>
    <w:lvl w:ilvl="3">
      <w:start w:val="1"/>
      <w:numFmt w:val="decimal"/>
      <w:lvlText w:val="%4."/>
      <w:lvlJc w:val="left"/>
      <w:pPr>
        <w:ind w:left="2700" w:hanging="360"/>
      </w:pPr>
      <w:rPr/>
    </w:lvl>
    <w:lvl w:ilvl="4">
      <w:start w:val="1"/>
      <w:numFmt w:val="lowerLetter"/>
      <w:lvlText w:val="%5."/>
      <w:lvlJc w:val="left"/>
      <w:pPr>
        <w:ind w:left="3420" w:hanging="360"/>
      </w:pPr>
      <w:rPr/>
    </w:lvl>
    <w:lvl w:ilvl="5">
      <w:start w:val="1"/>
      <w:numFmt w:val="lowerRoman"/>
      <w:lvlText w:val="%6."/>
      <w:lvlJc w:val="right"/>
      <w:pPr>
        <w:ind w:left="4140" w:hanging="180"/>
      </w:pPr>
      <w:rPr/>
    </w:lvl>
    <w:lvl w:ilvl="6">
      <w:start w:val="1"/>
      <w:numFmt w:val="decimal"/>
      <w:lvlText w:val="%7."/>
      <w:lvlJc w:val="left"/>
      <w:pPr>
        <w:ind w:left="4860" w:hanging="360"/>
      </w:pPr>
      <w:rPr/>
    </w:lvl>
    <w:lvl w:ilvl="7">
      <w:start w:val="1"/>
      <w:numFmt w:val="lowerLetter"/>
      <w:lvlText w:val="%8."/>
      <w:lvlJc w:val="left"/>
      <w:pPr>
        <w:ind w:left="5580" w:hanging="360"/>
      </w:pPr>
      <w:rPr/>
    </w:lvl>
    <w:lvl w:ilvl="8">
      <w:start w:val="1"/>
      <w:numFmt w:val="lowerRoman"/>
      <w:lvlText w:val="%9."/>
      <w:lvlJc w:val="right"/>
      <w:pPr>
        <w:ind w:left="630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54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6"/>
      <w:numFmt w:val="decimal"/>
      <w:lvlText w:val="%1."/>
      <w:lvlJc w:val="left"/>
      <w:pPr>
        <w:ind w:left="54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imes" w:cs="Times" w:eastAsia="Times" w:hAnsi="Times"/>
      <w:b w:val="1"/>
      <w:sz w:val="22"/>
      <w:szCs w:val="22"/>
    </w:rPr>
  </w:style>
  <w:style w:type="paragraph" w:styleId="Heading2">
    <w:name w:val="heading 2"/>
    <w:basedOn w:val="Normal"/>
    <w:next w:val="Normal"/>
    <w:pPr>
      <w:keepNext w:val="1"/>
    </w:pPr>
    <w:rPr>
      <w:rFonts w:ascii="Times" w:cs="Times" w:eastAsia="Times" w:hAnsi="Times"/>
      <w:b w:val="1"/>
      <w:sz w:val="22"/>
      <w:szCs w:val="2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pPr>
    <w:rPr>
      <w:b w:val="1"/>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Verdana" w:cs="Verdana" w:eastAsia="Verdana" w:hAnsi="Verdan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imes" w:cs="Times" w:eastAsia="Times" w:hAnsi="Times"/>
      <w:b w:val="1"/>
      <w:sz w:val="22"/>
      <w:szCs w:val="22"/>
    </w:rPr>
  </w:style>
  <w:style w:type="paragraph" w:styleId="Heading2">
    <w:name w:val="heading 2"/>
    <w:basedOn w:val="Normal"/>
    <w:next w:val="Normal"/>
    <w:pPr>
      <w:keepNext w:val="1"/>
    </w:pPr>
    <w:rPr>
      <w:rFonts w:ascii="Times" w:cs="Times" w:eastAsia="Times" w:hAnsi="Times"/>
      <w:b w:val="1"/>
      <w:sz w:val="22"/>
      <w:szCs w:val="2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pPr>
    <w:rPr>
      <w:b w:val="1"/>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Verdana" w:cs="Verdana" w:eastAsia="Verdana" w:hAnsi="Verdana"/>
      <w:b w:val="1"/>
      <w:sz w:val="32"/>
      <w:szCs w:val="32"/>
    </w:rPr>
  </w:style>
  <w:style w:type="paragraph" w:styleId="Normal" w:default="1">
    <w:name w:val="Normal"/>
    <w:qFormat w:val="1"/>
    <w:rsid w:val="00697A7B"/>
    <w:rPr>
      <w:sz w:val="24"/>
      <w:szCs w:val="24"/>
    </w:rPr>
  </w:style>
  <w:style w:type="paragraph" w:styleId="Heading1">
    <w:name w:val="heading 1"/>
    <w:basedOn w:val="Normal"/>
    <w:next w:val="Normal"/>
    <w:qFormat w:val="1"/>
    <w:rsid w:val="007D4DD9"/>
    <w:pPr>
      <w:keepNext w:val="1"/>
      <w:jc w:val="center"/>
      <w:outlineLvl w:val="0"/>
    </w:pPr>
    <w:rPr>
      <w:rFonts w:ascii="BBEHIZ+TimesNewRomanPS-BoldMT" w:hAnsi="BBEHIZ+TimesNewRomanPS-BoldMT"/>
      <w:b w:val="1"/>
      <w:snapToGrid w:val="0"/>
      <w:sz w:val="22"/>
      <w:szCs w:val="20"/>
    </w:rPr>
  </w:style>
  <w:style w:type="paragraph" w:styleId="Heading2">
    <w:name w:val="heading 2"/>
    <w:basedOn w:val="Normal"/>
    <w:next w:val="Normal"/>
    <w:qFormat w:val="1"/>
    <w:rsid w:val="007D4DD9"/>
    <w:pPr>
      <w:keepNext w:val="1"/>
      <w:outlineLvl w:val="1"/>
    </w:pPr>
    <w:rPr>
      <w:rFonts w:ascii="BBEHIZ+TimesNewRomanPS-BoldMT" w:hAnsi="BBEHIZ+TimesNewRomanPS-BoldMT"/>
      <w:b w:val="1"/>
      <w:snapToGrid w:val="0"/>
      <w:sz w:val="22"/>
      <w:szCs w:val="20"/>
    </w:rPr>
  </w:style>
  <w:style w:type="paragraph" w:styleId="Heading5">
    <w:name w:val="heading 5"/>
    <w:basedOn w:val="Normal"/>
    <w:next w:val="Normal"/>
    <w:qFormat w:val="1"/>
    <w:rsid w:val="007D4DD9"/>
    <w:pPr>
      <w:keepNext w:val="1"/>
      <w:outlineLvl w:val="4"/>
    </w:pPr>
    <w:rPr>
      <w:b w:val="1"/>
      <w:snapToGrid w:val="0"/>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uiPriority w:val="99"/>
    <w:rsid w:val="00697A7B"/>
    <w:pPr>
      <w:tabs>
        <w:tab w:val="center" w:pos="4320"/>
        <w:tab w:val="right" w:pos="8640"/>
      </w:tabs>
    </w:pPr>
  </w:style>
  <w:style w:type="character" w:styleId="PageNumber">
    <w:name w:val="page number"/>
    <w:basedOn w:val="DefaultParagraphFont"/>
    <w:rsid w:val="00697A7B"/>
  </w:style>
  <w:style w:type="paragraph" w:styleId="FootnoteText">
    <w:name w:val="footnote text"/>
    <w:basedOn w:val="Normal"/>
    <w:semiHidden w:val="1"/>
    <w:rsid w:val="00697A7B"/>
    <w:rPr>
      <w:sz w:val="20"/>
      <w:szCs w:val="20"/>
    </w:rPr>
  </w:style>
  <w:style w:type="character" w:styleId="FootnoteReference">
    <w:name w:val="footnote reference"/>
    <w:semiHidden w:val="1"/>
    <w:rsid w:val="00697A7B"/>
    <w:rPr>
      <w:vertAlign w:val="superscript"/>
    </w:rPr>
  </w:style>
  <w:style w:type="paragraph" w:styleId="DocumentMap">
    <w:name w:val="Document Map"/>
    <w:basedOn w:val="Normal"/>
    <w:semiHidden w:val="1"/>
    <w:rsid w:val="0001791B"/>
    <w:pPr>
      <w:shd w:color="auto" w:fill="000080" w:val="clear"/>
    </w:pPr>
    <w:rPr>
      <w:rFonts w:ascii="Tahoma" w:cs="Tahoma" w:hAnsi="Tahoma"/>
      <w:sz w:val="20"/>
      <w:szCs w:val="20"/>
    </w:rPr>
  </w:style>
  <w:style w:type="paragraph" w:styleId="BalloonText">
    <w:name w:val="Balloon Text"/>
    <w:basedOn w:val="Normal"/>
    <w:semiHidden w:val="1"/>
    <w:rsid w:val="0001791B"/>
    <w:rPr>
      <w:rFonts w:ascii="Tahoma" w:cs="Tahoma" w:hAnsi="Tahoma"/>
      <w:sz w:val="16"/>
      <w:szCs w:val="16"/>
    </w:rPr>
  </w:style>
  <w:style w:type="table" w:styleId="TableGrid">
    <w:name w:val="Table Grid"/>
    <w:basedOn w:val="TableNormal"/>
    <w:rsid w:val="00333CB1"/>
    <w:pPr>
      <w:spacing w:after="12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rsid w:val="00E1297C"/>
    <w:pPr>
      <w:tabs>
        <w:tab w:val="center" w:pos="4320"/>
        <w:tab w:val="right" w:pos="8640"/>
      </w:tabs>
    </w:pPr>
  </w:style>
  <w:style w:type="paragraph" w:styleId="Caption">
    <w:name w:val="caption"/>
    <w:basedOn w:val="Normal"/>
    <w:next w:val="Normal"/>
    <w:qFormat w:val="1"/>
    <w:rsid w:val="007D4DD9"/>
    <w:rPr>
      <w:rFonts w:ascii="BBEHIZ+TimesNewRomanPS-BoldMT" w:hAnsi="BBEHIZ+TimesNewRomanPS-BoldMT"/>
      <w:b w:val="1"/>
      <w:snapToGrid w:val="0"/>
      <w:sz w:val="22"/>
      <w:szCs w:val="20"/>
    </w:rPr>
  </w:style>
  <w:style w:type="character" w:styleId="Hyperlink">
    <w:name w:val="Hyperlink"/>
    <w:rsid w:val="007442F4"/>
    <w:rPr>
      <w:color w:val="0000ff"/>
      <w:u w:val="single"/>
    </w:rPr>
  </w:style>
  <w:style w:type="paragraph" w:styleId="List2">
    <w:name w:val="List 2"/>
    <w:basedOn w:val="Normal"/>
    <w:rsid w:val="0076522F"/>
    <w:pPr>
      <w:ind w:left="720" w:hanging="360"/>
    </w:pPr>
  </w:style>
  <w:style w:type="character" w:styleId="CommentReference">
    <w:name w:val="annotation reference"/>
    <w:semiHidden w:val="1"/>
    <w:rsid w:val="0083478A"/>
    <w:rPr>
      <w:sz w:val="16"/>
      <w:szCs w:val="16"/>
    </w:rPr>
  </w:style>
  <w:style w:type="paragraph" w:styleId="CommentText">
    <w:name w:val="annotation text"/>
    <w:basedOn w:val="Normal"/>
    <w:semiHidden w:val="1"/>
    <w:rsid w:val="0083478A"/>
    <w:rPr>
      <w:sz w:val="20"/>
      <w:szCs w:val="20"/>
    </w:rPr>
  </w:style>
  <w:style w:type="paragraph" w:styleId="CommentSubject">
    <w:name w:val="annotation subject"/>
    <w:basedOn w:val="CommentText"/>
    <w:next w:val="CommentText"/>
    <w:semiHidden w:val="1"/>
    <w:rsid w:val="0083478A"/>
    <w:rPr>
      <w:b w:val="1"/>
      <w:bCs w:val="1"/>
    </w:rPr>
  </w:style>
  <w:style w:type="character" w:styleId="FollowedHyperlink">
    <w:name w:val="FollowedHyperlink"/>
    <w:rsid w:val="00575CEE"/>
    <w:rPr>
      <w:color w:val="800080"/>
      <w:u w:val="single"/>
    </w:rPr>
  </w:style>
  <w:style w:type="paragraph" w:styleId="NormalWeb">
    <w:name w:val="Normal (Web)"/>
    <w:basedOn w:val="Normal"/>
    <w:rsid w:val="00C626B0"/>
    <w:pPr>
      <w:spacing w:after="100" w:afterAutospacing="1" w:before="100" w:beforeAutospacing="1"/>
    </w:pPr>
  </w:style>
  <w:style w:type="paragraph" w:styleId="ListParagraph">
    <w:name w:val="List Paragraph"/>
    <w:basedOn w:val="Normal"/>
    <w:uiPriority w:val="34"/>
    <w:qFormat w:val="1"/>
    <w:rsid w:val="00B0487E"/>
    <w:pPr>
      <w:ind w:left="720"/>
      <w:contextualSpacing w:val="1"/>
    </w:pPr>
  </w:style>
  <w:style w:type="character" w:styleId="FooterChar" w:customStyle="1">
    <w:name w:val="Footer Char"/>
    <w:basedOn w:val="DefaultParagraphFont"/>
    <w:link w:val="Footer"/>
    <w:uiPriority w:val="99"/>
    <w:rsid w:val="00635B73"/>
    <w:rPr>
      <w:sz w:val="24"/>
      <w:szCs w:val="24"/>
    </w:rPr>
  </w:style>
  <w:style w:type="paragraph" w:styleId="Title">
    <w:name w:val="Title"/>
    <w:basedOn w:val="Normal"/>
    <w:next w:val="Normal"/>
    <w:link w:val="TitleChar"/>
    <w:qFormat w:val="1"/>
    <w:rsid w:val="008D2410"/>
    <w:pPr>
      <w:jc w:val="center"/>
      <w:outlineLvl w:val="0"/>
    </w:pPr>
    <w:rPr>
      <w:rFonts w:ascii="Verdana" w:hAnsi="Verdana"/>
      <w:b w:val="1"/>
      <w:bCs w:val="1"/>
      <w:sz w:val="32"/>
      <w:szCs w:val="40"/>
    </w:rPr>
  </w:style>
  <w:style w:type="character" w:styleId="TitleChar" w:customStyle="1">
    <w:name w:val="Title Char"/>
    <w:basedOn w:val="DefaultParagraphFont"/>
    <w:link w:val="Title"/>
    <w:rsid w:val="008D2410"/>
    <w:rPr>
      <w:rFonts w:ascii="Verdana" w:hAnsi="Verdana"/>
      <w:b w:val="1"/>
      <w:bCs w:val="1"/>
      <w:sz w:val="32"/>
      <w:szCs w:val="40"/>
    </w:rPr>
  </w:style>
  <w:style w:type="paragraph" w:styleId="BodyTextIndent">
    <w:name w:val="Body Text Indent"/>
    <w:basedOn w:val="Normal"/>
    <w:link w:val="BodyTextIndentChar"/>
    <w:rsid w:val="001118EF"/>
    <w:pPr>
      <w:ind w:left="630"/>
    </w:pPr>
    <w:rPr>
      <w:rFonts w:ascii="Palatino Linotype" w:hAnsi="Palatino Linotype"/>
      <w:i w:val="1"/>
      <w:snapToGrid w:val="0"/>
      <w:sz w:val="20"/>
    </w:rPr>
  </w:style>
  <w:style w:type="character" w:styleId="BodyTextIndentChar" w:customStyle="1">
    <w:name w:val="Body Text Indent Char"/>
    <w:basedOn w:val="DefaultParagraphFont"/>
    <w:link w:val="BodyTextIndent"/>
    <w:rsid w:val="001118EF"/>
    <w:rPr>
      <w:rFonts w:ascii="Palatino Linotype" w:hAnsi="Palatino Linotype"/>
      <w:i w:val="1"/>
      <w:snapToGrid w:val="0"/>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12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12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12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12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tc.columbia.edu/i/a/document/7952_CertGuide10-1-08.pdf" TargetMode="External"/><Relationship Id="rId10" Type="http://schemas.openxmlformats.org/officeDocument/2006/relationships/image" Target="media/image7.png"/><Relationship Id="rId13" Type="http://schemas.openxmlformats.org/officeDocument/2006/relationships/header" Target="header1.xml"/><Relationship Id="rId12" Type="http://schemas.openxmlformats.org/officeDocument/2006/relationships/hyperlink" Target="http://www.tc.columbia.edu/ADMINISTRATION/doctor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3.xml"/><Relationship Id="rId14"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tc.columbia.edu/doctoral/forms/requirements/"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Lustria-regular.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6.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qkmTVwOAGxHRlfh7N/++dGULGQ==">AMUW2mXpdvFMrCKKi/tlLFLCu/GWZSCW9UkNA52HNJRDLywFtCFi9uRUMSO6xC60c1G3KR4S7nLLyu/ZwpUCUfG6brBVQTpPjRYc5OlF+7sj5uAmZySCAUo=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2021-09-01T00:52:00Z</dcterms:created>
  <dc:creator>cabrera</dc:creator>
</cp:coreProperties>
</file>